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7BBCE2C" w14:textId="3097248B" w:rsidR="001C247C" w:rsidRDefault="001C247C" w:rsidP="005672B9">
      <w:pPr>
        <w:rPr>
          <w:rFonts w:eastAsiaTheme="majorEastAsia"/>
          <w:smallCaps/>
          <w:spacing w:val="-10"/>
          <w:kern w:val="28"/>
        </w:rPr>
      </w:pPr>
    </w:p>
    <w:p w14:paraId="581EB5AA" w14:textId="344860F1" w:rsidR="005028FF" w:rsidRPr="00A33A47" w:rsidRDefault="005028FF" w:rsidP="002C4699">
      <w:pPr>
        <w:pStyle w:val="Title"/>
        <w:rPr>
          <w:sz w:val="82"/>
          <w:szCs w:val="82"/>
        </w:rPr>
      </w:pPr>
      <w:r w:rsidRPr="00A33A47">
        <w:rPr>
          <w:sz w:val="82"/>
          <w:szCs w:val="82"/>
        </w:rPr>
        <w:t>Evaluating multi-disease interventions</w:t>
      </w:r>
    </w:p>
    <w:p w14:paraId="7B228C20" w14:textId="77777777" w:rsidR="0036339C" w:rsidRPr="008114FF" w:rsidRDefault="0036339C" w:rsidP="00B1153C">
      <w:pPr>
        <w:spacing w:after="120" w:line="240" w:lineRule="auto"/>
      </w:pPr>
    </w:p>
    <w:p w14:paraId="6D33D8CC" w14:textId="77777777" w:rsidR="00A10771" w:rsidRPr="008114FF" w:rsidRDefault="00A10771" w:rsidP="00B1153C">
      <w:pPr>
        <w:spacing w:after="120" w:line="240" w:lineRule="auto"/>
        <w:jc w:val="center"/>
      </w:pPr>
      <w:r w:rsidRPr="008114FF">
        <w:t>by</w:t>
      </w:r>
    </w:p>
    <w:p w14:paraId="79110E5B" w14:textId="77777777" w:rsidR="00A10771" w:rsidRPr="008114FF" w:rsidRDefault="00A10771" w:rsidP="00B1153C">
      <w:pPr>
        <w:spacing w:after="120" w:line="240" w:lineRule="auto"/>
        <w:jc w:val="center"/>
        <w:rPr>
          <w:sz w:val="52"/>
        </w:rPr>
      </w:pPr>
      <w:r w:rsidRPr="008114FF">
        <w:rPr>
          <w:sz w:val="52"/>
        </w:rPr>
        <w:t>Shannon M. Gross</w:t>
      </w:r>
    </w:p>
    <w:p w14:paraId="191BEC90" w14:textId="4DCABF4E" w:rsidR="000F0D81" w:rsidRDefault="000F0D81" w:rsidP="00B1153C">
      <w:pPr>
        <w:spacing w:after="120" w:line="240" w:lineRule="auto"/>
        <w:jc w:val="center"/>
      </w:pPr>
    </w:p>
    <w:p w14:paraId="7619E348" w14:textId="1503771E" w:rsidR="00A33A47" w:rsidRDefault="00A33A47" w:rsidP="00B1153C">
      <w:pPr>
        <w:spacing w:after="120" w:line="240" w:lineRule="auto"/>
        <w:jc w:val="center"/>
      </w:pPr>
    </w:p>
    <w:p w14:paraId="40FD6CB3" w14:textId="553FEEB6" w:rsidR="00A33A47" w:rsidRDefault="00A33A47" w:rsidP="00B1153C">
      <w:pPr>
        <w:spacing w:after="120" w:line="240" w:lineRule="auto"/>
        <w:jc w:val="center"/>
      </w:pPr>
    </w:p>
    <w:p w14:paraId="10B5943C" w14:textId="21048CA7" w:rsidR="00A33A47" w:rsidRDefault="00A33A47" w:rsidP="00B1153C">
      <w:pPr>
        <w:spacing w:after="120" w:line="240" w:lineRule="auto"/>
        <w:jc w:val="center"/>
      </w:pPr>
    </w:p>
    <w:p w14:paraId="4694A7C0" w14:textId="6493A3FE" w:rsidR="00A33A47" w:rsidRDefault="00A33A47" w:rsidP="00B1153C">
      <w:pPr>
        <w:spacing w:after="120" w:line="240" w:lineRule="auto"/>
        <w:jc w:val="center"/>
      </w:pPr>
    </w:p>
    <w:p w14:paraId="6C95F53A" w14:textId="4FEDB1F9" w:rsidR="00A33A47" w:rsidRDefault="00A33A47" w:rsidP="00B1153C">
      <w:pPr>
        <w:spacing w:after="120" w:line="240" w:lineRule="auto"/>
        <w:jc w:val="center"/>
      </w:pPr>
    </w:p>
    <w:p w14:paraId="1E7E0756" w14:textId="4673A7A9" w:rsidR="00A33A47" w:rsidRDefault="00A33A47" w:rsidP="00B1153C">
      <w:pPr>
        <w:spacing w:after="120" w:line="240" w:lineRule="auto"/>
        <w:jc w:val="center"/>
      </w:pPr>
    </w:p>
    <w:p w14:paraId="4C67D3C4" w14:textId="1CFDA0F5" w:rsidR="00A33A47" w:rsidRPr="008114FF" w:rsidRDefault="00A33A47" w:rsidP="00B1153C">
      <w:pPr>
        <w:spacing w:after="120" w:line="240" w:lineRule="auto"/>
        <w:jc w:val="center"/>
      </w:pPr>
    </w:p>
    <w:p w14:paraId="77834E33" w14:textId="18480FE6" w:rsidR="000715A9" w:rsidRPr="008114FF" w:rsidRDefault="000715A9" w:rsidP="00A33A47">
      <w:pPr>
        <w:spacing w:after="60" w:line="240" w:lineRule="auto"/>
        <w:jc w:val="center"/>
      </w:pPr>
    </w:p>
    <w:p w14:paraId="7D5FEBB9" w14:textId="77777777" w:rsidR="00A10771" w:rsidRPr="008114FF" w:rsidRDefault="00A10771" w:rsidP="00A33A47">
      <w:pPr>
        <w:spacing w:after="60" w:line="240" w:lineRule="auto"/>
        <w:jc w:val="center"/>
      </w:pPr>
      <w:r w:rsidRPr="008114FF">
        <w:t>to obtain the degree of</w:t>
      </w:r>
    </w:p>
    <w:p w14:paraId="63E323DF" w14:textId="0F482803" w:rsidR="00A10771" w:rsidRPr="008114FF" w:rsidRDefault="00A10771" w:rsidP="00A33A47">
      <w:pPr>
        <w:spacing w:after="60" w:line="240" w:lineRule="auto"/>
        <w:jc w:val="center"/>
        <w:rPr>
          <w:b/>
        </w:rPr>
      </w:pPr>
      <w:r w:rsidRPr="008114FF">
        <w:rPr>
          <w:b/>
        </w:rPr>
        <w:t>MASTER OF SCIENCE IN ENGINEERING AND POLICY ANALYSIS</w:t>
      </w:r>
    </w:p>
    <w:p w14:paraId="1BE41208" w14:textId="77777777" w:rsidR="00A10771" w:rsidRPr="008114FF" w:rsidRDefault="00A10771" w:rsidP="00A33A47">
      <w:pPr>
        <w:spacing w:after="60" w:line="240" w:lineRule="auto"/>
        <w:jc w:val="center"/>
      </w:pPr>
      <w:r w:rsidRPr="008114FF">
        <w:t>at the Delft University of Technology, Faculty of Technology, Policy and Management</w:t>
      </w:r>
    </w:p>
    <w:p w14:paraId="17948597" w14:textId="6217543D" w:rsidR="00A10771" w:rsidRPr="008114FF" w:rsidRDefault="00A10771" w:rsidP="00A33A47">
      <w:pPr>
        <w:spacing w:after="60" w:line="240" w:lineRule="auto"/>
        <w:jc w:val="center"/>
      </w:pPr>
      <w:r w:rsidRPr="008114FF">
        <w:t>To be defended in public on August 27, 2019</w:t>
      </w:r>
    </w:p>
    <w:p w14:paraId="37D5ACAD" w14:textId="77777777" w:rsidR="00A10771" w:rsidRPr="008114FF" w:rsidRDefault="00A10771" w:rsidP="00A33A47">
      <w:pPr>
        <w:spacing w:after="60" w:line="240" w:lineRule="auto"/>
      </w:pPr>
    </w:p>
    <w:p w14:paraId="68A452BA" w14:textId="639C8800" w:rsidR="00E47B2F" w:rsidRPr="008114FF" w:rsidRDefault="00E47B2F" w:rsidP="00A33A47">
      <w:pPr>
        <w:spacing w:after="60" w:line="240" w:lineRule="auto"/>
      </w:pPr>
    </w:p>
    <w:p w14:paraId="0B53AE23" w14:textId="77777777" w:rsidR="000F0D81" w:rsidRPr="008114FF" w:rsidRDefault="000F0D81" w:rsidP="00A33A47">
      <w:pPr>
        <w:spacing w:after="60" w:line="240" w:lineRule="auto"/>
      </w:pPr>
    </w:p>
    <w:p w14:paraId="1962444A" w14:textId="42320BD2" w:rsidR="009C6C6A" w:rsidRPr="008114FF" w:rsidRDefault="009C6C6A" w:rsidP="00A33A47">
      <w:pPr>
        <w:spacing w:after="60" w:line="240" w:lineRule="auto"/>
      </w:pPr>
    </w:p>
    <w:p w14:paraId="1B4E32E1" w14:textId="7E0388CE" w:rsidR="00A10771" w:rsidRPr="008114FF" w:rsidRDefault="00A10771" w:rsidP="00A33A47">
      <w:pPr>
        <w:spacing w:after="60" w:line="240" w:lineRule="auto"/>
      </w:pPr>
      <w:bookmarkStart w:id="0" w:name="_Hlk13316004"/>
      <w:r w:rsidRPr="008114FF">
        <w:t xml:space="preserve">Student number: </w:t>
      </w:r>
      <w:r w:rsidRPr="008114FF">
        <w:tab/>
      </w:r>
      <w:r w:rsidRPr="008114FF">
        <w:tab/>
        <w:t>4735048</w:t>
      </w:r>
    </w:p>
    <w:p w14:paraId="2202A6E6" w14:textId="5766B257" w:rsidR="00A10771" w:rsidRPr="008114FF" w:rsidRDefault="00A10771" w:rsidP="00A33A47">
      <w:pPr>
        <w:spacing w:after="60" w:line="240" w:lineRule="auto"/>
        <w:rPr>
          <w:lang w:val="nl-NL"/>
        </w:rPr>
      </w:pPr>
      <w:r w:rsidRPr="008114FF">
        <w:t>Chairperson:</w:t>
      </w:r>
      <w:r w:rsidRPr="008114FF">
        <w:tab/>
      </w:r>
      <w:r w:rsidRPr="008114FF">
        <w:tab/>
      </w:r>
      <w:r w:rsidRPr="008114FF">
        <w:tab/>
        <w:t xml:space="preserve">Prof. dr. </w:t>
      </w:r>
      <w:r w:rsidRPr="008114FF">
        <w:rPr>
          <w:lang w:val="nl-NL"/>
        </w:rPr>
        <w:t>B.A. (Bartel) Van de Walle</w:t>
      </w:r>
    </w:p>
    <w:p w14:paraId="5AC99221" w14:textId="7A350D4D" w:rsidR="00A10771" w:rsidRPr="008114FF" w:rsidRDefault="00A10771" w:rsidP="00A33A47">
      <w:pPr>
        <w:spacing w:after="60" w:line="240" w:lineRule="auto"/>
      </w:pPr>
      <w:r w:rsidRPr="008114FF">
        <w:t>First Supervisor:</w:t>
      </w:r>
      <w:r w:rsidRPr="008114FF">
        <w:tab/>
      </w:r>
      <w:r w:rsidRPr="008114FF">
        <w:tab/>
      </w:r>
      <w:r w:rsidR="008114FF">
        <w:tab/>
      </w:r>
      <w:r w:rsidR="00D5018B" w:rsidRPr="008114FF">
        <w:t>Dr.ir. J.H. (Jan) Kwakkel</w:t>
      </w:r>
    </w:p>
    <w:p w14:paraId="01F7EE42" w14:textId="1CEF2A0E" w:rsidR="00A10771" w:rsidRPr="008114FF" w:rsidRDefault="00A10771" w:rsidP="00A33A47">
      <w:pPr>
        <w:spacing w:after="60" w:line="240" w:lineRule="auto"/>
      </w:pPr>
      <w:r w:rsidRPr="008114FF">
        <w:t>Second Supervisor:</w:t>
      </w:r>
      <w:r w:rsidRPr="008114FF">
        <w:tab/>
      </w:r>
      <w:r w:rsidRPr="008114FF">
        <w:tab/>
      </w:r>
      <w:r w:rsidR="00E85253" w:rsidRPr="008114FF">
        <w:t>Dr.ir. I. (Igor) Nikolic</w:t>
      </w:r>
    </w:p>
    <w:bookmarkEnd w:id="0"/>
    <w:p w14:paraId="59154C55" w14:textId="1F24B5CB" w:rsidR="002D5F19" w:rsidRPr="008114FF" w:rsidRDefault="002D5F19" w:rsidP="00A33A47">
      <w:pPr>
        <w:spacing w:after="60"/>
      </w:pPr>
    </w:p>
    <w:p w14:paraId="4164CC0D" w14:textId="623C0693" w:rsidR="009C6C6A" w:rsidRPr="008114FF" w:rsidRDefault="009C6C6A" w:rsidP="00A33A47">
      <w:pPr>
        <w:spacing w:after="60"/>
      </w:pPr>
    </w:p>
    <w:p w14:paraId="0747829E" w14:textId="053FF953" w:rsidR="00E77552" w:rsidRPr="008114FF" w:rsidRDefault="009C6C6A" w:rsidP="00A33A47">
      <w:pPr>
        <w:spacing w:after="60" w:line="240" w:lineRule="auto"/>
        <w:jc w:val="left"/>
        <w:rPr>
          <w:rFonts w:eastAsia="Times New Roman"/>
          <w:color w:val="000000"/>
          <w:lang w:val="en-GB" w:eastAsia="nl-NL"/>
        </w:rPr>
      </w:pPr>
      <w:r w:rsidRPr="008114FF">
        <w:rPr>
          <w:rFonts w:eastAsia="Times New Roman"/>
          <w:color w:val="000000"/>
          <w:lang w:val="en-GB" w:eastAsia="nl-NL"/>
        </w:rPr>
        <w:t>An electronic version of this thesis is available at</w:t>
      </w:r>
      <w:r w:rsidR="002C4699">
        <w:rPr>
          <w:rFonts w:eastAsia="Times New Roman"/>
          <w:color w:val="000000"/>
          <w:lang w:val="en-GB" w:eastAsia="nl-NL"/>
        </w:rPr>
        <w:t xml:space="preserve"> </w:t>
      </w:r>
      <w:hyperlink r:id="rId8" w:history="1">
        <w:r w:rsidR="002C4699" w:rsidRPr="005D19B6">
          <w:rPr>
            <w:rStyle w:val="Hyperlink"/>
            <w:rFonts w:eastAsia="Times New Roman"/>
            <w:lang w:val="en-GB" w:eastAsia="nl-NL"/>
          </w:rPr>
          <w:t>http://repository.tudelft.nl</w:t>
        </w:r>
      </w:hyperlink>
      <w:r w:rsidR="002C4699">
        <w:rPr>
          <w:rFonts w:eastAsia="Times New Roman"/>
          <w:color w:val="000000"/>
          <w:lang w:val="en-GB" w:eastAsia="nl-NL"/>
        </w:rPr>
        <w:t xml:space="preserve"> </w:t>
      </w:r>
      <w:r w:rsidRPr="008114FF">
        <w:rPr>
          <w:rFonts w:eastAsia="Times New Roman"/>
          <w:color w:val="000000"/>
          <w:lang w:val="en-GB" w:eastAsia="nl-NL"/>
        </w:rPr>
        <w:t xml:space="preserve"> </w:t>
      </w:r>
    </w:p>
    <w:p w14:paraId="71BEBBCB" w14:textId="168D2A51" w:rsidR="002C4699" w:rsidRDefault="00B1153C" w:rsidP="00A33A47">
      <w:pPr>
        <w:spacing w:after="60"/>
      </w:pPr>
      <w:r w:rsidRPr="008114FF">
        <w:rPr>
          <w:rFonts w:cs="Arial"/>
          <w:szCs w:val="16"/>
          <w:shd w:val="clear" w:color="auto" w:fill="FFFFFF"/>
        </w:rPr>
        <w:t>Associated code and models are available at</w:t>
      </w:r>
      <w:r w:rsidR="008114FF" w:rsidRPr="008114FF">
        <w:rPr>
          <w:rFonts w:cs="Arial"/>
          <w:szCs w:val="16"/>
          <w:shd w:val="clear" w:color="auto" w:fill="FFFFFF"/>
        </w:rPr>
        <w:t xml:space="preserve"> </w:t>
      </w:r>
      <w:hyperlink r:id="rId9" w:history="1">
        <w:r w:rsidR="005A4215" w:rsidRPr="009514C9">
          <w:rPr>
            <w:rStyle w:val="Hyperlink"/>
          </w:rPr>
          <w:t>https://github.com/shannongross/multi_disease_model</w:t>
        </w:r>
      </w:hyperlink>
      <w:r w:rsidR="008114FF">
        <w:t xml:space="preserve"> </w:t>
      </w:r>
    </w:p>
    <w:p w14:paraId="4890A1E2" w14:textId="74E59C54" w:rsidR="002C4699" w:rsidRDefault="002C4699" w:rsidP="00A33A47">
      <w:pPr>
        <w:spacing w:after="60"/>
      </w:pPr>
    </w:p>
    <w:p w14:paraId="50E21075" w14:textId="27AB3768" w:rsidR="00A95F5C" w:rsidRDefault="00A310C4" w:rsidP="00A33A47">
      <w:pPr>
        <w:spacing w:after="60"/>
        <w:sectPr w:rsidR="00A95F5C">
          <w:headerReference w:type="first" r:id="rId10"/>
          <w:pgSz w:w="12240" w:h="15840"/>
          <w:pgMar w:top="1440" w:right="1440" w:bottom="1440" w:left="1440" w:header="720" w:footer="720" w:gutter="0"/>
          <w:cols w:space="720"/>
          <w:docGrid w:linePitch="360"/>
        </w:sectPr>
      </w:pPr>
      <w:r w:rsidRPr="00352CAF">
        <w:rPr>
          <w:noProof/>
        </w:rPr>
        <w:drawing>
          <wp:anchor distT="0" distB="0" distL="114300" distR="114300" simplePos="0" relativeHeight="251663360" behindDoc="0" locked="0" layoutInCell="1" allowOverlap="1" wp14:anchorId="04D79CF1" wp14:editId="6E79520B">
            <wp:simplePos x="0" y="0"/>
            <wp:positionH relativeFrom="margin">
              <wp:align>right</wp:align>
            </wp:positionH>
            <wp:positionV relativeFrom="margin">
              <wp:posOffset>7800975</wp:posOffset>
            </wp:positionV>
            <wp:extent cx="1293495" cy="651510"/>
            <wp:effectExtent l="0" t="0" r="0" b="0"/>
            <wp:wrapSquare wrapText="bothSides"/>
            <wp:docPr id="72" name="Picture 72" descr="C:\Users\sgross\Desktop\TU_Delft_logo_RG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sgross\Desktop\TU_Delft_logo_RGB.png"/>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b="18465"/>
                    <a:stretch/>
                  </pic:blipFill>
                  <pic:spPr bwMode="auto">
                    <a:xfrm>
                      <a:off x="0" y="0"/>
                      <a:ext cx="1293495" cy="65151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2C4699">
        <w:tab/>
      </w:r>
    </w:p>
    <w:p w14:paraId="3DE4D418" w14:textId="3E397D1B" w:rsidR="002C4699" w:rsidRDefault="002C4699" w:rsidP="00A33A47">
      <w:pPr>
        <w:spacing w:after="60"/>
      </w:pPr>
    </w:p>
    <w:p w14:paraId="430AFC09" w14:textId="77777777" w:rsidR="00A95F5C" w:rsidRDefault="00A95F5C" w:rsidP="00A33A47">
      <w:pPr>
        <w:spacing w:after="60"/>
        <w:sectPr w:rsidR="00A95F5C">
          <w:pgSz w:w="12240" w:h="15840"/>
          <w:pgMar w:top="1440" w:right="1440" w:bottom="1440" w:left="1440" w:header="720" w:footer="720" w:gutter="0"/>
          <w:cols w:space="720"/>
          <w:docGrid w:linePitch="360"/>
        </w:sectPr>
      </w:pPr>
    </w:p>
    <w:p w14:paraId="3E814B0D" w14:textId="73636449" w:rsidR="00A95F5C" w:rsidRDefault="00A95F5C" w:rsidP="00A33A47">
      <w:pPr>
        <w:spacing w:after="60"/>
      </w:pPr>
    </w:p>
    <w:p w14:paraId="470B482C" w14:textId="16DC8FF0" w:rsidR="00A95F5C" w:rsidRDefault="00A95F5C" w:rsidP="00A33A47">
      <w:pPr>
        <w:spacing w:after="60"/>
      </w:pPr>
    </w:p>
    <w:p w14:paraId="569F5C83" w14:textId="77777777" w:rsidR="005870B9" w:rsidRDefault="005870B9" w:rsidP="005870B9"/>
    <w:p w14:paraId="07E26FF0" w14:textId="318501B5" w:rsidR="00A95F5C" w:rsidRPr="008114FF" w:rsidRDefault="00A95F5C" w:rsidP="00A95F5C">
      <w:pPr>
        <w:jc w:val="right"/>
        <w:rPr>
          <w:smallCaps/>
          <w:sz w:val="72"/>
          <w:szCs w:val="72"/>
        </w:rPr>
      </w:pPr>
      <w:r>
        <w:rPr>
          <w:smallCaps/>
          <w:sz w:val="72"/>
          <w:szCs w:val="72"/>
        </w:rPr>
        <w:t>Acknowledgements</w:t>
      </w:r>
    </w:p>
    <w:p w14:paraId="268A9666" w14:textId="77777777" w:rsidR="00A95F5C" w:rsidRDefault="00A95F5C" w:rsidP="00A33A47">
      <w:pPr>
        <w:spacing w:after="60"/>
      </w:pPr>
    </w:p>
    <w:p w14:paraId="1F120076" w14:textId="10A86B1D" w:rsidR="00A95F5C" w:rsidRDefault="00A95F5C" w:rsidP="00A33A47">
      <w:pPr>
        <w:spacing w:after="60"/>
      </w:pPr>
    </w:p>
    <w:p w14:paraId="05ED0D43" w14:textId="5F799DED" w:rsidR="00A95F5C" w:rsidRDefault="002A2A03" w:rsidP="00A33A47">
      <w:pPr>
        <w:spacing w:after="60"/>
      </w:pPr>
      <w:r>
        <w:t>Thousands of</w:t>
      </w:r>
      <w:r w:rsidR="00A95F5C">
        <w:t xml:space="preserve"> children die from diarrhea every day, despite it being entirely preventable. This thesis is dedicated to the individuals suffering unnecessarily </w:t>
      </w:r>
      <w:r w:rsidR="00D52DAD">
        <w:t>from avoidable</w:t>
      </w:r>
      <w:r w:rsidR="00A95F5C">
        <w:t xml:space="preserve"> causes, as well as to the men and women who work in </w:t>
      </w:r>
      <w:r w:rsidR="00E975F3" w:rsidRPr="00E975F3">
        <w:t xml:space="preserve">unappealing </w:t>
      </w:r>
      <w:r w:rsidR="00A95F5C">
        <w:t xml:space="preserve">situations – in messy cholera wards or </w:t>
      </w:r>
      <w:r w:rsidR="00C85A6E">
        <w:t>emptying</w:t>
      </w:r>
      <w:r w:rsidR="00A95F5C">
        <w:t xml:space="preserve"> latrine</w:t>
      </w:r>
      <w:r w:rsidR="00C85A6E">
        <w:t xml:space="preserve"> pit</w:t>
      </w:r>
      <w:r w:rsidR="00A95F5C">
        <w:t>s - to alleviate this burden.</w:t>
      </w:r>
      <w:r w:rsidR="00C85A6E">
        <w:t xml:space="preserve"> Diseases of poverty present a grand challenge that cannot be solved by any one person</w:t>
      </w:r>
      <w:r>
        <w:t xml:space="preserve"> or technology</w:t>
      </w:r>
      <w:r w:rsidR="00C85A6E">
        <w:t xml:space="preserve">. By following the Gates Foundation’s motto of “impatient optimism,” this thesis </w:t>
      </w:r>
      <w:r w:rsidR="000E4C5B">
        <w:t xml:space="preserve">is a call </w:t>
      </w:r>
      <w:r w:rsidR="004B51B2">
        <w:t xml:space="preserve">to use the imperfect knowledge we have available </w:t>
      </w:r>
      <w:r w:rsidR="000E4C5B">
        <w:t>to do more, now</w:t>
      </w:r>
      <w:r w:rsidR="004B51B2">
        <w:t>.</w:t>
      </w:r>
    </w:p>
    <w:p w14:paraId="3176C79B" w14:textId="403F8B17" w:rsidR="00A95F5C" w:rsidRDefault="00A95F5C" w:rsidP="00A33A47">
      <w:pPr>
        <w:spacing w:after="60"/>
      </w:pPr>
    </w:p>
    <w:p w14:paraId="60C7CE1D" w14:textId="709BB9E5" w:rsidR="00A310C4" w:rsidRDefault="00A310C4" w:rsidP="00A33A47">
      <w:pPr>
        <w:spacing w:after="60"/>
      </w:pPr>
    </w:p>
    <w:p w14:paraId="21378BCA" w14:textId="77777777" w:rsidR="00A310C4" w:rsidRDefault="00A310C4">
      <w:pPr>
        <w:jc w:val="left"/>
      </w:pPr>
      <w:r>
        <w:br w:type="page"/>
      </w:r>
    </w:p>
    <w:p w14:paraId="5FFFBA52" w14:textId="77777777" w:rsidR="00A310C4" w:rsidRDefault="00A310C4" w:rsidP="00A33A47">
      <w:pPr>
        <w:spacing w:after="60"/>
      </w:pPr>
    </w:p>
    <w:p w14:paraId="34BF22DE" w14:textId="77777777" w:rsidR="00A310C4" w:rsidRDefault="00A310C4" w:rsidP="00A33A47">
      <w:pPr>
        <w:spacing w:after="60"/>
      </w:pPr>
    </w:p>
    <w:p w14:paraId="7D7EFD9C" w14:textId="7A9A1C2E" w:rsidR="00A95F5C" w:rsidRDefault="00A95F5C" w:rsidP="00A33A47">
      <w:pPr>
        <w:spacing w:after="60"/>
      </w:pPr>
    </w:p>
    <w:p w14:paraId="0537FA24" w14:textId="6D384A59" w:rsidR="00A95F5C" w:rsidRDefault="00A95F5C" w:rsidP="00A33A47">
      <w:pPr>
        <w:spacing w:after="60"/>
      </w:pPr>
    </w:p>
    <w:p w14:paraId="238921AF" w14:textId="77777777" w:rsidR="00A95F5C" w:rsidRPr="002C4699" w:rsidRDefault="00A95F5C" w:rsidP="00A33A47">
      <w:pPr>
        <w:spacing w:after="60"/>
        <w:sectPr w:rsidR="00A95F5C" w:rsidRPr="002C4699" w:rsidSect="00E27CA7">
          <w:headerReference w:type="default" r:id="rId12"/>
          <w:footerReference w:type="default" r:id="rId13"/>
          <w:pgSz w:w="12240" w:h="15840"/>
          <w:pgMar w:top="1440" w:right="1440" w:bottom="1440" w:left="1440" w:header="720" w:footer="720" w:gutter="0"/>
          <w:pgNumType w:fmt="lowerRoman" w:start="1"/>
          <w:cols w:space="720"/>
          <w:docGrid w:linePitch="360"/>
        </w:sectPr>
      </w:pPr>
    </w:p>
    <w:p w14:paraId="6AC6C89C" w14:textId="77777777" w:rsidR="002C4699" w:rsidRDefault="002C4699" w:rsidP="002C4699"/>
    <w:p w14:paraId="74A6143C" w14:textId="77777777" w:rsidR="005870B9" w:rsidRDefault="005870B9" w:rsidP="005870B9"/>
    <w:p w14:paraId="18C854FC" w14:textId="26786ACD" w:rsidR="005F4CC4" w:rsidRPr="008114FF" w:rsidRDefault="00624B65" w:rsidP="002C4699">
      <w:pPr>
        <w:jc w:val="right"/>
        <w:rPr>
          <w:smallCaps/>
          <w:sz w:val="72"/>
          <w:szCs w:val="72"/>
        </w:rPr>
      </w:pPr>
      <w:r w:rsidRPr="008114FF">
        <w:rPr>
          <w:smallCaps/>
          <w:sz w:val="72"/>
          <w:szCs w:val="72"/>
        </w:rPr>
        <w:t>Executive Summary</w:t>
      </w:r>
    </w:p>
    <w:p w14:paraId="0B6D6AAC" w14:textId="78D42D07" w:rsidR="002C4699" w:rsidRPr="004B51B2" w:rsidRDefault="002C4699" w:rsidP="008854B9">
      <w:pPr>
        <w:rPr>
          <w:rFonts w:eastAsia="Calibri"/>
        </w:rPr>
      </w:pPr>
    </w:p>
    <w:p w14:paraId="4D441156" w14:textId="45BDBCEA" w:rsidR="000E4C5B" w:rsidRDefault="00C5146A" w:rsidP="00885037">
      <w:r w:rsidRPr="004B51B2">
        <w:t>L</w:t>
      </w:r>
      <w:r w:rsidR="00DA2C72" w:rsidRPr="004B51B2">
        <w:t xml:space="preserve">ow-income countries struggle to cope with enormous public health burdens caused by a </w:t>
      </w:r>
      <w:r w:rsidRPr="004B51B2">
        <w:t>variety</w:t>
      </w:r>
      <w:r w:rsidR="00DA2C72" w:rsidRPr="004B51B2">
        <w:t xml:space="preserve"> of infectious disea</w:t>
      </w:r>
      <w:r w:rsidR="00DA2C72">
        <w:t xml:space="preserve">ses. </w:t>
      </w:r>
      <w:r w:rsidR="000E4C5B" w:rsidRPr="008114FF">
        <w:rPr>
          <w:rFonts w:eastAsia="Calibri"/>
        </w:rPr>
        <w:t>While many</w:t>
      </w:r>
      <w:r w:rsidR="000E4C5B">
        <w:rPr>
          <w:rFonts w:eastAsia="Calibri"/>
        </w:rPr>
        <w:t xml:space="preserve"> of these</w:t>
      </w:r>
      <w:r w:rsidR="000E4C5B" w:rsidRPr="008114FF">
        <w:rPr>
          <w:rFonts w:eastAsia="Calibri"/>
        </w:rPr>
        <w:t xml:space="preserve"> “diseases of poverty” have been </w:t>
      </w:r>
      <w:r w:rsidR="00A310C4">
        <w:rPr>
          <w:rFonts w:eastAsia="Calibri"/>
        </w:rPr>
        <w:t>well-studied, there remains a</w:t>
      </w:r>
      <w:r w:rsidR="000E4C5B" w:rsidRPr="008114FF">
        <w:rPr>
          <w:rFonts w:eastAsia="Calibri"/>
        </w:rPr>
        <w:t xml:space="preserve"> </w:t>
      </w:r>
      <w:r w:rsidR="00A310C4">
        <w:rPr>
          <w:rFonts w:eastAsia="Calibri"/>
        </w:rPr>
        <w:t>large</w:t>
      </w:r>
      <w:r w:rsidR="000E4C5B" w:rsidRPr="008114FF">
        <w:rPr>
          <w:rFonts w:eastAsia="Calibri"/>
        </w:rPr>
        <w:t xml:space="preserve"> disconnect between the clinical research community and the way that decisions are made affecting their transmission in real life. </w:t>
      </w:r>
      <w:r w:rsidR="00DA2C72" w:rsidRPr="008114FF">
        <w:t xml:space="preserve">For policymakers with finite resources, any decision to invest in an intervention against one disease as also an implicit decision to </w:t>
      </w:r>
      <w:r w:rsidR="00DA2C72" w:rsidRPr="00DA2C72">
        <w:rPr>
          <w:i/>
          <w:iCs/>
        </w:rPr>
        <w:t>not</w:t>
      </w:r>
      <w:r w:rsidR="00DA2C72" w:rsidRPr="008114FF">
        <w:t xml:space="preserve"> invest in controlling another disease. </w:t>
      </w:r>
    </w:p>
    <w:p w14:paraId="56DBB3C0" w14:textId="7229CDF2" w:rsidR="000E4C5B" w:rsidRDefault="000E4C5B" w:rsidP="00885037">
      <w:r w:rsidRPr="000E4C5B">
        <w:t>This thesis used a multi-disease perspective t</w:t>
      </w:r>
      <w:r w:rsidR="00831CF6">
        <w:t>o find interventions that work</w:t>
      </w:r>
      <w:r w:rsidRPr="000E4C5B">
        <w:t xml:space="preserve"> in an integrated and robust manner with the intent of </w:t>
      </w:r>
      <w:r>
        <w:t>supporting</w:t>
      </w:r>
      <w:r w:rsidRPr="000E4C5B">
        <w:t xml:space="preserve"> policymakers</w:t>
      </w:r>
      <w:r>
        <w:t xml:space="preserve"> to develop</w:t>
      </w:r>
      <w:r w:rsidRPr="000E4C5B">
        <w:t xml:space="preserve"> cost-justifiable strategies. Particularly in development programs, </w:t>
      </w:r>
      <w:r w:rsidR="00A310C4">
        <w:t>limited resources mean</w:t>
      </w:r>
      <w:r w:rsidRPr="000E4C5B">
        <w:t xml:space="preserve"> that policymakers cannot afford to handle each disease in isolation.</w:t>
      </w:r>
      <w:r w:rsidR="00A310C4">
        <w:t xml:space="preserve"> P</w:t>
      </w:r>
      <w:r w:rsidRPr="000E4C5B">
        <w:t xml:space="preserve">olicymakers </w:t>
      </w:r>
      <w:r w:rsidR="00A310C4">
        <w:t>must consider</w:t>
      </w:r>
      <w:r w:rsidRPr="000E4C5B">
        <w:t xml:space="preserve"> how investing in one </w:t>
      </w:r>
      <w:r>
        <w:t xml:space="preserve">public health </w:t>
      </w:r>
      <w:r w:rsidRPr="000E4C5B">
        <w:t>strategy takes away from another, and what that ultimately means for the population.</w:t>
      </w:r>
      <w:r>
        <w:t xml:space="preserve"> In this thesis, a novel multi-disease model is developed to </w:t>
      </w:r>
      <w:r w:rsidR="00831CF6">
        <w:t xml:space="preserve">show how exploratory modeling can be used to support </w:t>
      </w:r>
      <w:r w:rsidR="00A310C4">
        <w:t>the development of holistic</w:t>
      </w:r>
      <w:r w:rsidR="00831CF6">
        <w:t xml:space="preserve"> public health </w:t>
      </w:r>
      <w:r w:rsidR="00A310C4">
        <w:t>policies</w:t>
      </w:r>
      <w:r w:rsidR="00831CF6">
        <w:t>.</w:t>
      </w:r>
    </w:p>
    <w:p w14:paraId="5D6D1B17" w14:textId="2431D1FD" w:rsidR="000119AC" w:rsidRDefault="00811315" w:rsidP="00034BC4">
      <w:r w:rsidRPr="00885037">
        <w:t>The main research question addressed here is: “</w:t>
      </w:r>
      <w:r w:rsidRPr="00885037">
        <w:rPr>
          <w:b/>
        </w:rPr>
        <w:t>How can a multi-disease model be used to support the design of robust, integrated strategies for achieving many public health objectives?</w:t>
      </w:r>
      <w:r w:rsidRPr="00885037">
        <w:t>”</w:t>
      </w:r>
      <w:r w:rsidR="000E4C5B" w:rsidRPr="000E4C5B">
        <w:rPr>
          <w:rFonts w:eastAsia="Calibri"/>
        </w:rPr>
        <w:t xml:space="preserve"> </w:t>
      </w:r>
      <w:r w:rsidR="00DA2C72" w:rsidRPr="00885037">
        <w:t xml:space="preserve">The research question is </w:t>
      </w:r>
      <w:r w:rsidR="00034BC4" w:rsidRPr="00885037">
        <w:t>answered</w:t>
      </w:r>
      <w:r w:rsidR="00DA2C72" w:rsidRPr="00885037">
        <w:t xml:space="preserve"> using </w:t>
      </w:r>
      <w:r w:rsidR="00DA2C72" w:rsidRPr="00831CF6">
        <w:t>a case study</w:t>
      </w:r>
      <w:r w:rsidR="00DA2C72" w:rsidRPr="00885037">
        <w:t xml:space="preserve"> </w:t>
      </w:r>
      <w:r w:rsidR="00DA2C72" w:rsidRPr="00885037">
        <w:rPr>
          <w:rFonts w:eastAsia="Calibri"/>
        </w:rPr>
        <w:t xml:space="preserve">about the spread of four gastroenteric pathogens in Uganda (Rotavirus, </w:t>
      </w:r>
      <w:r w:rsidR="00DA2C72" w:rsidRPr="00885037">
        <w:rPr>
          <w:rFonts w:eastAsia="Calibri"/>
          <w:i/>
        </w:rPr>
        <w:t>Ascaris lumbricoides</w:t>
      </w:r>
      <w:r w:rsidR="00DA2C72" w:rsidRPr="00885037">
        <w:rPr>
          <w:rFonts w:eastAsia="Calibri"/>
        </w:rPr>
        <w:t>, C</w:t>
      </w:r>
      <w:r w:rsidR="00DA2C72" w:rsidRPr="00885037">
        <w:rPr>
          <w:rFonts w:eastAsia="Calibri"/>
          <w:i/>
        </w:rPr>
        <w:t>ryptosporidium</w:t>
      </w:r>
      <w:r w:rsidR="00DA2C72" w:rsidRPr="00885037">
        <w:rPr>
          <w:rFonts w:eastAsia="Calibri"/>
        </w:rPr>
        <w:t xml:space="preserve">, </w:t>
      </w:r>
      <w:r w:rsidR="00DA2C72" w:rsidRPr="00C5146A">
        <w:rPr>
          <w:rFonts w:eastAsia="Calibri"/>
        </w:rPr>
        <w:t xml:space="preserve">and </w:t>
      </w:r>
      <w:r w:rsidR="00DA2C72" w:rsidRPr="00C5146A">
        <w:rPr>
          <w:i/>
        </w:rPr>
        <w:t>Escherichia coli</w:t>
      </w:r>
      <w:r w:rsidR="00DA2C72" w:rsidRPr="00C5146A">
        <w:rPr>
          <w:rFonts w:eastAsia="Calibri"/>
        </w:rPr>
        <w:t>). These pathogens have little in common from a biological or clinical perspective; however, they are all spread in the environment because of insufficiencies in water, sanitation, and hygiene</w:t>
      </w:r>
      <w:r w:rsidR="00C5146A" w:rsidRPr="00C5146A">
        <w:rPr>
          <w:rFonts w:eastAsia="Calibri"/>
        </w:rPr>
        <w:t xml:space="preserve"> (WASH)</w:t>
      </w:r>
      <w:r w:rsidR="00DA2C72" w:rsidRPr="00C5146A">
        <w:rPr>
          <w:rFonts w:eastAsia="Calibri"/>
        </w:rPr>
        <w:t xml:space="preserve"> conditions. Therefore, there is a great deal of overlap in </w:t>
      </w:r>
      <w:r w:rsidR="009A5D95">
        <w:rPr>
          <w:rFonts w:eastAsia="Calibri"/>
        </w:rPr>
        <w:t>the policy levers</w:t>
      </w:r>
      <w:r w:rsidR="00DA2C72" w:rsidRPr="00C5146A">
        <w:rPr>
          <w:rFonts w:eastAsia="Calibri"/>
        </w:rPr>
        <w:t xml:space="preserve"> that could be used to decrease </w:t>
      </w:r>
      <w:r w:rsidR="009A5D95">
        <w:rPr>
          <w:rFonts w:eastAsia="Calibri"/>
        </w:rPr>
        <w:t xml:space="preserve">their </w:t>
      </w:r>
      <w:r w:rsidR="00DA2C72" w:rsidRPr="00C5146A">
        <w:rPr>
          <w:rFonts w:eastAsia="Calibri"/>
        </w:rPr>
        <w:t>transmission.</w:t>
      </w:r>
      <w:r w:rsidR="00C5146A" w:rsidRPr="00C5146A">
        <w:t xml:space="preserve"> </w:t>
      </w:r>
      <w:r w:rsidR="009B256B" w:rsidRPr="00C5146A">
        <w:t xml:space="preserve">The </w:t>
      </w:r>
      <w:r w:rsidR="009B256B" w:rsidRPr="00831CF6">
        <w:t>target audience</w:t>
      </w:r>
      <w:r w:rsidR="009B256B" w:rsidRPr="00C5146A">
        <w:t xml:space="preserve"> </w:t>
      </w:r>
      <w:r w:rsidR="009B256B" w:rsidRPr="009B256B">
        <w:t>of this</w:t>
      </w:r>
      <w:r w:rsidR="00811CF8">
        <w:t xml:space="preserve"> research</w:t>
      </w:r>
      <w:r w:rsidR="00E71796" w:rsidRPr="009B256B">
        <w:t xml:space="preserve"> </w:t>
      </w:r>
      <w:r w:rsidR="001B43A8">
        <w:t>include</w:t>
      </w:r>
      <w:r w:rsidR="000119AC" w:rsidRPr="009B256B">
        <w:t xml:space="preserve"> those who work </w:t>
      </w:r>
      <w:r w:rsidR="00E71796" w:rsidRPr="009B256B">
        <w:t xml:space="preserve">on development projects </w:t>
      </w:r>
      <w:r w:rsidR="000119AC" w:rsidRPr="009B256B">
        <w:t>in low-income settings</w:t>
      </w:r>
      <w:r w:rsidR="009B256B" w:rsidRPr="009B256B">
        <w:t xml:space="preserve"> (especially in WASH)</w:t>
      </w:r>
      <w:r w:rsidR="000119AC" w:rsidRPr="009B256B">
        <w:t xml:space="preserve"> as well as to the public health modelling community</w:t>
      </w:r>
      <w:r w:rsidR="00E71796" w:rsidRPr="009B256B">
        <w:t xml:space="preserve"> at large</w:t>
      </w:r>
      <w:r w:rsidR="000119AC" w:rsidRPr="009B256B">
        <w:t>.</w:t>
      </w:r>
    </w:p>
    <w:p w14:paraId="2A688CAF" w14:textId="4FBD1498" w:rsidR="00EE36A3" w:rsidRDefault="00811CF8" w:rsidP="00EE36A3">
      <w:pPr>
        <w:rPr>
          <w:rFonts w:eastAsia="Calibri"/>
        </w:rPr>
      </w:pPr>
      <w:r>
        <w:t xml:space="preserve">This thesis adopts an exploratory modeling and analysis approach in order to create a multi-disease model and evaluate its findings in the presence of large data gaps. This approach is different than what has traditionally been performed in disease modeling. </w:t>
      </w:r>
      <w:r w:rsidR="001B43A8">
        <w:t>A</w:t>
      </w:r>
      <w:r>
        <w:t xml:space="preserve"> </w:t>
      </w:r>
      <w:r w:rsidR="00E71796" w:rsidRPr="00831CF6">
        <w:rPr>
          <w:rFonts w:eastAsia="Calibri"/>
        </w:rPr>
        <w:t>literature review</w:t>
      </w:r>
      <w:r w:rsidR="00E71796">
        <w:rPr>
          <w:rFonts w:eastAsia="Calibri"/>
        </w:rPr>
        <w:t xml:space="preserve"> </w:t>
      </w:r>
      <w:r w:rsidR="001B43A8">
        <w:rPr>
          <w:rFonts w:eastAsia="Calibri"/>
        </w:rPr>
        <w:t>emphasizes this difference by discussing</w:t>
      </w:r>
      <w:r w:rsidR="00EE36A3">
        <w:rPr>
          <w:rFonts w:eastAsia="Calibri"/>
        </w:rPr>
        <w:t xml:space="preserve"> the </w:t>
      </w:r>
      <w:r w:rsidR="00E71796">
        <w:rPr>
          <w:rFonts w:eastAsia="Calibri"/>
        </w:rPr>
        <w:t xml:space="preserve">state-of-the-art surrounding multi-disease modeling for policy support. To address the </w:t>
      </w:r>
      <w:r w:rsidR="00EE36A3">
        <w:rPr>
          <w:rFonts w:eastAsia="Calibri"/>
        </w:rPr>
        <w:t xml:space="preserve">research </w:t>
      </w:r>
      <w:r w:rsidR="00E71796">
        <w:rPr>
          <w:rFonts w:eastAsia="Calibri"/>
        </w:rPr>
        <w:t xml:space="preserve">gaps identified in the literature review, an </w:t>
      </w:r>
      <w:r w:rsidR="00E71796" w:rsidRPr="00831CF6">
        <w:rPr>
          <w:rFonts w:eastAsia="Calibri"/>
        </w:rPr>
        <w:t>analytic framework</w:t>
      </w:r>
      <w:r w:rsidR="00E71796">
        <w:rPr>
          <w:rFonts w:eastAsia="Calibri"/>
        </w:rPr>
        <w:t xml:space="preserve"> synthesizes exploratory modeling theories in a manner that is useful for public health policy support</w:t>
      </w:r>
      <w:r w:rsidR="00EE36A3">
        <w:rPr>
          <w:rFonts w:eastAsia="Calibri"/>
        </w:rPr>
        <w:t xml:space="preserve">. </w:t>
      </w:r>
    </w:p>
    <w:p w14:paraId="153C0915" w14:textId="58B81BCA" w:rsidR="00EE36A3" w:rsidRDefault="00EE36A3" w:rsidP="00EE36A3">
      <w:r w:rsidRPr="00EE36A3">
        <w:t>This research deliver</w:t>
      </w:r>
      <w:r w:rsidR="001B43A8">
        <w:t>s</w:t>
      </w:r>
      <w:r w:rsidRPr="00EE36A3">
        <w:t xml:space="preserve"> a multi-disease </w:t>
      </w:r>
      <w:r w:rsidRPr="00831CF6">
        <w:t>model</w:t>
      </w:r>
      <w:r w:rsidRPr="00EE36A3">
        <w:t xml:space="preserve"> for evaluating the performance of various public health interventions under deep uncertainty, which to the author’s knowledge ha</w:t>
      </w:r>
      <w:r w:rsidR="001B43A8">
        <w:t>s</w:t>
      </w:r>
      <w:r w:rsidRPr="00EE36A3">
        <w:t xml:space="preserve"> not yet been performed. </w:t>
      </w:r>
      <w:r>
        <w:rPr>
          <w:rFonts w:eastAsia="Calibri"/>
        </w:rPr>
        <w:t xml:space="preserve">The model </w:t>
      </w:r>
      <w:r w:rsidR="001B43A8">
        <w:rPr>
          <w:rFonts w:eastAsia="Calibri"/>
        </w:rPr>
        <w:t>is</w:t>
      </w:r>
      <w:r>
        <w:rPr>
          <w:rFonts w:eastAsia="Calibri"/>
        </w:rPr>
        <w:t xml:space="preserve"> </w:t>
      </w:r>
      <w:r>
        <w:t xml:space="preserve">created using </w:t>
      </w:r>
      <w:r w:rsidR="00DA2C72" w:rsidRPr="00EE36A3">
        <w:t xml:space="preserve">system dynamics software </w:t>
      </w:r>
      <w:r w:rsidRPr="00831CF6">
        <w:t>to extend the Susceptible-Infectious-Susceptible (SIS) model</w:t>
      </w:r>
      <w:r>
        <w:t xml:space="preserve"> </w:t>
      </w:r>
      <w:r w:rsidR="001B43A8">
        <w:t xml:space="preserve">widely </w:t>
      </w:r>
      <w:r>
        <w:t xml:space="preserve">used in epidemiology. Python programming </w:t>
      </w:r>
      <w:r w:rsidR="00831CF6">
        <w:t>enhances</w:t>
      </w:r>
      <w:r>
        <w:t xml:space="preserve"> the model </w:t>
      </w:r>
      <w:r w:rsidR="001B43A8">
        <w:t>by testing</w:t>
      </w:r>
      <w:r>
        <w:t xml:space="preserve"> how </w:t>
      </w:r>
      <w:r w:rsidR="001B43A8">
        <w:t xml:space="preserve">policy recommendations </w:t>
      </w:r>
      <w:r w:rsidR="009A5D95">
        <w:t>vary</w:t>
      </w:r>
      <w:r w:rsidR="001B43A8">
        <w:t xml:space="preserve"> based on a decision maker’s interpretation of the policy objectives.</w:t>
      </w:r>
    </w:p>
    <w:p w14:paraId="5963C719" w14:textId="199EBB32" w:rsidR="00B16A6F" w:rsidRPr="00B16A6F" w:rsidRDefault="001B43A8" w:rsidP="00831CF6">
      <w:r w:rsidRPr="00831CF6">
        <w:t>Many-Objective Robust Decision Making</w:t>
      </w:r>
      <w:r>
        <w:t xml:space="preserve"> (MORDM) techniques</w:t>
      </w:r>
      <w:r w:rsidRPr="00EE36A3">
        <w:t xml:space="preserve"> </w:t>
      </w:r>
      <w:r>
        <w:t>explore t</w:t>
      </w:r>
      <w:r w:rsidR="00EE36A3" w:rsidRPr="00EE36A3">
        <w:t>he assumptions and uncer</w:t>
      </w:r>
      <w:r>
        <w:t>tainties used to build the model. MORDM</w:t>
      </w:r>
      <w:r w:rsidR="00EE36A3">
        <w:t xml:space="preserve"> incorporates </w:t>
      </w:r>
      <w:r w:rsidR="009A5D95">
        <w:t xml:space="preserve">the use of </w:t>
      </w:r>
      <w:r w:rsidR="00EE36A3">
        <w:t xml:space="preserve">a many-objective evolutionary algorithm to </w:t>
      </w:r>
      <w:r w:rsidR="009A5D95">
        <w:t>find</w:t>
      </w:r>
      <w:r w:rsidR="00EE36A3">
        <w:t xml:space="preserve"> promising policy </w:t>
      </w:r>
      <w:r w:rsidR="009A5D95">
        <w:t>alternatives. This approach enables</w:t>
      </w:r>
      <w:r w:rsidR="00EE36A3">
        <w:t xml:space="preserve"> the subjective preferences and deep uncertainties present in </w:t>
      </w:r>
      <w:r>
        <w:t>a complex public health</w:t>
      </w:r>
      <w:r w:rsidR="00EE36A3">
        <w:t xml:space="preserve"> system to be systematically explored in a manner that is informative for policy </w:t>
      </w:r>
      <w:r w:rsidR="00EE36A3">
        <w:lastRenderedPageBreak/>
        <w:t>debate.</w:t>
      </w:r>
      <w:r w:rsidR="00831CF6">
        <w:t xml:space="preserve"> By using MORDM, this thesis contributes an </w:t>
      </w:r>
      <w:r w:rsidR="00831CF6" w:rsidRPr="00B16A6F">
        <w:t>original</w:t>
      </w:r>
      <w:r w:rsidR="00B16A6F" w:rsidRPr="00B16A6F">
        <w:t xml:space="preserve"> application of </w:t>
      </w:r>
      <w:r w:rsidR="00B16A6F" w:rsidRPr="00B16A6F">
        <w:rPr>
          <w:i/>
        </w:rPr>
        <w:t xml:space="preserve">a posteriori </w:t>
      </w:r>
      <w:r w:rsidR="00B16A6F" w:rsidRPr="00B16A6F">
        <w:t>p</w:t>
      </w:r>
      <w:r w:rsidR="00831CF6">
        <w:t xml:space="preserve">referential elicitation </w:t>
      </w:r>
      <w:r w:rsidR="00B16A6F" w:rsidRPr="00B16A6F">
        <w:t xml:space="preserve">to </w:t>
      </w:r>
      <w:r w:rsidR="00831CF6">
        <w:t xml:space="preserve">the domain of </w:t>
      </w:r>
      <w:r w:rsidR="00B16A6F" w:rsidRPr="00B16A6F">
        <w:t>infectious diseases and WASH</w:t>
      </w:r>
      <w:r w:rsidR="00831CF6">
        <w:t>.</w:t>
      </w:r>
    </w:p>
    <w:p w14:paraId="5E539598" w14:textId="359A5543" w:rsidR="00EE36A3" w:rsidRDefault="00EE36A3" w:rsidP="008763C9">
      <w:pPr>
        <w:pStyle w:val="Heading5"/>
      </w:pPr>
      <w:r>
        <w:t xml:space="preserve">Summary of Model </w:t>
      </w:r>
      <w:r w:rsidRPr="008114FF">
        <w:t>R</w:t>
      </w:r>
      <w:r>
        <w:t>esults</w:t>
      </w:r>
    </w:p>
    <w:p w14:paraId="595F0D15" w14:textId="3DDD0569" w:rsidR="00831CF6" w:rsidRDefault="00831CF6" w:rsidP="00B16A6F">
      <w:r>
        <w:t xml:space="preserve">Model formulations that focus on developing control strategies against the spread of an individual pathogen produce different recommendations than model formulations which take more than one </w:t>
      </w:r>
      <w:r w:rsidR="009A5D95">
        <w:t>infection</w:t>
      </w:r>
      <w:r>
        <w:t xml:space="preserve"> into account, even if </w:t>
      </w:r>
      <w:r w:rsidR="009A5D95">
        <w:t>the pathogens</w:t>
      </w:r>
      <w:r>
        <w:t xml:space="preserve"> share many of the same intervention strategies. </w:t>
      </w:r>
    </w:p>
    <w:p w14:paraId="46611965" w14:textId="0E677B63" w:rsidR="00B16A6F" w:rsidRDefault="00B16A6F" w:rsidP="00B16A6F">
      <w:r>
        <w:t xml:space="preserve">A single-disease problem formulation that focused on the alleviating the burden of rotavirus in children tends to recommend policies that emphasize vaccination and treatment. These are effective measures at reducing rotavirus-related morbidity and mortality, although they can be rather expensive to maintain indefinitely. An ascariasis-focused problem perspective recommends that programs to delivery albendazole through mass drug administration programs to youth. </w:t>
      </w:r>
      <w:r w:rsidR="0072784F">
        <w:t xml:space="preserve">Like the rotavirus problem formulation, improvements to sanitation infrastructure are also favorable but slightly less so due to the high upfront costs. </w:t>
      </w:r>
    </w:p>
    <w:p w14:paraId="2388896E" w14:textId="2632774B" w:rsidR="00EE36A3" w:rsidRPr="00EE36A3" w:rsidRDefault="0072784F" w:rsidP="00EE36A3">
      <w:r>
        <w:t xml:space="preserve">A </w:t>
      </w:r>
      <w:r w:rsidR="00682027">
        <w:t xml:space="preserve">long-term </w:t>
      </w:r>
      <w:r>
        <w:t>problem formulation inclusive of all four gastroenteric pathogens suggests that sanitation improvement as the most robust policy</w:t>
      </w:r>
      <w:r w:rsidR="009A5D95">
        <w:t xml:space="preserve"> alternative</w:t>
      </w:r>
      <w:r>
        <w:t xml:space="preserve">. Had policymakers operated in silos, one with a rotavirus perspective and one with an ascariasis perspective, it </w:t>
      </w:r>
      <w:r w:rsidR="00682027">
        <w:t>could lead to the development of tw</w:t>
      </w:r>
      <w:r>
        <w:t>o separate programs. The multi-disease formulation is advantageous for finding integrated solutions that work well across different pathogens</w:t>
      </w:r>
      <w:r w:rsidR="009A5D95">
        <w:t xml:space="preserve">, ideally </w:t>
      </w:r>
      <w:r w:rsidR="00682027">
        <w:t>to reduce</w:t>
      </w:r>
      <w:r>
        <w:t xml:space="preserve"> wasted resources.</w:t>
      </w:r>
    </w:p>
    <w:p w14:paraId="0479AF77" w14:textId="59824998" w:rsidR="00160C3E" w:rsidRDefault="00682027" w:rsidP="004062AB">
      <w:pPr>
        <w:rPr>
          <w:rFonts w:eastAsia="Calibri"/>
        </w:rPr>
      </w:pPr>
      <w:r>
        <w:rPr>
          <w:rFonts w:eastAsia="Calibri"/>
        </w:rPr>
        <w:t xml:space="preserve">The </w:t>
      </w:r>
      <w:r w:rsidR="009A5D95">
        <w:rPr>
          <w:rFonts w:eastAsia="Calibri"/>
        </w:rPr>
        <w:t xml:space="preserve">thesis </w:t>
      </w:r>
      <w:r>
        <w:rPr>
          <w:rFonts w:eastAsia="Calibri"/>
        </w:rPr>
        <w:t>findings suggest the following</w:t>
      </w:r>
      <w:r w:rsidR="00B8176C">
        <w:rPr>
          <w:rFonts w:eastAsia="Calibri"/>
        </w:rPr>
        <w:t>:</w:t>
      </w:r>
    </w:p>
    <w:p w14:paraId="42162321" w14:textId="62548264" w:rsidR="00682027" w:rsidRPr="00AC7893" w:rsidRDefault="00AC7893" w:rsidP="004F282E">
      <w:pPr>
        <w:pStyle w:val="ListParagraph"/>
        <w:numPr>
          <w:ilvl w:val="0"/>
          <w:numId w:val="16"/>
        </w:numPr>
      </w:pPr>
      <w:r>
        <w:t xml:space="preserve">Where information is deeply uncertain or there are severe data gaps, traditional methods of quantitative modeling that focus on probability or risk are impracticable. </w:t>
      </w:r>
      <w:r w:rsidR="00CC18DB" w:rsidRPr="00AC7893">
        <w:rPr>
          <w:rFonts w:eastAsia="Calibri"/>
        </w:rPr>
        <w:t xml:space="preserve">Public health modelers </w:t>
      </w:r>
      <w:r w:rsidR="00682027" w:rsidRPr="00AC7893">
        <w:rPr>
          <w:rFonts w:eastAsia="Calibri"/>
        </w:rPr>
        <w:t xml:space="preserve">may provide more policy-relevant support by adopting a systems approach and exploring (rather than assuming away) critical uncertainties. </w:t>
      </w:r>
    </w:p>
    <w:p w14:paraId="065851FD" w14:textId="46FD8B8E" w:rsidR="00682027" w:rsidRPr="00682027" w:rsidRDefault="00682027" w:rsidP="004F282E">
      <w:pPr>
        <w:pStyle w:val="ListParagraph"/>
        <w:numPr>
          <w:ilvl w:val="0"/>
          <w:numId w:val="16"/>
        </w:numPr>
        <w:rPr>
          <w:rFonts w:eastAsia="Calibri"/>
        </w:rPr>
      </w:pPr>
      <w:r w:rsidRPr="00682027">
        <w:rPr>
          <w:rFonts w:eastAsia="Calibri"/>
        </w:rPr>
        <w:t>In deeply uncertain systems, it is advantageous to analyze different problem formulations in order to avoid a single perspective of the “optimal”</w:t>
      </w:r>
      <w:r>
        <w:rPr>
          <w:rFonts w:eastAsia="Calibri"/>
        </w:rPr>
        <w:t xml:space="preserve"> solution.</w:t>
      </w:r>
      <w:r w:rsidR="00AC7893">
        <w:rPr>
          <w:rFonts w:eastAsia="Calibri"/>
        </w:rPr>
        <w:t xml:space="preserve"> </w:t>
      </w:r>
      <w:r w:rsidR="00AC7893">
        <w:t>By not relying on one party’s assumptions or views of an issue, exploratory approaches may be more appropriate to addressing contentious issues.</w:t>
      </w:r>
    </w:p>
    <w:p w14:paraId="4468658F" w14:textId="6CBC9F86" w:rsidR="00682027" w:rsidRDefault="00682027" w:rsidP="004F282E">
      <w:pPr>
        <w:pStyle w:val="ListParagraph"/>
        <w:numPr>
          <w:ilvl w:val="0"/>
          <w:numId w:val="16"/>
        </w:numPr>
        <w:rPr>
          <w:rFonts w:eastAsia="Calibri"/>
        </w:rPr>
      </w:pPr>
      <w:r>
        <w:rPr>
          <w:rFonts w:eastAsia="Calibri"/>
        </w:rPr>
        <w:t>Using a broad (and interdisciplinary) system boundary can help to prevent policy recommendations from being constrained early on.</w:t>
      </w:r>
    </w:p>
    <w:p w14:paraId="2039F7DD" w14:textId="59C82D85" w:rsidR="0060413B" w:rsidRDefault="000F63B5" w:rsidP="004F282E">
      <w:pPr>
        <w:pStyle w:val="ListParagraph"/>
        <w:numPr>
          <w:ilvl w:val="0"/>
          <w:numId w:val="16"/>
        </w:numPr>
        <w:rPr>
          <w:rFonts w:eastAsia="Calibri"/>
        </w:rPr>
      </w:pPr>
      <w:r>
        <w:rPr>
          <w:rFonts w:eastAsia="Calibri"/>
        </w:rPr>
        <w:t>Finally,</w:t>
      </w:r>
      <w:r w:rsidR="00682027">
        <w:rPr>
          <w:rFonts w:eastAsia="Calibri"/>
        </w:rPr>
        <w:t xml:space="preserve"> </w:t>
      </w:r>
      <w:r w:rsidR="0060413B">
        <w:rPr>
          <w:rFonts w:eastAsia="Calibri"/>
        </w:rPr>
        <w:t xml:space="preserve">the existing terminology used to discuss </w:t>
      </w:r>
      <w:r w:rsidR="00682027">
        <w:rPr>
          <w:rFonts w:eastAsia="Calibri"/>
        </w:rPr>
        <w:t>more than one pathogen must be improved in order to facilitate wider adoption of multi-disease evaluations</w:t>
      </w:r>
      <w:r w:rsidR="0060413B">
        <w:rPr>
          <w:rFonts w:eastAsia="Calibri"/>
        </w:rPr>
        <w:t>.</w:t>
      </w:r>
    </w:p>
    <w:p w14:paraId="131B4A7A" w14:textId="4D6BE25E" w:rsidR="009A5D95" w:rsidRPr="009A5D95" w:rsidRDefault="009A5D95" w:rsidP="009A5D95">
      <w:pPr>
        <w:rPr>
          <w:rFonts w:eastAsia="Calibri"/>
        </w:rPr>
      </w:pPr>
      <w:r w:rsidRPr="009A5D95">
        <w:rPr>
          <w:rFonts w:eastAsia="Calibri"/>
        </w:rPr>
        <w:t xml:space="preserve">Multi-disease modelling </w:t>
      </w:r>
      <w:r>
        <w:rPr>
          <w:rFonts w:eastAsia="Calibri"/>
        </w:rPr>
        <w:t>that incorporates exploratory technique</w:t>
      </w:r>
      <w:r w:rsidRPr="009A5D95">
        <w:rPr>
          <w:rFonts w:eastAsia="Calibri"/>
        </w:rPr>
        <w:t xml:space="preserve"> shows promise for supporting low-income countries in making </w:t>
      </w:r>
      <w:r>
        <w:rPr>
          <w:rFonts w:eastAsia="Calibri"/>
        </w:rPr>
        <w:t>strategic</w:t>
      </w:r>
      <w:r w:rsidRPr="009A5D95">
        <w:rPr>
          <w:rFonts w:eastAsia="Calibri"/>
        </w:rPr>
        <w:t xml:space="preserve"> decisions about how to prioritize scarce resources. </w:t>
      </w:r>
      <w:r w:rsidRPr="008114FF">
        <w:t>By looking at how an intervention impacts multiple health threats, a more holistic picture can be provided to the decision maker of how the intervention influences their key objectives.</w:t>
      </w:r>
    </w:p>
    <w:p w14:paraId="4386CE82" w14:textId="187FBB44" w:rsidR="00AC7893" w:rsidRDefault="00AC7893" w:rsidP="008763C9">
      <w:pPr>
        <w:pStyle w:val="Heading5"/>
      </w:pPr>
      <w:r>
        <w:t xml:space="preserve">Policy </w:t>
      </w:r>
      <w:r w:rsidR="004B51B2">
        <w:t>R</w:t>
      </w:r>
      <w:r>
        <w:t>ecommendations</w:t>
      </w:r>
      <w:r w:rsidR="004B51B2">
        <w:t xml:space="preserve"> </w:t>
      </w:r>
    </w:p>
    <w:p w14:paraId="53334D61" w14:textId="0FF92FE4" w:rsidR="0060413B" w:rsidRDefault="0060413B" w:rsidP="0060413B">
      <w:pPr>
        <w:rPr>
          <w:rFonts w:eastAsia="Calibri"/>
        </w:rPr>
      </w:pPr>
      <w:r>
        <w:rPr>
          <w:rFonts w:eastAsia="Calibri"/>
        </w:rPr>
        <w:t>The following policy recommendations are proposed for Uganda:</w:t>
      </w:r>
    </w:p>
    <w:p w14:paraId="65AEEE15" w14:textId="74A0EEB6" w:rsidR="0060413B" w:rsidRDefault="00AC7893" w:rsidP="004F282E">
      <w:pPr>
        <w:pStyle w:val="ListParagraph"/>
        <w:numPr>
          <w:ilvl w:val="0"/>
          <w:numId w:val="17"/>
        </w:numPr>
        <w:rPr>
          <w:rFonts w:eastAsia="Calibri"/>
        </w:rPr>
      </w:pPr>
      <w:r>
        <w:rPr>
          <w:rFonts w:eastAsia="Calibri"/>
        </w:rPr>
        <w:t>Ugandan p</w:t>
      </w:r>
      <w:r w:rsidR="0060413B">
        <w:rPr>
          <w:rFonts w:eastAsia="Calibri"/>
        </w:rPr>
        <w:t xml:space="preserve">olicymakers should guard against a </w:t>
      </w:r>
      <w:r w:rsidR="00633727">
        <w:rPr>
          <w:rFonts w:eastAsia="Calibri"/>
        </w:rPr>
        <w:t>critical</w:t>
      </w:r>
      <w:r w:rsidR="0060413B">
        <w:rPr>
          <w:rFonts w:eastAsia="Calibri"/>
        </w:rPr>
        <w:t xml:space="preserve"> vulnerability in its </w:t>
      </w:r>
      <w:r>
        <w:rPr>
          <w:rFonts w:eastAsia="Calibri"/>
        </w:rPr>
        <w:t xml:space="preserve">new </w:t>
      </w:r>
      <w:r w:rsidR="0060413B">
        <w:rPr>
          <w:rFonts w:eastAsia="Calibri"/>
        </w:rPr>
        <w:t>rotavirus vaccination program b</w:t>
      </w:r>
      <w:r>
        <w:rPr>
          <w:rFonts w:eastAsia="Calibri"/>
        </w:rPr>
        <w:t>y i</w:t>
      </w:r>
      <w:r w:rsidR="00633727">
        <w:rPr>
          <w:rFonts w:eastAsia="Calibri"/>
        </w:rPr>
        <w:t xml:space="preserve">mproving the reliability of </w:t>
      </w:r>
      <w:r>
        <w:rPr>
          <w:rFonts w:eastAsia="Calibri"/>
        </w:rPr>
        <w:t xml:space="preserve">vaccine cold chain and supply systems. </w:t>
      </w:r>
    </w:p>
    <w:p w14:paraId="00B76B0B" w14:textId="4C56E820" w:rsidR="0060413B" w:rsidRDefault="0060413B" w:rsidP="004F282E">
      <w:pPr>
        <w:pStyle w:val="ListParagraph"/>
        <w:numPr>
          <w:ilvl w:val="0"/>
          <w:numId w:val="17"/>
        </w:numPr>
        <w:rPr>
          <w:rFonts w:eastAsia="Calibri"/>
        </w:rPr>
      </w:pPr>
      <w:r>
        <w:rPr>
          <w:rFonts w:eastAsia="Calibri"/>
        </w:rPr>
        <w:t>Where the goal is to improve population health, sanitation initiatives ought to be emphasized in national p</w:t>
      </w:r>
      <w:r w:rsidR="00AC7893">
        <w:rPr>
          <w:rFonts w:eastAsia="Calibri"/>
        </w:rPr>
        <w:t xml:space="preserve">lanning as much as water supply or water </w:t>
      </w:r>
      <w:r>
        <w:rPr>
          <w:rFonts w:eastAsia="Calibri"/>
        </w:rPr>
        <w:t>quality programs are.</w:t>
      </w:r>
    </w:p>
    <w:p w14:paraId="4991A93D" w14:textId="7EC7861F" w:rsidR="0060413B" w:rsidRDefault="0060413B" w:rsidP="004F282E">
      <w:pPr>
        <w:pStyle w:val="ListParagraph"/>
        <w:numPr>
          <w:ilvl w:val="0"/>
          <w:numId w:val="17"/>
        </w:numPr>
        <w:rPr>
          <w:rFonts w:eastAsia="Calibri"/>
        </w:rPr>
      </w:pPr>
      <w:r>
        <w:rPr>
          <w:rFonts w:eastAsia="Calibri"/>
        </w:rPr>
        <w:lastRenderedPageBreak/>
        <w:t>Hygiene campaigns are potentially powerful and cost-effective strategies for improving public health. There is an urgent need for increased study in this area. Exploratory models may be a use</w:t>
      </w:r>
      <w:r w:rsidR="00AC7893">
        <w:rPr>
          <w:rFonts w:eastAsia="Calibri"/>
        </w:rPr>
        <w:t>ful tool to study such policies</w:t>
      </w:r>
      <w:r>
        <w:rPr>
          <w:rFonts w:eastAsia="Calibri"/>
        </w:rPr>
        <w:t xml:space="preserve"> where traditional methods are too expensive and invasive. </w:t>
      </w:r>
    </w:p>
    <w:p w14:paraId="1FC75652" w14:textId="1E067A47" w:rsidR="005967A8" w:rsidRPr="008114FF" w:rsidRDefault="00AC7893" w:rsidP="004062AB">
      <w:r>
        <w:t>E</w:t>
      </w:r>
      <w:r w:rsidR="00B40524">
        <w:t>xploratory modeling presents many opportunities to enri</w:t>
      </w:r>
      <w:r>
        <w:t xml:space="preserve">ch policy support, which to date has been relatively overlooked in the public health sector. </w:t>
      </w:r>
      <w:r w:rsidR="00B40524">
        <w:t>Exploratory modeling techniques can be used to build a multi-disease model, which (due to confounding) would be questionable using predictive methods.</w:t>
      </w:r>
      <w:r w:rsidRPr="00AC7893">
        <w:t xml:space="preserve"> </w:t>
      </w:r>
      <w:r>
        <w:t xml:space="preserve">Through sensitivity analysis and exploration, researchers can gain a better understanding of which factors are most important to the outcomes. Data collection efforts can focus only on gathering information on the most important factors, rather than trying to collect data on everything. Finally, exploratory models are more appropriate for helping decision makers learn about the system and different strategic options, rather than models that use big </w:t>
      </w:r>
      <w:r w:rsidRPr="004B51B2">
        <w:t>assumptions to prescribe a single solution.</w:t>
      </w:r>
    </w:p>
    <w:sdt>
      <w:sdtPr>
        <w:rPr>
          <w:smallCaps w:val="0"/>
          <w:sz w:val="22"/>
          <w:szCs w:val="22"/>
        </w:rPr>
        <w:id w:val="673763335"/>
        <w:docPartObj>
          <w:docPartGallery w:val="Table of Contents"/>
          <w:docPartUnique/>
        </w:docPartObj>
      </w:sdtPr>
      <w:sdtEndPr>
        <w:rPr>
          <w:bCs/>
          <w:noProof/>
        </w:rPr>
      </w:sdtEndPr>
      <w:sdtContent>
        <w:p w14:paraId="28997831" w14:textId="77777777" w:rsidR="008D7B43" w:rsidRPr="00E975F3" w:rsidRDefault="008D7B43" w:rsidP="00E975F3">
          <w:pPr>
            <w:pStyle w:val="TOCHeading"/>
            <w:spacing w:after="60"/>
            <w:sectPr w:rsidR="008D7B43" w:rsidRPr="00E975F3" w:rsidSect="00E31304">
              <w:headerReference w:type="default" r:id="rId14"/>
              <w:footerReference w:type="default" r:id="rId15"/>
              <w:pgSz w:w="12240" w:h="15840"/>
              <w:pgMar w:top="1440" w:right="1440" w:bottom="1440" w:left="1440" w:header="720" w:footer="720" w:gutter="0"/>
              <w:pgNumType w:fmt="lowerRoman"/>
              <w:cols w:space="720"/>
              <w:docGrid w:linePitch="360"/>
            </w:sectPr>
          </w:pPr>
        </w:p>
        <w:p w14:paraId="2D3272F9" w14:textId="61A9BA7A" w:rsidR="008D7B43" w:rsidRDefault="00624B65" w:rsidP="00E975F3">
          <w:pPr>
            <w:pStyle w:val="TOCHeading"/>
            <w:spacing w:after="60"/>
            <w:jc w:val="right"/>
            <w:rPr>
              <w:sz w:val="56"/>
            </w:rPr>
          </w:pPr>
          <w:r w:rsidRPr="00E975F3">
            <w:rPr>
              <w:sz w:val="56"/>
            </w:rPr>
            <w:lastRenderedPageBreak/>
            <w:t xml:space="preserve">Table of </w:t>
          </w:r>
          <w:r w:rsidR="008D7B43" w:rsidRPr="00E975F3">
            <w:rPr>
              <w:sz w:val="56"/>
            </w:rPr>
            <w:t>Contents</w:t>
          </w:r>
        </w:p>
        <w:p w14:paraId="4763CE16" w14:textId="0A8CE716" w:rsidR="00E975F3" w:rsidRDefault="00E975F3" w:rsidP="00E975F3">
          <w:pPr>
            <w:rPr>
              <w:sz w:val="20"/>
              <w:szCs w:val="20"/>
            </w:rPr>
          </w:pPr>
        </w:p>
        <w:p w14:paraId="5A89ED64" w14:textId="77777777" w:rsidR="00633727" w:rsidRPr="00633727" w:rsidRDefault="00633727" w:rsidP="00E975F3">
          <w:pPr>
            <w:rPr>
              <w:sz w:val="20"/>
              <w:szCs w:val="20"/>
            </w:rPr>
          </w:pPr>
        </w:p>
        <w:p w14:paraId="1733E0FE" w14:textId="7AB79C7F" w:rsidR="00633727" w:rsidRPr="00633727" w:rsidRDefault="00464A44">
          <w:pPr>
            <w:pStyle w:val="TOC1"/>
            <w:rPr>
              <w:rFonts w:asciiTheme="minorHAnsi" w:eastAsiaTheme="minorEastAsia" w:hAnsiTheme="minorHAnsi" w:cstheme="minorBidi"/>
              <w:b w:val="0"/>
              <w:smallCaps w:val="0"/>
              <w:noProof/>
              <w:sz w:val="20"/>
            </w:rPr>
          </w:pPr>
          <w:r w:rsidRPr="00633727">
            <w:rPr>
              <w:b w:val="0"/>
              <w:sz w:val="20"/>
              <w:szCs w:val="20"/>
            </w:rPr>
            <w:fldChar w:fldCharType="begin"/>
          </w:r>
          <w:r w:rsidRPr="00633727">
            <w:rPr>
              <w:b w:val="0"/>
              <w:sz w:val="20"/>
              <w:szCs w:val="20"/>
            </w:rPr>
            <w:instrText xml:space="preserve"> TOC \o "1-2" \h \z \u </w:instrText>
          </w:r>
          <w:r w:rsidRPr="00633727">
            <w:rPr>
              <w:b w:val="0"/>
              <w:sz w:val="20"/>
              <w:szCs w:val="20"/>
            </w:rPr>
            <w:fldChar w:fldCharType="separate"/>
          </w:r>
          <w:hyperlink w:anchor="_Toc16451910" w:history="1">
            <w:r w:rsidR="00633727" w:rsidRPr="00633727">
              <w:rPr>
                <w:rStyle w:val="Hyperlink"/>
                <w:noProof/>
                <w:sz w:val="20"/>
              </w:rPr>
              <w:t>1</w:t>
            </w:r>
            <w:r w:rsidR="00633727" w:rsidRPr="00633727">
              <w:rPr>
                <w:rFonts w:asciiTheme="minorHAnsi" w:eastAsiaTheme="minorEastAsia" w:hAnsiTheme="minorHAnsi" w:cstheme="minorBidi"/>
                <w:b w:val="0"/>
                <w:smallCaps w:val="0"/>
                <w:noProof/>
                <w:sz w:val="20"/>
              </w:rPr>
              <w:tab/>
            </w:r>
            <w:r w:rsidR="00633727" w:rsidRPr="00633727">
              <w:rPr>
                <w:rStyle w:val="Hyperlink"/>
                <w:noProof/>
                <w:sz w:val="20"/>
              </w:rPr>
              <w:t>Research Formulation</w:t>
            </w:r>
            <w:r w:rsidR="00633727" w:rsidRPr="00633727">
              <w:rPr>
                <w:noProof/>
                <w:webHidden/>
                <w:sz w:val="20"/>
              </w:rPr>
              <w:tab/>
            </w:r>
            <w:r w:rsidR="00633727" w:rsidRPr="00633727">
              <w:rPr>
                <w:noProof/>
                <w:webHidden/>
                <w:sz w:val="20"/>
              </w:rPr>
              <w:fldChar w:fldCharType="begin"/>
            </w:r>
            <w:r w:rsidR="00633727" w:rsidRPr="00633727">
              <w:rPr>
                <w:noProof/>
                <w:webHidden/>
                <w:sz w:val="20"/>
              </w:rPr>
              <w:instrText xml:space="preserve"> PAGEREF _Toc16451910 \h </w:instrText>
            </w:r>
            <w:r w:rsidR="00633727" w:rsidRPr="00633727">
              <w:rPr>
                <w:noProof/>
                <w:webHidden/>
                <w:sz w:val="20"/>
              </w:rPr>
            </w:r>
            <w:r w:rsidR="00633727" w:rsidRPr="00633727">
              <w:rPr>
                <w:noProof/>
                <w:webHidden/>
                <w:sz w:val="20"/>
              </w:rPr>
              <w:fldChar w:fldCharType="separate"/>
            </w:r>
            <w:r w:rsidR="00706E95">
              <w:rPr>
                <w:noProof/>
                <w:webHidden/>
                <w:sz w:val="20"/>
              </w:rPr>
              <w:t>1</w:t>
            </w:r>
            <w:r w:rsidR="00633727" w:rsidRPr="00633727">
              <w:rPr>
                <w:noProof/>
                <w:webHidden/>
                <w:sz w:val="20"/>
              </w:rPr>
              <w:fldChar w:fldCharType="end"/>
            </w:r>
          </w:hyperlink>
        </w:p>
        <w:p w14:paraId="3C4B221A" w14:textId="53AC03CE" w:rsidR="00633727" w:rsidRPr="00633727" w:rsidRDefault="009E1CD1" w:rsidP="00633727">
          <w:pPr>
            <w:pStyle w:val="TOC2"/>
            <w:rPr>
              <w:rFonts w:asciiTheme="minorHAnsi" w:eastAsiaTheme="minorEastAsia" w:hAnsiTheme="minorHAnsi" w:cstheme="minorBidi"/>
              <w:noProof/>
            </w:rPr>
          </w:pPr>
          <w:hyperlink w:anchor="_Toc16451911" w:history="1">
            <w:r w:rsidR="00633727" w:rsidRPr="00633727">
              <w:rPr>
                <w:rStyle w:val="Hyperlink"/>
                <w:bCs/>
                <w:noProof/>
                <w:sz w:val="20"/>
              </w:rPr>
              <w:t>1.1</w:t>
            </w:r>
            <w:r w:rsidR="00633727" w:rsidRPr="00633727">
              <w:rPr>
                <w:rFonts w:asciiTheme="minorHAnsi" w:eastAsiaTheme="minorEastAsia" w:hAnsiTheme="minorHAnsi" w:cstheme="minorBidi"/>
                <w:noProof/>
              </w:rPr>
              <w:tab/>
            </w:r>
            <w:r w:rsidR="00633727" w:rsidRPr="00633727">
              <w:rPr>
                <w:rStyle w:val="Hyperlink"/>
                <w:noProof/>
                <w:sz w:val="20"/>
              </w:rPr>
              <w:t>Reasons for multi-disease modelling</w:t>
            </w:r>
            <w:r w:rsidR="00633727" w:rsidRPr="00633727">
              <w:rPr>
                <w:noProof/>
                <w:webHidden/>
              </w:rPr>
              <w:tab/>
            </w:r>
            <w:r w:rsidR="00633727" w:rsidRPr="00633727">
              <w:rPr>
                <w:noProof/>
                <w:webHidden/>
              </w:rPr>
              <w:fldChar w:fldCharType="begin"/>
            </w:r>
            <w:r w:rsidR="00633727" w:rsidRPr="00633727">
              <w:rPr>
                <w:noProof/>
                <w:webHidden/>
              </w:rPr>
              <w:instrText xml:space="preserve"> PAGEREF _Toc16451911 \h </w:instrText>
            </w:r>
            <w:r w:rsidR="00633727" w:rsidRPr="00633727">
              <w:rPr>
                <w:noProof/>
                <w:webHidden/>
              </w:rPr>
            </w:r>
            <w:r w:rsidR="00633727" w:rsidRPr="00633727">
              <w:rPr>
                <w:noProof/>
                <w:webHidden/>
              </w:rPr>
              <w:fldChar w:fldCharType="separate"/>
            </w:r>
            <w:r w:rsidR="00706E95">
              <w:rPr>
                <w:noProof/>
                <w:webHidden/>
              </w:rPr>
              <w:t>1</w:t>
            </w:r>
            <w:r w:rsidR="00633727" w:rsidRPr="00633727">
              <w:rPr>
                <w:noProof/>
                <w:webHidden/>
              </w:rPr>
              <w:fldChar w:fldCharType="end"/>
            </w:r>
          </w:hyperlink>
        </w:p>
        <w:p w14:paraId="29681145" w14:textId="6669F3D4" w:rsidR="00633727" w:rsidRPr="00633727" w:rsidRDefault="009E1CD1" w:rsidP="00633727">
          <w:pPr>
            <w:pStyle w:val="TOC2"/>
            <w:rPr>
              <w:rFonts w:asciiTheme="minorHAnsi" w:eastAsiaTheme="minorEastAsia" w:hAnsiTheme="minorHAnsi" w:cstheme="minorBidi"/>
              <w:noProof/>
            </w:rPr>
          </w:pPr>
          <w:hyperlink w:anchor="_Toc16451912" w:history="1">
            <w:r w:rsidR="00633727" w:rsidRPr="00633727">
              <w:rPr>
                <w:rStyle w:val="Hyperlink"/>
                <w:bCs/>
                <w:noProof/>
                <w:sz w:val="20"/>
              </w:rPr>
              <w:t>1.2</w:t>
            </w:r>
            <w:r w:rsidR="00633727" w:rsidRPr="00633727">
              <w:rPr>
                <w:rFonts w:asciiTheme="minorHAnsi" w:eastAsiaTheme="minorEastAsia" w:hAnsiTheme="minorHAnsi" w:cstheme="minorBidi"/>
                <w:noProof/>
              </w:rPr>
              <w:tab/>
            </w:r>
            <w:r w:rsidR="00633727" w:rsidRPr="00633727">
              <w:rPr>
                <w:rStyle w:val="Hyperlink"/>
                <w:noProof/>
                <w:sz w:val="20"/>
              </w:rPr>
              <w:t>Present Main Research Question</w:t>
            </w:r>
            <w:r w:rsidR="00633727" w:rsidRPr="00633727">
              <w:rPr>
                <w:noProof/>
                <w:webHidden/>
              </w:rPr>
              <w:tab/>
            </w:r>
            <w:r w:rsidR="00633727" w:rsidRPr="00633727">
              <w:rPr>
                <w:noProof/>
                <w:webHidden/>
              </w:rPr>
              <w:fldChar w:fldCharType="begin"/>
            </w:r>
            <w:r w:rsidR="00633727" w:rsidRPr="00633727">
              <w:rPr>
                <w:noProof/>
                <w:webHidden/>
              </w:rPr>
              <w:instrText xml:space="preserve"> PAGEREF _Toc16451912 \h </w:instrText>
            </w:r>
            <w:r w:rsidR="00633727" w:rsidRPr="00633727">
              <w:rPr>
                <w:noProof/>
                <w:webHidden/>
              </w:rPr>
            </w:r>
            <w:r w:rsidR="00633727" w:rsidRPr="00633727">
              <w:rPr>
                <w:noProof/>
                <w:webHidden/>
              </w:rPr>
              <w:fldChar w:fldCharType="separate"/>
            </w:r>
            <w:r w:rsidR="00706E95">
              <w:rPr>
                <w:noProof/>
                <w:webHidden/>
              </w:rPr>
              <w:t>11</w:t>
            </w:r>
            <w:r w:rsidR="00633727" w:rsidRPr="00633727">
              <w:rPr>
                <w:noProof/>
                <w:webHidden/>
              </w:rPr>
              <w:fldChar w:fldCharType="end"/>
            </w:r>
          </w:hyperlink>
        </w:p>
        <w:p w14:paraId="186B4508" w14:textId="0BAC8EDC" w:rsidR="00633727" w:rsidRPr="00633727" w:rsidRDefault="009E1CD1">
          <w:pPr>
            <w:pStyle w:val="TOC1"/>
            <w:rPr>
              <w:rFonts w:asciiTheme="minorHAnsi" w:eastAsiaTheme="minorEastAsia" w:hAnsiTheme="minorHAnsi" w:cstheme="minorBidi"/>
              <w:b w:val="0"/>
              <w:smallCaps w:val="0"/>
              <w:noProof/>
              <w:sz w:val="20"/>
            </w:rPr>
          </w:pPr>
          <w:hyperlink w:anchor="_Toc16451913" w:history="1">
            <w:r w:rsidR="00633727" w:rsidRPr="00633727">
              <w:rPr>
                <w:rStyle w:val="Hyperlink"/>
                <w:noProof/>
                <w:sz w:val="20"/>
              </w:rPr>
              <w:t>2</w:t>
            </w:r>
            <w:r w:rsidR="00633727" w:rsidRPr="00633727">
              <w:rPr>
                <w:rFonts w:asciiTheme="minorHAnsi" w:eastAsiaTheme="minorEastAsia" w:hAnsiTheme="minorHAnsi" w:cstheme="minorBidi"/>
                <w:b w:val="0"/>
                <w:smallCaps w:val="0"/>
                <w:noProof/>
                <w:sz w:val="20"/>
              </w:rPr>
              <w:tab/>
            </w:r>
            <w:r w:rsidR="00633727" w:rsidRPr="00633727">
              <w:rPr>
                <w:rStyle w:val="Hyperlink"/>
                <w:noProof/>
                <w:sz w:val="20"/>
              </w:rPr>
              <w:t>Literature Review</w:t>
            </w:r>
            <w:r w:rsidR="00633727" w:rsidRPr="00633727">
              <w:rPr>
                <w:noProof/>
                <w:webHidden/>
                <w:sz w:val="20"/>
              </w:rPr>
              <w:tab/>
            </w:r>
            <w:r w:rsidR="00633727" w:rsidRPr="00633727">
              <w:rPr>
                <w:noProof/>
                <w:webHidden/>
                <w:sz w:val="20"/>
              </w:rPr>
              <w:fldChar w:fldCharType="begin"/>
            </w:r>
            <w:r w:rsidR="00633727" w:rsidRPr="00633727">
              <w:rPr>
                <w:noProof/>
                <w:webHidden/>
                <w:sz w:val="20"/>
              </w:rPr>
              <w:instrText xml:space="preserve"> PAGEREF _Toc16451913 \h </w:instrText>
            </w:r>
            <w:r w:rsidR="00633727" w:rsidRPr="00633727">
              <w:rPr>
                <w:noProof/>
                <w:webHidden/>
                <w:sz w:val="20"/>
              </w:rPr>
            </w:r>
            <w:r w:rsidR="00633727" w:rsidRPr="00633727">
              <w:rPr>
                <w:noProof/>
                <w:webHidden/>
                <w:sz w:val="20"/>
              </w:rPr>
              <w:fldChar w:fldCharType="separate"/>
            </w:r>
            <w:r w:rsidR="00706E95">
              <w:rPr>
                <w:noProof/>
                <w:webHidden/>
                <w:sz w:val="20"/>
              </w:rPr>
              <w:t>13</w:t>
            </w:r>
            <w:r w:rsidR="00633727" w:rsidRPr="00633727">
              <w:rPr>
                <w:noProof/>
                <w:webHidden/>
                <w:sz w:val="20"/>
              </w:rPr>
              <w:fldChar w:fldCharType="end"/>
            </w:r>
          </w:hyperlink>
        </w:p>
        <w:p w14:paraId="664409E3" w14:textId="43135B7A" w:rsidR="00633727" w:rsidRPr="00633727" w:rsidRDefault="009E1CD1" w:rsidP="00633727">
          <w:pPr>
            <w:pStyle w:val="TOC2"/>
            <w:rPr>
              <w:rFonts w:asciiTheme="minorHAnsi" w:eastAsiaTheme="minorEastAsia" w:hAnsiTheme="minorHAnsi" w:cstheme="minorBidi"/>
              <w:noProof/>
            </w:rPr>
          </w:pPr>
          <w:hyperlink w:anchor="_Toc16451914" w:history="1">
            <w:r w:rsidR="00633727" w:rsidRPr="00633727">
              <w:rPr>
                <w:rStyle w:val="Hyperlink"/>
                <w:bCs/>
                <w:noProof/>
                <w:sz w:val="20"/>
              </w:rPr>
              <w:t>2.1</w:t>
            </w:r>
            <w:r w:rsidR="00633727" w:rsidRPr="00633727">
              <w:rPr>
                <w:rFonts w:asciiTheme="minorHAnsi" w:eastAsiaTheme="minorEastAsia" w:hAnsiTheme="minorHAnsi" w:cstheme="minorBidi"/>
                <w:noProof/>
              </w:rPr>
              <w:tab/>
            </w:r>
            <w:r w:rsidR="00633727" w:rsidRPr="00633727">
              <w:rPr>
                <w:rStyle w:val="Hyperlink"/>
                <w:noProof/>
                <w:sz w:val="20"/>
              </w:rPr>
              <w:t>Four research themes related to multi-disease modelling</w:t>
            </w:r>
            <w:r w:rsidR="00633727" w:rsidRPr="00633727">
              <w:rPr>
                <w:noProof/>
                <w:webHidden/>
              </w:rPr>
              <w:tab/>
            </w:r>
            <w:r w:rsidR="00633727" w:rsidRPr="00633727">
              <w:rPr>
                <w:noProof/>
                <w:webHidden/>
              </w:rPr>
              <w:fldChar w:fldCharType="begin"/>
            </w:r>
            <w:r w:rsidR="00633727" w:rsidRPr="00633727">
              <w:rPr>
                <w:noProof/>
                <w:webHidden/>
              </w:rPr>
              <w:instrText xml:space="preserve"> PAGEREF _Toc16451914 \h </w:instrText>
            </w:r>
            <w:r w:rsidR="00633727" w:rsidRPr="00633727">
              <w:rPr>
                <w:noProof/>
                <w:webHidden/>
              </w:rPr>
            </w:r>
            <w:r w:rsidR="00633727" w:rsidRPr="00633727">
              <w:rPr>
                <w:noProof/>
                <w:webHidden/>
              </w:rPr>
              <w:fldChar w:fldCharType="separate"/>
            </w:r>
            <w:r w:rsidR="00706E95">
              <w:rPr>
                <w:noProof/>
                <w:webHidden/>
              </w:rPr>
              <w:t>14</w:t>
            </w:r>
            <w:r w:rsidR="00633727" w:rsidRPr="00633727">
              <w:rPr>
                <w:noProof/>
                <w:webHidden/>
              </w:rPr>
              <w:fldChar w:fldCharType="end"/>
            </w:r>
          </w:hyperlink>
        </w:p>
        <w:p w14:paraId="5B3C3C54" w14:textId="6E6AFC95" w:rsidR="00633727" w:rsidRPr="00633727" w:rsidRDefault="009E1CD1" w:rsidP="00633727">
          <w:pPr>
            <w:pStyle w:val="TOC2"/>
            <w:rPr>
              <w:rFonts w:asciiTheme="minorHAnsi" w:eastAsiaTheme="minorEastAsia" w:hAnsiTheme="minorHAnsi" w:cstheme="minorBidi"/>
              <w:noProof/>
            </w:rPr>
          </w:pPr>
          <w:hyperlink w:anchor="_Toc16451915" w:history="1">
            <w:r w:rsidR="00633727" w:rsidRPr="00633727">
              <w:rPr>
                <w:rStyle w:val="Hyperlink"/>
                <w:bCs/>
                <w:noProof/>
                <w:sz w:val="20"/>
              </w:rPr>
              <w:t>2.2</w:t>
            </w:r>
            <w:r w:rsidR="00633727" w:rsidRPr="00633727">
              <w:rPr>
                <w:rFonts w:asciiTheme="minorHAnsi" w:eastAsiaTheme="minorEastAsia" w:hAnsiTheme="minorHAnsi" w:cstheme="minorBidi"/>
                <w:noProof/>
              </w:rPr>
              <w:tab/>
            </w:r>
            <w:r w:rsidR="00633727" w:rsidRPr="00633727">
              <w:rPr>
                <w:rStyle w:val="Hyperlink"/>
                <w:noProof/>
                <w:sz w:val="20"/>
              </w:rPr>
              <w:t>Existing multi-disease model example</w:t>
            </w:r>
            <w:r w:rsidR="00633727" w:rsidRPr="00633727">
              <w:rPr>
                <w:noProof/>
                <w:webHidden/>
              </w:rPr>
              <w:tab/>
            </w:r>
            <w:r w:rsidR="00633727" w:rsidRPr="00633727">
              <w:rPr>
                <w:noProof/>
                <w:webHidden/>
              </w:rPr>
              <w:fldChar w:fldCharType="begin"/>
            </w:r>
            <w:r w:rsidR="00633727" w:rsidRPr="00633727">
              <w:rPr>
                <w:noProof/>
                <w:webHidden/>
              </w:rPr>
              <w:instrText xml:space="preserve"> PAGEREF _Toc16451915 \h </w:instrText>
            </w:r>
            <w:r w:rsidR="00633727" w:rsidRPr="00633727">
              <w:rPr>
                <w:noProof/>
                <w:webHidden/>
              </w:rPr>
            </w:r>
            <w:r w:rsidR="00633727" w:rsidRPr="00633727">
              <w:rPr>
                <w:noProof/>
                <w:webHidden/>
              </w:rPr>
              <w:fldChar w:fldCharType="separate"/>
            </w:r>
            <w:r w:rsidR="00706E95">
              <w:rPr>
                <w:noProof/>
                <w:webHidden/>
              </w:rPr>
              <w:t>16</w:t>
            </w:r>
            <w:r w:rsidR="00633727" w:rsidRPr="00633727">
              <w:rPr>
                <w:noProof/>
                <w:webHidden/>
              </w:rPr>
              <w:fldChar w:fldCharType="end"/>
            </w:r>
          </w:hyperlink>
        </w:p>
        <w:p w14:paraId="30E34DD0" w14:textId="62C7246C" w:rsidR="00633727" w:rsidRPr="00633727" w:rsidRDefault="009E1CD1" w:rsidP="00633727">
          <w:pPr>
            <w:pStyle w:val="TOC2"/>
            <w:rPr>
              <w:rFonts w:asciiTheme="minorHAnsi" w:eastAsiaTheme="minorEastAsia" w:hAnsiTheme="minorHAnsi" w:cstheme="minorBidi"/>
              <w:noProof/>
            </w:rPr>
          </w:pPr>
          <w:hyperlink w:anchor="_Toc16451916" w:history="1">
            <w:r w:rsidR="00633727" w:rsidRPr="00633727">
              <w:rPr>
                <w:rStyle w:val="Hyperlink"/>
                <w:bCs/>
                <w:noProof/>
                <w:sz w:val="20"/>
              </w:rPr>
              <w:t>2.3</w:t>
            </w:r>
            <w:r w:rsidR="00633727" w:rsidRPr="00633727">
              <w:rPr>
                <w:rFonts w:asciiTheme="minorHAnsi" w:eastAsiaTheme="minorEastAsia" w:hAnsiTheme="minorHAnsi" w:cstheme="minorBidi"/>
                <w:noProof/>
              </w:rPr>
              <w:tab/>
            </w:r>
            <w:r w:rsidR="00633727" w:rsidRPr="00633727">
              <w:rPr>
                <w:rStyle w:val="Hyperlink"/>
                <w:noProof/>
                <w:sz w:val="20"/>
              </w:rPr>
              <w:t>Research Gap</w:t>
            </w:r>
            <w:r w:rsidR="00633727" w:rsidRPr="00633727">
              <w:rPr>
                <w:noProof/>
                <w:webHidden/>
              </w:rPr>
              <w:tab/>
            </w:r>
            <w:r w:rsidR="00633727" w:rsidRPr="00633727">
              <w:rPr>
                <w:noProof/>
                <w:webHidden/>
              </w:rPr>
              <w:fldChar w:fldCharType="begin"/>
            </w:r>
            <w:r w:rsidR="00633727" w:rsidRPr="00633727">
              <w:rPr>
                <w:noProof/>
                <w:webHidden/>
              </w:rPr>
              <w:instrText xml:space="preserve"> PAGEREF _Toc16451916 \h </w:instrText>
            </w:r>
            <w:r w:rsidR="00633727" w:rsidRPr="00633727">
              <w:rPr>
                <w:noProof/>
                <w:webHidden/>
              </w:rPr>
            </w:r>
            <w:r w:rsidR="00633727" w:rsidRPr="00633727">
              <w:rPr>
                <w:noProof/>
                <w:webHidden/>
              </w:rPr>
              <w:fldChar w:fldCharType="separate"/>
            </w:r>
            <w:r w:rsidR="00706E95">
              <w:rPr>
                <w:noProof/>
                <w:webHidden/>
              </w:rPr>
              <w:t>16</w:t>
            </w:r>
            <w:r w:rsidR="00633727" w:rsidRPr="00633727">
              <w:rPr>
                <w:noProof/>
                <w:webHidden/>
              </w:rPr>
              <w:fldChar w:fldCharType="end"/>
            </w:r>
          </w:hyperlink>
        </w:p>
        <w:p w14:paraId="1B2D029A" w14:textId="38CF1ACD" w:rsidR="00633727" w:rsidRPr="00633727" w:rsidRDefault="009E1CD1">
          <w:pPr>
            <w:pStyle w:val="TOC1"/>
            <w:rPr>
              <w:rFonts w:asciiTheme="minorHAnsi" w:eastAsiaTheme="minorEastAsia" w:hAnsiTheme="minorHAnsi" w:cstheme="minorBidi"/>
              <w:b w:val="0"/>
              <w:smallCaps w:val="0"/>
              <w:noProof/>
              <w:sz w:val="20"/>
            </w:rPr>
          </w:pPr>
          <w:hyperlink w:anchor="_Toc16451917" w:history="1">
            <w:r w:rsidR="00633727" w:rsidRPr="00633727">
              <w:rPr>
                <w:rStyle w:val="Hyperlink"/>
                <w:noProof/>
                <w:sz w:val="20"/>
              </w:rPr>
              <w:t>3</w:t>
            </w:r>
            <w:r w:rsidR="00633727" w:rsidRPr="00633727">
              <w:rPr>
                <w:rFonts w:asciiTheme="minorHAnsi" w:eastAsiaTheme="minorEastAsia" w:hAnsiTheme="minorHAnsi" w:cstheme="minorBidi"/>
                <w:b w:val="0"/>
                <w:smallCaps w:val="0"/>
                <w:noProof/>
                <w:sz w:val="20"/>
              </w:rPr>
              <w:tab/>
            </w:r>
            <w:r w:rsidR="00633727" w:rsidRPr="00633727">
              <w:rPr>
                <w:rStyle w:val="Hyperlink"/>
                <w:noProof/>
                <w:sz w:val="20"/>
              </w:rPr>
              <w:t>Methodology</w:t>
            </w:r>
            <w:r w:rsidR="00633727" w:rsidRPr="00633727">
              <w:rPr>
                <w:noProof/>
                <w:webHidden/>
                <w:sz w:val="20"/>
              </w:rPr>
              <w:tab/>
            </w:r>
            <w:r w:rsidR="00633727" w:rsidRPr="00633727">
              <w:rPr>
                <w:noProof/>
                <w:webHidden/>
                <w:sz w:val="20"/>
              </w:rPr>
              <w:fldChar w:fldCharType="begin"/>
            </w:r>
            <w:r w:rsidR="00633727" w:rsidRPr="00633727">
              <w:rPr>
                <w:noProof/>
                <w:webHidden/>
                <w:sz w:val="20"/>
              </w:rPr>
              <w:instrText xml:space="preserve"> PAGEREF _Toc16451917 \h </w:instrText>
            </w:r>
            <w:r w:rsidR="00633727" w:rsidRPr="00633727">
              <w:rPr>
                <w:noProof/>
                <w:webHidden/>
                <w:sz w:val="20"/>
              </w:rPr>
            </w:r>
            <w:r w:rsidR="00633727" w:rsidRPr="00633727">
              <w:rPr>
                <w:noProof/>
                <w:webHidden/>
                <w:sz w:val="20"/>
              </w:rPr>
              <w:fldChar w:fldCharType="separate"/>
            </w:r>
            <w:r w:rsidR="00706E95">
              <w:rPr>
                <w:noProof/>
                <w:webHidden/>
                <w:sz w:val="20"/>
              </w:rPr>
              <w:t>18</w:t>
            </w:r>
            <w:r w:rsidR="00633727" w:rsidRPr="00633727">
              <w:rPr>
                <w:noProof/>
                <w:webHidden/>
                <w:sz w:val="20"/>
              </w:rPr>
              <w:fldChar w:fldCharType="end"/>
            </w:r>
          </w:hyperlink>
        </w:p>
        <w:p w14:paraId="28C97FD9" w14:textId="576C2DFC" w:rsidR="00633727" w:rsidRPr="00633727" w:rsidRDefault="009E1CD1" w:rsidP="00633727">
          <w:pPr>
            <w:pStyle w:val="TOC2"/>
            <w:rPr>
              <w:rFonts w:asciiTheme="minorHAnsi" w:eastAsiaTheme="minorEastAsia" w:hAnsiTheme="minorHAnsi" w:cstheme="minorBidi"/>
              <w:noProof/>
            </w:rPr>
          </w:pPr>
          <w:hyperlink w:anchor="_Toc16451918" w:history="1">
            <w:r w:rsidR="00633727" w:rsidRPr="00633727">
              <w:rPr>
                <w:rStyle w:val="Hyperlink"/>
                <w:bCs/>
                <w:noProof/>
                <w:sz w:val="20"/>
              </w:rPr>
              <w:t>3.1</w:t>
            </w:r>
            <w:r w:rsidR="00633727" w:rsidRPr="00633727">
              <w:rPr>
                <w:rFonts w:asciiTheme="minorHAnsi" w:eastAsiaTheme="minorEastAsia" w:hAnsiTheme="minorHAnsi" w:cstheme="minorBidi"/>
                <w:noProof/>
              </w:rPr>
              <w:tab/>
            </w:r>
            <w:r w:rsidR="00633727" w:rsidRPr="00633727">
              <w:rPr>
                <w:rStyle w:val="Hyperlink"/>
                <w:noProof/>
                <w:sz w:val="20"/>
              </w:rPr>
              <w:t>Description of thesis methodology</w:t>
            </w:r>
            <w:r w:rsidR="00633727" w:rsidRPr="00633727">
              <w:rPr>
                <w:noProof/>
                <w:webHidden/>
              </w:rPr>
              <w:tab/>
            </w:r>
            <w:r w:rsidR="00633727" w:rsidRPr="00633727">
              <w:rPr>
                <w:noProof/>
                <w:webHidden/>
              </w:rPr>
              <w:fldChar w:fldCharType="begin"/>
            </w:r>
            <w:r w:rsidR="00633727" w:rsidRPr="00633727">
              <w:rPr>
                <w:noProof/>
                <w:webHidden/>
              </w:rPr>
              <w:instrText xml:space="preserve"> PAGEREF _Toc16451918 \h </w:instrText>
            </w:r>
            <w:r w:rsidR="00633727" w:rsidRPr="00633727">
              <w:rPr>
                <w:noProof/>
                <w:webHidden/>
              </w:rPr>
            </w:r>
            <w:r w:rsidR="00633727" w:rsidRPr="00633727">
              <w:rPr>
                <w:noProof/>
                <w:webHidden/>
              </w:rPr>
              <w:fldChar w:fldCharType="separate"/>
            </w:r>
            <w:r w:rsidR="00706E95">
              <w:rPr>
                <w:noProof/>
                <w:webHidden/>
              </w:rPr>
              <w:t>18</w:t>
            </w:r>
            <w:r w:rsidR="00633727" w:rsidRPr="00633727">
              <w:rPr>
                <w:noProof/>
                <w:webHidden/>
              </w:rPr>
              <w:fldChar w:fldCharType="end"/>
            </w:r>
          </w:hyperlink>
        </w:p>
        <w:p w14:paraId="553A809F" w14:textId="15E36F65" w:rsidR="00633727" w:rsidRPr="00633727" w:rsidRDefault="009E1CD1" w:rsidP="00633727">
          <w:pPr>
            <w:pStyle w:val="TOC2"/>
            <w:rPr>
              <w:rFonts w:asciiTheme="minorHAnsi" w:eastAsiaTheme="minorEastAsia" w:hAnsiTheme="minorHAnsi" w:cstheme="minorBidi"/>
              <w:noProof/>
            </w:rPr>
          </w:pPr>
          <w:hyperlink w:anchor="_Toc16451919" w:history="1">
            <w:r w:rsidR="00633727" w:rsidRPr="00633727">
              <w:rPr>
                <w:rStyle w:val="Hyperlink"/>
                <w:bCs/>
                <w:noProof/>
                <w:sz w:val="20"/>
              </w:rPr>
              <w:t>3.2</w:t>
            </w:r>
            <w:r w:rsidR="00633727" w:rsidRPr="00633727">
              <w:rPr>
                <w:rFonts w:asciiTheme="minorHAnsi" w:eastAsiaTheme="minorEastAsia" w:hAnsiTheme="minorHAnsi" w:cstheme="minorBidi"/>
                <w:noProof/>
              </w:rPr>
              <w:tab/>
            </w:r>
            <w:r w:rsidR="00633727" w:rsidRPr="00633727">
              <w:rPr>
                <w:rStyle w:val="Hyperlink"/>
                <w:noProof/>
                <w:sz w:val="20"/>
              </w:rPr>
              <w:t>Justification of Methods</w:t>
            </w:r>
            <w:r w:rsidR="00633727" w:rsidRPr="00633727">
              <w:rPr>
                <w:noProof/>
                <w:webHidden/>
              </w:rPr>
              <w:tab/>
            </w:r>
            <w:r w:rsidR="00633727" w:rsidRPr="00633727">
              <w:rPr>
                <w:noProof/>
                <w:webHidden/>
              </w:rPr>
              <w:fldChar w:fldCharType="begin"/>
            </w:r>
            <w:r w:rsidR="00633727" w:rsidRPr="00633727">
              <w:rPr>
                <w:noProof/>
                <w:webHidden/>
              </w:rPr>
              <w:instrText xml:space="preserve"> PAGEREF _Toc16451919 \h </w:instrText>
            </w:r>
            <w:r w:rsidR="00633727" w:rsidRPr="00633727">
              <w:rPr>
                <w:noProof/>
                <w:webHidden/>
              </w:rPr>
            </w:r>
            <w:r w:rsidR="00633727" w:rsidRPr="00633727">
              <w:rPr>
                <w:noProof/>
                <w:webHidden/>
              </w:rPr>
              <w:fldChar w:fldCharType="separate"/>
            </w:r>
            <w:r w:rsidR="00706E95">
              <w:rPr>
                <w:noProof/>
                <w:webHidden/>
              </w:rPr>
              <w:t>20</w:t>
            </w:r>
            <w:r w:rsidR="00633727" w:rsidRPr="00633727">
              <w:rPr>
                <w:noProof/>
                <w:webHidden/>
              </w:rPr>
              <w:fldChar w:fldCharType="end"/>
            </w:r>
          </w:hyperlink>
        </w:p>
        <w:p w14:paraId="406536F8" w14:textId="02700628" w:rsidR="00633727" w:rsidRPr="00633727" w:rsidRDefault="009E1CD1" w:rsidP="00633727">
          <w:pPr>
            <w:pStyle w:val="TOC2"/>
            <w:rPr>
              <w:rFonts w:asciiTheme="minorHAnsi" w:eastAsiaTheme="minorEastAsia" w:hAnsiTheme="minorHAnsi" w:cstheme="minorBidi"/>
              <w:noProof/>
            </w:rPr>
          </w:pPr>
          <w:hyperlink w:anchor="_Toc16451920" w:history="1">
            <w:r w:rsidR="00633727" w:rsidRPr="00633727">
              <w:rPr>
                <w:rStyle w:val="Hyperlink"/>
                <w:bCs/>
                <w:noProof/>
                <w:sz w:val="20"/>
              </w:rPr>
              <w:t>3.3</w:t>
            </w:r>
            <w:r w:rsidR="00633727" w:rsidRPr="00633727">
              <w:rPr>
                <w:rFonts w:asciiTheme="minorHAnsi" w:eastAsiaTheme="minorEastAsia" w:hAnsiTheme="minorHAnsi" w:cstheme="minorBidi"/>
                <w:noProof/>
              </w:rPr>
              <w:tab/>
            </w:r>
            <w:r w:rsidR="00633727" w:rsidRPr="00633727">
              <w:rPr>
                <w:rStyle w:val="Hyperlink"/>
                <w:noProof/>
                <w:sz w:val="20"/>
              </w:rPr>
              <w:t>Methodology conclusion</w:t>
            </w:r>
            <w:r w:rsidR="00633727" w:rsidRPr="00633727">
              <w:rPr>
                <w:noProof/>
                <w:webHidden/>
              </w:rPr>
              <w:tab/>
            </w:r>
            <w:r w:rsidR="00633727" w:rsidRPr="00633727">
              <w:rPr>
                <w:noProof/>
                <w:webHidden/>
              </w:rPr>
              <w:fldChar w:fldCharType="begin"/>
            </w:r>
            <w:r w:rsidR="00633727" w:rsidRPr="00633727">
              <w:rPr>
                <w:noProof/>
                <w:webHidden/>
              </w:rPr>
              <w:instrText xml:space="preserve"> PAGEREF _Toc16451920 \h </w:instrText>
            </w:r>
            <w:r w:rsidR="00633727" w:rsidRPr="00633727">
              <w:rPr>
                <w:noProof/>
                <w:webHidden/>
              </w:rPr>
            </w:r>
            <w:r w:rsidR="00633727" w:rsidRPr="00633727">
              <w:rPr>
                <w:noProof/>
                <w:webHidden/>
              </w:rPr>
              <w:fldChar w:fldCharType="separate"/>
            </w:r>
            <w:r w:rsidR="00706E95">
              <w:rPr>
                <w:noProof/>
                <w:webHidden/>
              </w:rPr>
              <w:t>23</w:t>
            </w:r>
            <w:r w:rsidR="00633727" w:rsidRPr="00633727">
              <w:rPr>
                <w:noProof/>
                <w:webHidden/>
              </w:rPr>
              <w:fldChar w:fldCharType="end"/>
            </w:r>
          </w:hyperlink>
        </w:p>
        <w:p w14:paraId="05FA8E75" w14:textId="4D8456F9" w:rsidR="00633727" w:rsidRPr="00633727" w:rsidRDefault="009E1CD1">
          <w:pPr>
            <w:pStyle w:val="TOC1"/>
            <w:rPr>
              <w:rFonts w:asciiTheme="minorHAnsi" w:eastAsiaTheme="minorEastAsia" w:hAnsiTheme="minorHAnsi" w:cstheme="minorBidi"/>
              <w:b w:val="0"/>
              <w:smallCaps w:val="0"/>
              <w:noProof/>
              <w:sz w:val="20"/>
            </w:rPr>
          </w:pPr>
          <w:hyperlink w:anchor="_Toc16451921" w:history="1">
            <w:r w:rsidR="00633727" w:rsidRPr="00633727">
              <w:rPr>
                <w:rStyle w:val="Hyperlink"/>
                <w:noProof/>
                <w:sz w:val="20"/>
              </w:rPr>
              <w:t>4</w:t>
            </w:r>
            <w:r w:rsidR="00633727" w:rsidRPr="00633727">
              <w:rPr>
                <w:rFonts w:asciiTheme="minorHAnsi" w:eastAsiaTheme="minorEastAsia" w:hAnsiTheme="minorHAnsi" w:cstheme="minorBidi"/>
                <w:b w:val="0"/>
                <w:smallCaps w:val="0"/>
                <w:noProof/>
                <w:sz w:val="20"/>
              </w:rPr>
              <w:tab/>
            </w:r>
            <w:r w:rsidR="00633727" w:rsidRPr="00633727">
              <w:rPr>
                <w:rStyle w:val="Hyperlink"/>
                <w:noProof/>
                <w:sz w:val="20"/>
              </w:rPr>
              <w:t>Exploratory Policy Modelling Framework</w:t>
            </w:r>
            <w:r w:rsidR="00633727" w:rsidRPr="00633727">
              <w:rPr>
                <w:noProof/>
                <w:webHidden/>
                <w:sz w:val="20"/>
              </w:rPr>
              <w:tab/>
            </w:r>
            <w:r w:rsidR="00633727" w:rsidRPr="00633727">
              <w:rPr>
                <w:noProof/>
                <w:webHidden/>
                <w:sz w:val="20"/>
              </w:rPr>
              <w:fldChar w:fldCharType="begin"/>
            </w:r>
            <w:r w:rsidR="00633727" w:rsidRPr="00633727">
              <w:rPr>
                <w:noProof/>
                <w:webHidden/>
                <w:sz w:val="20"/>
              </w:rPr>
              <w:instrText xml:space="preserve"> PAGEREF _Toc16451921 \h </w:instrText>
            </w:r>
            <w:r w:rsidR="00633727" w:rsidRPr="00633727">
              <w:rPr>
                <w:noProof/>
                <w:webHidden/>
                <w:sz w:val="20"/>
              </w:rPr>
            </w:r>
            <w:r w:rsidR="00633727" w:rsidRPr="00633727">
              <w:rPr>
                <w:noProof/>
                <w:webHidden/>
                <w:sz w:val="20"/>
              </w:rPr>
              <w:fldChar w:fldCharType="separate"/>
            </w:r>
            <w:r w:rsidR="00706E95">
              <w:rPr>
                <w:noProof/>
                <w:webHidden/>
                <w:sz w:val="20"/>
              </w:rPr>
              <w:t>24</w:t>
            </w:r>
            <w:r w:rsidR="00633727" w:rsidRPr="00633727">
              <w:rPr>
                <w:noProof/>
                <w:webHidden/>
                <w:sz w:val="20"/>
              </w:rPr>
              <w:fldChar w:fldCharType="end"/>
            </w:r>
          </w:hyperlink>
        </w:p>
        <w:p w14:paraId="7837C11E" w14:textId="28F01D6A" w:rsidR="00633727" w:rsidRPr="00633727" w:rsidRDefault="009E1CD1" w:rsidP="00633727">
          <w:pPr>
            <w:pStyle w:val="TOC2"/>
            <w:rPr>
              <w:rFonts w:asciiTheme="minorHAnsi" w:eastAsiaTheme="minorEastAsia" w:hAnsiTheme="minorHAnsi" w:cstheme="minorBidi"/>
              <w:noProof/>
            </w:rPr>
          </w:pPr>
          <w:hyperlink w:anchor="_Toc16451922" w:history="1">
            <w:r w:rsidR="00633727" w:rsidRPr="00633727">
              <w:rPr>
                <w:rStyle w:val="Hyperlink"/>
                <w:bCs/>
                <w:noProof/>
                <w:sz w:val="20"/>
              </w:rPr>
              <w:t>4.1</w:t>
            </w:r>
            <w:r w:rsidR="00633727" w:rsidRPr="00633727">
              <w:rPr>
                <w:rFonts w:asciiTheme="minorHAnsi" w:eastAsiaTheme="minorEastAsia" w:hAnsiTheme="minorHAnsi" w:cstheme="minorBidi"/>
                <w:noProof/>
              </w:rPr>
              <w:tab/>
            </w:r>
            <w:r w:rsidR="00633727" w:rsidRPr="00633727">
              <w:rPr>
                <w:rStyle w:val="Hyperlink"/>
                <w:noProof/>
                <w:sz w:val="20"/>
              </w:rPr>
              <w:t>Foundation 1</w:t>
            </w:r>
            <w:r w:rsidR="00633727" w:rsidRPr="00633727">
              <w:rPr>
                <w:noProof/>
                <w:webHidden/>
              </w:rPr>
              <w:tab/>
            </w:r>
            <w:r w:rsidR="00633727" w:rsidRPr="00633727">
              <w:rPr>
                <w:noProof/>
                <w:webHidden/>
              </w:rPr>
              <w:fldChar w:fldCharType="begin"/>
            </w:r>
            <w:r w:rsidR="00633727" w:rsidRPr="00633727">
              <w:rPr>
                <w:noProof/>
                <w:webHidden/>
              </w:rPr>
              <w:instrText xml:space="preserve"> PAGEREF _Toc16451922 \h </w:instrText>
            </w:r>
            <w:r w:rsidR="00633727" w:rsidRPr="00633727">
              <w:rPr>
                <w:noProof/>
                <w:webHidden/>
              </w:rPr>
            </w:r>
            <w:r w:rsidR="00633727" w:rsidRPr="00633727">
              <w:rPr>
                <w:noProof/>
                <w:webHidden/>
              </w:rPr>
              <w:fldChar w:fldCharType="separate"/>
            </w:r>
            <w:r w:rsidR="00706E95">
              <w:rPr>
                <w:noProof/>
                <w:webHidden/>
              </w:rPr>
              <w:t>25</w:t>
            </w:r>
            <w:r w:rsidR="00633727" w:rsidRPr="00633727">
              <w:rPr>
                <w:noProof/>
                <w:webHidden/>
              </w:rPr>
              <w:fldChar w:fldCharType="end"/>
            </w:r>
          </w:hyperlink>
        </w:p>
        <w:p w14:paraId="0DF898F5" w14:textId="402F54E2" w:rsidR="00633727" w:rsidRPr="00633727" w:rsidRDefault="009E1CD1" w:rsidP="00633727">
          <w:pPr>
            <w:pStyle w:val="TOC2"/>
            <w:rPr>
              <w:rFonts w:asciiTheme="minorHAnsi" w:eastAsiaTheme="minorEastAsia" w:hAnsiTheme="minorHAnsi" w:cstheme="minorBidi"/>
              <w:noProof/>
            </w:rPr>
          </w:pPr>
          <w:hyperlink w:anchor="_Toc16451923" w:history="1">
            <w:r w:rsidR="00633727" w:rsidRPr="00633727">
              <w:rPr>
                <w:rStyle w:val="Hyperlink"/>
                <w:bCs/>
                <w:noProof/>
                <w:sz w:val="20"/>
              </w:rPr>
              <w:t>4.2</w:t>
            </w:r>
            <w:r w:rsidR="00633727" w:rsidRPr="00633727">
              <w:rPr>
                <w:rFonts w:asciiTheme="minorHAnsi" w:eastAsiaTheme="minorEastAsia" w:hAnsiTheme="minorHAnsi" w:cstheme="minorBidi"/>
                <w:noProof/>
              </w:rPr>
              <w:tab/>
            </w:r>
            <w:r w:rsidR="00633727" w:rsidRPr="00633727">
              <w:rPr>
                <w:rStyle w:val="Hyperlink"/>
                <w:noProof/>
                <w:sz w:val="20"/>
              </w:rPr>
              <w:t>Foundation 2</w:t>
            </w:r>
            <w:r w:rsidR="00633727" w:rsidRPr="00633727">
              <w:rPr>
                <w:noProof/>
                <w:webHidden/>
              </w:rPr>
              <w:tab/>
            </w:r>
            <w:r w:rsidR="00633727" w:rsidRPr="00633727">
              <w:rPr>
                <w:noProof/>
                <w:webHidden/>
              </w:rPr>
              <w:fldChar w:fldCharType="begin"/>
            </w:r>
            <w:r w:rsidR="00633727" w:rsidRPr="00633727">
              <w:rPr>
                <w:noProof/>
                <w:webHidden/>
              </w:rPr>
              <w:instrText xml:space="preserve"> PAGEREF _Toc16451923 \h </w:instrText>
            </w:r>
            <w:r w:rsidR="00633727" w:rsidRPr="00633727">
              <w:rPr>
                <w:noProof/>
                <w:webHidden/>
              </w:rPr>
            </w:r>
            <w:r w:rsidR="00633727" w:rsidRPr="00633727">
              <w:rPr>
                <w:noProof/>
                <w:webHidden/>
              </w:rPr>
              <w:fldChar w:fldCharType="separate"/>
            </w:r>
            <w:r w:rsidR="00706E95">
              <w:rPr>
                <w:noProof/>
                <w:webHidden/>
              </w:rPr>
              <w:t>26</w:t>
            </w:r>
            <w:r w:rsidR="00633727" w:rsidRPr="00633727">
              <w:rPr>
                <w:noProof/>
                <w:webHidden/>
              </w:rPr>
              <w:fldChar w:fldCharType="end"/>
            </w:r>
          </w:hyperlink>
        </w:p>
        <w:p w14:paraId="1510A8A0" w14:textId="6AEB1075" w:rsidR="00633727" w:rsidRPr="00633727" w:rsidRDefault="009E1CD1" w:rsidP="00633727">
          <w:pPr>
            <w:pStyle w:val="TOC2"/>
            <w:rPr>
              <w:rFonts w:asciiTheme="minorHAnsi" w:eastAsiaTheme="minorEastAsia" w:hAnsiTheme="minorHAnsi" w:cstheme="minorBidi"/>
              <w:noProof/>
            </w:rPr>
          </w:pPr>
          <w:hyperlink w:anchor="_Toc16451924" w:history="1">
            <w:r w:rsidR="00633727" w:rsidRPr="00633727">
              <w:rPr>
                <w:rStyle w:val="Hyperlink"/>
                <w:bCs/>
                <w:noProof/>
                <w:sz w:val="20"/>
              </w:rPr>
              <w:t>4.3</w:t>
            </w:r>
            <w:r w:rsidR="00633727" w:rsidRPr="00633727">
              <w:rPr>
                <w:rFonts w:asciiTheme="minorHAnsi" w:eastAsiaTheme="minorEastAsia" w:hAnsiTheme="minorHAnsi" w:cstheme="minorBidi"/>
                <w:noProof/>
              </w:rPr>
              <w:tab/>
            </w:r>
            <w:r w:rsidR="00633727" w:rsidRPr="00633727">
              <w:rPr>
                <w:rStyle w:val="Hyperlink"/>
                <w:noProof/>
                <w:sz w:val="20"/>
              </w:rPr>
              <w:t>Foundation 3</w:t>
            </w:r>
            <w:r w:rsidR="00633727" w:rsidRPr="00633727">
              <w:rPr>
                <w:noProof/>
                <w:webHidden/>
              </w:rPr>
              <w:tab/>
            </w:r>
            <w:r w:rsidR="00633727" w:rsidRPr="00633727">
              <w:rPr>
                <w:noProof/>
                <w:webHidden/>
              </w:rPr>
              <w:fldChar w:fldCharType="begin"/>
            </w:r>
            <w:r w:rsidR="00633727" w:rsidRPr="00633727">
              <w:rPr>
                <w:noProof/>
                <w:webHidden/>
              </w:rPr>
              <w:instrText xml:space="preserve"> PAGEREF _Toc16451924 \h </w:instrText>
            </w:r>
            <w:r w:rsidR="00633727" w:rsidRPr="00633727">
              <w:rPr>
                <w:noProof/>
                <w:webHidden/>
              </w:rPr>
            </w:r>
            <w:r w:rsidR="00633727" w:rsidRPr="00633727">
              <w:rPr>
                <w:noProof/>
                <w:webHidden/>
              </w:rPr>
              <w:fldChar w:fldCharType="separate"/>
            </w:r>
            <w:r w:rsidR="00706E95">
              <w:rPr>
                <w:noProof/>
                <w:webHidden/>
              </w:rPr>
              <w:t>27</w:t>
            </w:r>
            <w:r w:rsidR="00633727" w:rsidRPr="00633727">
              <w:rPr>
                <w:noProof/>
                <w:webHidden/>
              </w:rPr>
              <w:fldChar w:fldCharType="end"/>
            </w:r>
          </w:hyperlink>
        </w:p>
        <w:p w14:paraId="3B21CFC0" w14:textId="65D862A9" w:rsidR="00633727" w:rsidRPr="00633727" w:rsidRDefault="009E1CD1" w:rsidP="00633727">
          <w:pPr>
            <w:pStyle w:val="TOC2"/>
            <w:rPr>
              <w:rFonts w:asciiTheme="minorHAnsi" w:eastAsiaTheme="minorEastAsia" w:hAnsiTheme="minorHAnsi" w:cstheme="minorBidi"/>
              <w:noProof/>
            </w:rPr>
          </w:pPr>
          <w:hyperlink w:anchor="_Toc16451925" w:history="1">
            <w:r w:rsidR="00633727" w:rsidRPr="00633727">
              <w:rPr>
                <w:rStyle w:val="Hyperlink"/>
                <w:bCs/>
                <w:noProof/>
                <w:sz w:val="20"/>
              </w:rPr>
              <w:t>4.4</w:t>
            </w:r>
            <w:r w:rsidR="00633727" w:rsidRPr="00633727">
              <w:rPr>
                <w:rFonts w:asciiTheme="minorHAnsi" w:eastAsiaTheme="minorEastAsia" w:hAnsiTheme="minorHAnsi" w:cstheme="minorBidi"/>
                <w:noProof/>
              </w:rPr>
              <w:tab/>
            </w:r>
            <w:r w:rsidR="00633727" w:rsidRPr="00633727">
              <w:rPr>
                <w:rStyle w:val="Hyperlink"/>
                <w:noProof/>
                <w:sz w:val="20"/>
              </w:rPr>
              <w:t>Foundation 4</w:t>
            </w:r>
            <w:r w:rsidR="00633727" w:rsidRPr="00633727">
              <w:rPr>
                <w:noProof/>
                <w:webHidden/>
              </w:rPr>
              <w:tab/>
            </w:r>
            <w:r w:rsidR="00633727" w:rsidRPr="00633727">
              <w:rPr>
                <w:noProof/>
                <w:webHidden/>
              </w:rPr>
              <w:fldChar w:fldCharType="begin"/>
            </w:r>
            <w:r w:rsidR="00633727" w:rsidRPr="00633727">
              <w:rPr>
                <w:noProof/>
                <w:webHidden/>
              </w:rPr>
              <w:instrText xml:space="preserve"> PAGEREF _Toc16451925 \h </w:instrText>
            </w:r>
            <w:r w:rsidR="00633727" w:rsidRPr="00633727">
              <w:rPr>
                <w:noProof/>
                <w:webHidden/>
              </w:rPr>
            </w:r>
            <w:r w:rsidR="00633727" w:rsidRPr="00633727">
              <w:rPr>
                <w:noProof/>
                <w:webHidden/>
              </w:rPr>
              <w:fldChar w:fldCharType="separate"/>
            </w:r>
            <w:r w:rsidR="00706E95">
              <w:rPr>
                <w:noProof/>
                <w:webHidden/>
              </w:rPr>
              <w:t>27</w:t>
            </w:r>
            <w:r w:rsidR="00633727" w:rsidRPr="00633727">
              <w:rPr>
                <w:noProof/>
                <w:webHidden/>
              </w:rPr>
              <w:fldChar w:fldCharType="end"/>
            </w:r>
          </w:hyperlink>
        </w:p>
        <w:p w14:paraId="1B2BD97C" w14:textId="7B9E4F66" w:rsidR="00633727" w:rsidRPr="00633727" w:rsidRDefault="009E1CD1" w:rsidP="00633727">
          <w:pPr>
            <w:pStyle w:val="TOC2"/>
            <w:rPr>
              <w:rFonts w:asciiTheme="minorHAnsi" w:eastAsiaTheme="minorEastAsia" w:hAnsiTheme="minorHAnsi" w:cstheme="minorBidi"/>
              <w:noProof/>
            </w:rPr>
          </w:pPr>
          <w:hyperlink w:anchor="_Toc16451926" w:history="1">
            <w:r w:rsidR="00633727" w:rsidRPr="00633727">
              <w:rPr>
                <w:rStyle w:val="Hyperlink"/>
                <w:bCs/>
                <w:noProof/>
                <w:sz w:val="20"/>
              </w:rPr>
              <w:t>4.5</w:t>
            </w:r>
            <w:r w:rsidR="00633727" w:rsidRPr="00633727">
              <w:rPr>
                <w:rFonts w:asciiTheme="minorHAnsi" w:eastAsiaTheme="minorEastAsia" w:hAnsiTheme="minorHAnsi" w:cstheme="minorBidi"/>
                <w:noProof/>
              </w:rPr>
              <w:tab/>
            </w:r>
            <w:r w:rsidR="00633727" w:rsidRPr="00633727">
              <w:rPr>
                <w:rStyle w:val="Hyperlink"/>
                <w:noProof/>
                <w:sz w:val="20"/>
              </w:rPr>
              <w:t>Foundation 5</w:t>
            </w:r>
            <w:r w:rsidR="00633727" w:rsidRPr="00633727">
              <w:rPr>
                <w:noProof/>
                <w:webHidden/>
              </w:rPr>
              <w:tab/>
            </w:r>
            <w:r w:rsidR="00633727" w:rsidRPr="00633727">
              <w:rPr>
                <w:noProof/>
                <w:webHidden/>
              </w:rPr>
              <w:fldChar w:fldCharType="begin"/>
            </w:r>
            <w:r w:rsidR="00633727" w:rsidRPr="00633727">
              <w:rPr>
                <w:noProof/>
                <w:webHidden/>
              </w:rPr>
              <w:instrText xml:space="preserve"> PAGEREF _Toc16451926 \h </w:instrText>
            </w:r>
            <w:r w:rsidR="00633727" w:rsidRPr="00633727">
              <w:rPr>
                <w:noProof/>
                <w:webHidden/>
              </w:rPr>
            </w:r>
            <w:r w:rsidR="00633727" w:rsidRPr="00633727">
              <w:rPr>
                <w:noProof/>
                <w:webHidden/>
              </w:rPr>
              <w:fldChar w:fldCharType="separate"/>
            </w:r>
            <w:r w:rsidR="00706E95">
              <w:rPr>
                <w:noProof/>
                <w:webHidden/>
              </w:rPr>
              <w:t>28</w:t>
            </w:r>
            <w:r w:rsidR="00633727" w:rsidRPr="00633727">
              <w:rPr>
                <w:noProof/>
                <w:webHidden/>
              </w:rPr>
              <w:fldChar w:fldCharType="end"/>
            </w:r>
          </w:hyperlink>
        </w:p>
        <w:p w14:paraId="7C4330A0" w14:textId="09115372" w:rsidR="00633727" w:rsidRPr="00633727" w:rsidRDefault="009E1CD1" w:rsidP="00633727">
          <w:pPr>
            <w:pStyle w:val="TOC2"/>
            <w:rPr>
              <w:rFonts w:asciiTheme="minorHAnsi" w:eastAsiaTheme="minorEastAsia" w:hAnsiTheme="minorHAnsi" w:cstheme="minorBidi"/>
              <w:noProof/>
            </w:rPr>
          </w:pPr>
          <w:hyperlink w:anchor="_Toc16451927" w:history="1">
            <w:r w:rsidR="00633727" w:rsidRPr="00633727">
              <w:rPr>
                <w:rStyle w:val="Hyperlink"/>
                <w:bCs/>
                <w:noProof/>
                <w:sz w:val="20"/>
              </w:rPr>
              <w:t>4.6</w:t>
            </w:r>
            <w:r w:rsidR="00633727" w:rsidRPr="00633727">
              <w:rPr>
                <w:rFonts w:asciiTheme="minorHAnsi" w:eastAsiaTheme="minorEastAsia" w:hAnsiTheme="minorHAnsi" w:cstheme="minorBidi"/>
                <w:noProof/>
              </w:rPr>
              <w:tab/>
            </w:r>
            <w:r w:rsidR="00633727" w:rsidRPr="00633727">
              <w:rPr>
                <w:rStyle w:val="Hyperlink"/>
                <w:noProof/>
                <w:sz w:val="20"/>
              </w:rPr>
              <w:t>Framework presentation</w:t>
            </w:r>
            <w:r w:rsidR="00633727" w:rsidRPr="00633727">
              <w:rPr>
                <w:noProof/>
                <w:webHidden/>
              </w:rPr>
              <w:tab/>
            </w:r>
            <w:r w:rsidR="00633727" w:rsidRPr="00633727">
              <w:rPr>
                <w:noProof/>
                <w:webHidden/>
              </w:rPr>
              <w:fldChar w:fldCharType="begin"/>
            </w:r>
            <w:r w:rsidR="00633727" w:rsidRPr="00633727">
              <w:rPr>
                <w:noProof/>
                <w:webHidden/>
              </w:rPr>
              <w:instrText xml:space="preserve"> PAGEREF _Toc16451927 \h </w:instrText>
            </w:r>
            <w:r w:rsidR="00633727" w:rsidRPr="00633727">
              <w:rPr>
                <w:noProof/>
                <w:webHidden/>
              </w:rPr>
            </w:r>
            <w:r w:rsidR="00633727" w:rsidRPr="00633727">
              <w:rPr>
                <w:noProof/>
                <w:webHidden/>
              </w:rPr>
              <w:fldChar w:fldCharType="separate"/>
            </w:r>
            <w:r w:rsidR="00706E95">
              <w:rPr>
                <w:noProof/>
                <w:webHidden/>
              </w:rPr>
              <w:t>29</w:t>
            </w:r>
            <w:r w:rsidR="00633727" w:rsidRPr="00633727">
              <w:rPr>
                <w:noProof/>
                <w:webHidden/>
              </w:rPr>
              <w:fldChar w:fldCharType="end"/>
            </w:r>
          </w:hyperlink>
        </w:p>
        <w:p w14:paraId="38AD6E60" w14:textId="3907532E" w:rsidR="00633727" w:rsidRPr="00633727" w:rsidRDefault="009E1CD1">
          <w:pPr>
            <w:pStyle w:val="TOC1"/>
            <w:rPr>
              <w:rFonts w:asciiTheme="minorHAnsi" w:eastAsiaTheme="minorEastAsia" w:hAnsiTheme="minorHAnsi" w:cstheme="minorBidi"/>
              <w:b w:val="0"/>
              <w:smallCaps w:val="0"/>
              <w:noProof/>
              <w:sz w:val="20"/>
            </w:rPr>
          </w:pPr>
          <w:hyperlink w:anchor="_Toc16451928" w:history="1">
            <w:r w:rsidR="00633727" w:rsidRPr="00633727">
              <w:rPr>
                <w:rStyle w:val="Hyperlink"/>
                <w:noProof/>
                <w:sz w:val="20"/>
              </w:rPr>
              <w:t>5</w:t>
            </w:r>
            <w:r w:rsidR="00633727" w:rsidRPr="00633727">
              <w:rPr>
                <w:rFonts w:asciiTheme="minorHAnsi" w:eastAsiaTheme="minorEastAsia" w:hAnsiTheme="minorHAnsi" w:cstheme="minorBidi"/>
                <w:b w:val="0"/>
                <w:smallCaps w:val="0"/>
                <w:noProof/>
                <w:sz w:val="20"/>
              </w:rPr>
              <w:tab/>
            </w:r>
            <w:r w:rsidR="00633727" w:rsidRPr="00633727">
              <w:rPr>
                <w:rStyle w:val="Hyperlink"/>
                <w:noProof/>
                <w:sz w:val="20"/>
              </w:rPr>
              <w:t>Multi-Disease Model Presentation</w:t>
            </w:r>
            <w:r w:rsidR="00633727" w:rsidRPr="00633727">
              <w:rPr>
                <w:noProof/>
                <w:webHidden/>
                <w:sz w:val="20"/>
              </w:rPr>
              <w:tab/>
            </w:r>
            <w:r w:rsidR="00633727" w:rsidRPr="00633727">
              <w:rPr>
                <w:noProof/>
                <w:webHidden/>
                <w:sz w:val="20"/>
              </w:rPr>
              <w:fldChar w:fldCharType="begin"/>
            </w:r>
            <w:r w:rsidR="00633727" w:rsidRPr="00633727">
              <w:rPr>
                <w:noProof/>
                <w:webHidden/>
                <w:sz w:val="20"/>
              </w:rPr>
              <w:instrText xml:space="preserve"> PAGEREF _Toc16451928 \h </w:instrText>
            </w:r>
            <w:r w:rsidR="00633727" w:rsidRPr="00633727">
              <w:rPr>
                <w:noProof/>
                <w:webHidden/>
                <w:sz w:val="20"/>
              </w:rPr>
            </w:r>
            <w:r w:rsidR="00633727" w:rsidRPr="00633727">
              <w:rPr>
                <w:noProof/>
                <w:webHidden/>
                <w:sz w:val="20"/>
              </w:rPr>
              <w:fldChar w:fldCharType="separate"/>
            </w:r>
            <w:r w:rsidR="00706E95">
              <w:rPr>
                <w:noProof/>
                <w:webHidden/>
                <w:sz w:val="20"/>
              </w:rPr>
              <w:t>30</w:t>
            </w:r>
            <w:r w:rsidR="00633727" w:rsidRPr="00633727">
              <w:rPr>
                <w:noProof/>
                <w:webHidden/>
                <w:sz w:val="20"/>
              </w:rPr>
              <w:fldChar w:fldCharType="end"/>
            </w:r>
          </w:hyperlink>
        </w:p>
        <w:p w14:paraId="70702347" w14:textId="78758754" w:rsidR="00633727" w:rsidRPr="00633727" w:rsidRDefault="009E1CD1" w:rsidP="00633727">
          <w:pPr>
            <w:pStyle w:val="TOC2"/>
            <w:rPr>
              <w:rFonts w:asciiTheme="minorHAnsi" w:eastAsiaTheme="minorEastAsia" w:hAnsiTheme="minorHAnsi" w:cstheme="minorBidi"/>
              <w:noProof/>
            </w:rPr>
          </w:pPr>
          <w:hyperlink w:anchor="_Toc16451929" w:history="1">
            <w:r w:rsidR="00633727" w:rsidRPr="00633727">
              <w:rPr>
                <w:rStyle w:val="Hyperlink"/>
                <w:bCs/>
                <w:noProof/>
                <w:sz w:val="20"/>
              </w:rPr>
              <w:t>5.1</w:t>
            </w:r>
            <w:r w:rsidR="00633727" w:rsidRPr="00633727">
              <w:rPr>
                <w:rFonts w:asciiTheme="minorHAnsi" w:eastAsiaTheme="minorEastAsia" w:hAnsiTheme="minorHAnsi" w:cstheme="minorBidi"/>
                <w:noProof/>
              </w:rPr>
              <w:tab/>
            </w:r>
            <w:r w:rsidR="00633727" w:rsidRPr="00633727">
              <w:rPr>
                <w:rStyle w:val="Hyperlink"/>
                <w:noProof/>
                <w:sz w:val="20"/>
              </w:rPr>
              <w:t>Case Study Introduction</w:t>
            </w:r>
            <w:r w:rsidR="00633727" w:rsidRPr="00633727">
              <w:rPr>
                <w:noProof/>
                <w:webHidden/>
              </w:rPr>
              <w:tab/>
            </w:r>
            <w:r w:rsidR="00633727" w:rsidRPr="00633727">
              <w:rPr>
                <w:noProof/>
                <w:webHidden/>
              </w:rPr>
              <w:fldChar w:fldCharType="begin"/>
            </w:r>
            <w:r w:rsidR="00633727" w:rsidRPr="00633727">
              <w:rPr>
                <w:noProof/>
                <w:webHidden/>
              </w:rPr>
              <w:instrText xml:space="preserve"> PAGEREF _Toc16451929 \h </w:instrText>
            </w:r>
            <w:r w:rsidR="00633727" w:rsidRPr="00633727">
              <w:rPr>
                <w:noProof/>
                <w:webHidden/>
              </w:rPr>
            </w:r>
            <w:r w:rsidR="00633727" w:rsidRPr="00633727">
              <w:rPr>
                <w:noProof/>
                <w:webHidden/>
              </w:rPr>
              <w:fldChar w:fldCharType="separate"/>
            </w:r>
            <w:r w:rsidR="00706E95">
              <w:rPr>
                <w:noProof/>
                <w:webHidden/>
              </w:rPr>
              <w:t>31</w:t>
            </w:r>
            <w:r w:rsidR="00633727" w:rsidRPr="00633727">
              <w:rPr>
                <w:noProof/>
                <w:webHidden/>
              </w:rPr>
              <w:fldChar w:fldCharType="end"/>
            </w:r>
          </w:hyperlink>
        </w:p>
        <w:p w14:paraId="190642CC" w14:textId="4E5707DF" w:rsidR="00633727" w:rsidRPr="00633727" w:rsidRDefault="009E1CD1" w:rsidP="00633727">
          <w:pPr>
            <w:pStyle w:val="TOC2"/>
            <w:rPr>
              <w:rFonts w:asciiTheme="minorHAnsi" w:eastAsiaTheme="minorEastAsia" w:hAnsiTheme="minorHAnsi" w:cstheme="minorBidi"/>
              <w:noProof/>
            </w:rPr>
          </w:pPr>
          <w:hyperlink w:anchor="_Toc16451930" w:history="1">
            <w:r w:rsidR="00633727" w:rsidRPr="00633727">
              <w:rPr>
                <w:rStyle w:val="Hyperlink"/>
                <w:bCs/>
                <w:noProof/>
                <w:sz w:val="20"/>
              </w:rPr>
              <w:t>5.2</w:t>
            </w:r>
            <w:r w:rsidR="00633727" w:rsidRPr="00633727">
              <w:rPr>
                <w:rFonts w:asciiTheme="minorHAnsi" w:eastAsiaTheme="minorEastAsia" w:hAnsiTheme="minorHAnsi" w:cstheme="minorBidi"/>
                <w:noProof/>
              </w:rPr>
              <w:tab/>
            </w:r>
            <w:r w:rsidR="00633727" w:rsidRPr="00633727">
              <w:rPr>
                <w:rStyle w:val="Hyperlink"/>
                <w:noProof/>
                <w:sz w:val="20"/>
              </w:rPr>
              <w:t>Model Conceptualization</w:t>
            </w:r>
            <w:r w:rsidR="00633727" w:rsidRPr="00633727">
              <w:rPr>
                <w:noProof/>
                <w:webHidden/>
              </w:rPr>
              <w:tab/>
            </w:r>
            <w:r w:rsidR="00633727" w:rsidRPr="00633727">
              <w:rPr>
                <w:noProof/>
                <w:webHidden/>
              </w:rPr>
              <w:fldChar w:fldCharType="begin"/>
            </w:r>
            <w:r w:rsidR="00633727" w:rsidRPr="00633727">
              <w:rPr>
                <w:noProof/>
                <w:webHidden/>
              </w:rPr>
              <w:instrText xml:space="preserve"> PAGEREF _Toc16451930 \h </w:instrText>
            </w:r>
            <w:r w:rsidR="00633727" w:rsidRPr="00633727">
              <w:rPr>
                <w:noProof/>
                <w:webHidden/>
              </w:rPr>
            </w:r>
            <w:r w:rsidR="00633727" w:rsidRPr="00633727">
              <w:rPr>
                <w:noProof/>
                <w:webHidden/>
              </w:rPr>
              <w:fldChar w:fldCharType="separate"/>
            </w:r>
            <w:r w:rsidR="00706E95">
              <w:rPr>
                <w:noProof/>
                <w:webHidden/>
              </w:rPr>
              <w:t>33</w:t>
            </w:r>
            <w:r w:rsidR="00633727" w:rsidRPr="00633727">
              <w:rPr>
                <w:noProof/>
                <w:webHidden/>
              </w:rPr>
              <w:fldChar w:fldCharType="end"/>
            </w:r>
          </w:hyperlink>
        </w:p>
        <w:p w14:paraId="203D4415" w14:textId="5462D211" w:rsidR="00633727" w:rsidRPr="00633727" w:rsidRDefault="009E1CD1" w:rsidP="00633727">
          <w:pPr>
            <w:pStyle w:val="TOC2"/>
            <w:rPr>
              <w:rFonts w:asciiTheme="minorHAnsi" w:eastAsiaTheme="minorEastAsia" w:hAnsiTheme="minorHAnsi" w:cstheme="minorBidi"/>
              <w:noProof/>
            </w:rPr>
          </w:pPr>
          <w:hyperlink w:anchor="_Toc16451931" w:history="1">
            <w:r w:rsidR="00633727" w:rsidRPr="00633727">
              <w:rPr>
                <w:rStyle w:val="Hyperlink"/>
                <w:bCs/>
                <w:noProof/>
                <w:sz w:val="20"/>
              </w:rPr>
              <w:t>5.3</w:t>
            </w:r>
            <w:r w:rsidR="00633727" w:rsidRPr="00633727">
              <w:rPr>
                <w:rFonts w:asciiTheme="minorHAnsi" w:eastAsiaTheme="minorEastAsia" w:hAnsiTheme="minorHAnsi" w:cstheme="minorBidi"/>
                <w:noProof/>
              </w:rPr>
              <w:tab/>
            </w:r>
            <w:r w:rsidR="00633727" w:rsidRPr="00633727">
              <w:rPr>
                <w:rStyle w:val="Hyperlink"/>
                <w:noProof/>
                <w:sz w:val="20"/>
              </w:rPr>
              <w:t>Data Gathering</w:t>
            </w:r>
            <w:r w:rsidR="00633727" w:rsidRPr="00633727">
              <w:rPr>
                <w:noProof/>
                <w:webHidden/>
              </w:rPr>
              <w:tab/>
            </w:r>
            <w:r w:rsidR="00633727" w:rsidRPr="00633727">
              <w:rPr>
                <w:noProof/>
                <w:webHidden/>
              </w:rPr>
              <w:fldChar w:fldCharType="begin"/>
            </w:r>
            <w:r w:rsidR="00633727" w:rsidRPr="00633727">
              <w:rPr>
                <w:noProof/>
                <w:webHidden/>
              </w:rPr>
              <w:instrText xml:space="preserve"> PAGEREF _Toc16451931 \h </w:instrText>
            </w:r>
            <w:r w:rsidR="00633727" w:rsidRPr="00633727">
              <w:rPr>
                <w:noProof/>
                <w:webHidden/>
              </w:rPr>
            </w:r>
            <w:r w:rsidR="00633727" w:rsidRPr="00633727">
              <w:rPr>
                <w:noProof/>
                <w:webHidden/>
              </w:rPr>
              <w:fldChar w:fldCharType="separate"/>
            </w:r>
            <w:r w:rsidR="00706E95">
              <w:rPr>
                <w:noProof/>
                <w:webHidden/>
              </w:rPr>
              <w:t>40</w:t>
            </w:r>
            <w:r w:rsidR="00633727" w:rsidRPr="00633727">
              <w:rPr>
                <w:noProof/>
                <w:webHidden/>
              </w:rPr>
              <w:fldChar w:fldCharType="end"/>
            </w:r>
          </w:hyperlink>
        </w:p>
        <w:p w14:paraId="6969A767" w14:textId="1C5C2749" w:rsidR="00633727" w:rsidRPr="00633727" w:rsidRDefault="009E1CD1" w:rsidP="00633727">
          <w:pPr>
            <w:pStyle w:val="TOC2"/>
            <w:rPr>
              <w:rFonts w:asciiTheme="minorHAnsi" w:eastAsiaTheme="minorEastAsia" w:hAnsiTheme="minorHAnsi" w:cstheme="minorBidi"/>
              <w:noProof/>
            </w:rPr>
          </w:pPr>
          <w:hyperlink w:anchor="_Toc16451932" w:history="1">
            <w:r w:rsidR="00633727" w:rsidRPr="00633727">
              <w:rPr>
                <w:rStyle w:val="Hyperlink"/>
                <w:bCs/>
                <w:noProof/>
                <w:sz w:val="20"/>
              </w:rPr>
              <w:t>5.4</w:t>
            </w:r>
            <w:r w:rsidR="00633727" w:rsidRPr="00633727">
              <w:rPr>
                <w:rFonts w:asciiTheme="minorHAnsi" w:eastAsiaTheme="minorEastAsia" w:hAnsiTheme="minorHAnsi" w:cstheme="minorBidi"/>
                <w:noProof/>
              </w:rPr>
              <w:tab/>
            </w:r>
            <w:r w:rsidR="00633727" w:rsidRPr="00633727">
              <w:rPr>
                <w:rStyle w:val="Hyperlink"/>
                <w:noProof/>
                <w:sz w:val="20"/>
              </w:rPr>
              <w:t>Model Formalization</w:t>
            </w:r>
            <w:r w:rsidR="00633727" w:rsidRPr="00633727">
              <w:rPr>
                <w:noProof/>
                <w:webHidden/>
              </w:rPr>
              <w:tab/>
            </w:r>
            <w:r w:rsidR="00633727" w:rsidRPr="00633727">
              <w:rPr>
                <w:noProof/>
                <w:webHidden/>
              </w:rPr>
              <w:fldChar w:fldCharType="begin"/>
            </w:r>
            <w:r w:rsidR="00633727" w:rsidRPr="00633727">
              <w:rPr>
                <w:noProof/>
                <w:webHidden/>
              </w:rPr>
              <w:instrText xml:space="preserve"> PAGEREF _Toc16451932 \h </w:instrText>
            </w:r>
            <w:r w:rsidR="00633727" w:rsidRPr="00633727">
              <w:rPr>
                <w:noProof/>
                <w:webHidden/>
              </w:rPr>
            </w:r>
            <w:r w:rsidR="00633727" w:rsidRPr="00633727">
              <w:rPr>
                <w:noProof/>
                <w:webHidden/>
              </w:rPr>
              <w:fldChar w:fldCharType="separate"/>
            </w:r>
            <w:r w:rsidR="00706E95">
              <w:rPr>
                <w:noProof/>
                <w:webHidden/>
              </w:rPr>
              <w:t>42</w:t>
            </w:r>
            <w:r w:rsidR="00633727" w:rsidRPr="00633727">
              <w:rPr>
                <w:noProof/>
                <w:webHidden/>
              </w:rPr>
              <w:fldChar w:fldCharType="end"/>
            </w:r>
          </w:hyperlink>
        </w:p>
        <w:p w14:paraId="15480917" w14:textId="5B9F589E" w:rsidR="00633727" w:rsidRPr="00633727" w:rsidRDefault="009E1CD1" w:rsidP="00633727">
          <w:pPr>
            <w:pStyle w:val="TOC2"/>
            <w:rPr>
              <w:rFonts w:asciiTheme="minorHAnsi" w:eastAsiaTheme="minorEastAsia" w:hAnsiTheme="minorHAnsi" w:cstheme="minorBidi"/>
              <w:noProof/>
            </w:rPr>
          </w:pPr>
          <w:hyperlink w:anchor="_Toc16451933" w:history="1">
            <w:r w:rsidR="00633727" w:rsidRPr="00633727">
              <w:rPr>
                <w:rStyle w:val="Hyperlink"/>
                <w:bCs/>
                <w:noProof/>
                <w:sz w:val="20"/>
              </w:rPr>
              <w:t>5.5</w:t>
            </w:r>
            <w:r w:rsidR="00633727" w:rsidRPr="00633727">
              <w:rPr>
                <w:rFonts w:asciiTheme="minorHAnsi" w:eastAsiaTheme="minorEastAsia" w:hAnsiTheme="minorHAnsi" w:cstheme="minorBidi"/>
                <w:noProof/>
              </w:rPr>
              <w:tab/>
            </w:r>
            <w:r w:rsidR="00633727" w:rsidRPr="00633727">
              <w:rPr>
                <w:rStyle w:val="Hyperlink"/>
                <w:noProof/>
                <w:sz w:val="20"/>
              </w:rPr>
              <w:t>Verification and validation</w:t>
            </w:r>
            <w:r w:rsidR="00633727" w:rsidRPr="00633727">
              <w:rPr>
                <w:noProof/>
                <w:webHidden/>
              </w:rPr>
              <w:tab/>
            </w:r>
            <w:r w:rsidR="00633727" w:rsidRPr="00633727">
              <w:rPr>
                <w:noProof/>
                <w:webHidden/>
              </w:rPr>
              <w:fldChar w:fldCharType="begin"/>
            </w:r>
            <w:r w:rsidR="00633727" w:rsidRPr="00633727">
              <w:rPr>
                <w:noProof/>
                <w:webHidden/>
              </w:rPr>
              <w:instrText xml:space="preserve"> PAGEREF _Toc16451933 \h </w:instrText>
            </w:r>
            <w:r w:rsidR="00633727" w:rsidRPr="00633727">
              <w:rPr>
                <w:noProof/>
                <w:webHidden/>
              </w:rPr>
            </w:r>
            <w:r w:rsidR="00633727" w:rsidRPr="00633727">
              <w:rPr>
                <w:noProof/>
                <w:webHidden/>
              </w:rPr>
              <w:fldChar w:fldCharType="separate"/>
            </w:r>
            <w:r w:rsidR="00706E95">
              <w:rPr>
                <w:noProof/>
                <w:webHidden/>
              </w:rPr>
              <w:t>49</w:t>
            </w:r>
            <w:r w:rsidR="00633727" w:rsidRPr="00633727">
              <w:rPr>
                <w:noProof/>
                <w:webHidden/>
              </w:rPr>
              <w:fldChar w:fldCharType="end"/>
            </w:r>
          </w:hyperlink>
        </w:p>
        <w:p w14:paraId="079175B3" w14:textId="20FA4781" w:rsidR="00633727" w:rsidRPr="00633727" w:rsidRDefault="009E1CD1" w:rsidP="00633727">
          <w:pPr>
            <w:pStyle w:val="TOC2"/>
            <w:rPr>
              <w:rFonts w:asciiTheme="minorHAnsi" w:eastAsiaTheme="minorEastAsia" w:hAnsiTheme="minorHAnsi" w:cstheme="minorBidi"/>
              <w:noProof/>
            </w:rPr>
          </w:pPr>
          <w:hyperlink w:anchor="_Toc16451934" w:history="1">
            <w:r w:rsidR="00633727" w:rsidRPr="00633727">
              <w:rPr>
                <w:rStyle w:val="Hyperlink"/>
                <w:bCs/>
                <w:noProof/>
                <w:sz w:val="20"/>
              </w:rPr>
              <w:t>5.6</w:t>
            </w:r>
            <w:r w:rsidR="00633727" w:rsidRPr="00633727">
              <w:rPr>
                <w:rFonts w:asciiTheme="minorHAnsi" w:eastAsiaTheme="minorEastAsia" w:hAnsiTheme="minorHAnsi" w:cstheme="minorBidi"/>
                <w:noProof/>
              </w:rPr>
              <w:tab/>
            </w:r>
            <w:r w:rsidR="00633727" w:rsidRPr="00633727">
              <w:rPr>
                <w:rStyle w:val="Hyperlink"/>
                <w:noProof/>
                <w:sz w:val="20"/>
              </w:rPr>
              <w:t>Model Results</w:t>
            </w:r>
            <w:r w:rsidR="00633727" w:rsidRPr="00633727">
              <w:rPr>
                <w:noProof/>
                <w:webHidden/>
              </w:rPr>
              <w:tab/>
            </w:r>
            <w:r w:rsidR="00633727" w:rsidRPr="00633727">
              <w:rPr>
                <w:noProof/>
                <w:webHidden/>
              </w:rPr>
              <w:fldChar w:fldCharType="begin"/>
            </w:r>
            <w:r w:rsidR="00633727" w:rsidRPr="00633727">
              <w:rPr>
                <w:noProof/>
                <w:webHidden/>
              </w:rPr>
              <w:instrText xml:space="preserve"> PAGEREF _Toc16451934 \h </w:instrText>
            </w:r>
            <w:r w:rsidR="00633727" w:rsidRPr="00633727">
              <w:rPr>
                <w:noProof/>
                <w:webHidden/>
              </w:rPr>
            </w:r>
            <w:r w:rsidR="00633727" w:rsidRPr="00633727">
              <w:rPr>
                <w:noProof/>
                <w:webHidden/>
              </w:rPr>
              <w:fldChar w:fldCharType="separate"/>
            </w:r>
            <w:r w:rsidR="00706E95">
              <w:rPr>
                <w:noProof/>
                <w:webHidden/>
              </w:rPr>
              <w:t>51</w:t>
            </w:r>
            <w:r w:rsidR="00633727" w:rsidRPr="00633727">
              <w:rPr>
                <w:noProof/>
                <w:webHidden/>
              </w:rPr>
              <w:fldChar w:fldCharType="end"/>
            </w:r>
          </w:hyperlink>
        </w:p>
        <w:p w14:paraId="725D0C4C" w14:textId="5E435AF6" w:rsidR="00633727" w:rsidRPr="00633727" w:rsidRDefault="009E1CD1" w:rsidP="00633727">
          <w:pPr>
            <w:pStyle w:val="TOC2"/>
            <w:rPr>
              <w:rFonts w:asciiTheme="minorHAnsi" w:eastAsiaTheme="minorEastAsia" w:hAnsiTheme="minorHAnsi" w:cstheme="minorBidi"/>
              <w:noProof/>
            </w:rPr>
          </w:pPr>
          <w:hyperlink w:anchor="_Toc16451935" w:history="1">
            <w:r w:rsidR="00633727" w:rsidRPr="00633727">
              <w:rPr>
                <w:rStyle w:val="Hyperlink"/>
                <w:bCs/>
                <w:noProof/>
                <w:sz w:val="20"/>
              </w:rPr>
              <w:t>5.7</w:t>
            </w:r>
            <w:r w:rsidR="00633727" w:rsidRPr="00633727">
              <w:rPr>
                <w:rFonts w:asciiTheme="minorHAnsi" w:eastAsiaTheme="minorEastAsia" w:hAnsiTheme="minorHAnsi" w:cstheme="minorBidi"/>
                <w:noProof/>
              </w:rPr>
              <w:tab/>
            </w:r>
            <w:r w:rsidR="00633727" w:rsidRPr="00633727">
              <w:rPr>
                <w:rStyle w:val="Hyperlink"/>
                <w:noProof/>
                <w:sz w:val="20"/>
              </w:rPr>
              <w:t>Model Development Conclusion</w:t>
            </w:r>
            <w:r w:rsidR="00633727" w:rsidRPr="00633727">
              <w:rPr>
                <w:noProof/>
                <w:webHidden/>
              </w:rPr>
              <w:tab/>
            </w:r>
            <w:r w:rsidR="00633727" w:rsidRPr="00633727">
              <w:rPr>
                <w:noProof/>
                <w:webHidden/>
              </w:rPr>
              <w:fldChar w:fldCharType="begin"/>
            </w:r>
            <w:r w:rsidR="00633727" w:rsidRPr="00633727">
              <w:rPr>
                <w:noProof/>
                <w:webHidden/>
              </w:rPr>
              <w:instrText xml:space="preserve"> PAGEREF _Toc16451935 \h </w:instrText>
            </w:r>
            <w:r w:rsidR="00633727" w:rsidRPr="00633727">
              <w:rPr>
                <w:noProof/>
                <w:webHidden/>
              </w:rPr>
            </w:r>
            <w:r w:rsidR="00633727" w:rsidRPr="00633727">
              <w:rPr>
                <w:noProof/>
                <w:webHidden/>
              </w:rPr>
              <w:fldChar w:fldCharType="separate"/>
            </w:r>
            <w:r w:rsidR="00706E95">
              <w:rPr>
                <w:noProof/>
                <w:webHidden/>
              </w:rPr>
              <w:t>55</w:t>
            </w:r>
            <w:r w:rsidR="00633727" w:rsidRPr="00633727">
              <w:rPr>
                <w:noProof/>
                <w:webHidden/>
              </w:rPr>
              <w:fldChar w:fldCharType="end"/>
            </w:r>
          </w:hyperlink>
        </w:p>
        <w:p w14:paraId="76ADA941" w14:textId="418A91F1" w:rsidR="00633727" w:rsidRPr="00633727" w:rsidRDefault="009E1CD1">
          <w:pPr>
            <w:pStyle w:val="TOC1"/>
            <w:rPr>
              <w:rFonts w:asciiTheme="minorHAnsi" w:eastAsiaTheme="minorEastAsia" w:hAnsiTheme="minorHAnsi" w:cstheme="minorBidi"/>
              <w:b w:val="0"/>
              <w:smallCaps w:val="0"/>
              <w:noProof/>
              <w:sz w:val="20"/>
            </w:rPr>
          </w:pPr>
          <w:hyperlink w:anchor="_Toc16451936" w:history="1">
            <w:r w:rsidR="00633727" w:rsidRPr="00633727">
              <w:rPr>
                <w:rStyle w:val="Hyperlink"/>
                <w:noProof/>
                <w:sz w:val="20"/>
              </w:rPr>
              <w:t>6</w:t>
            </w:r>
            <w:r w:rsidR="00633727" w:rsidRPr="00633727">
              <w:rPr>
                <w:rFonts w:asciiTheme="minorHAnsi" w:eastAsiaTheme="minorEastAsia" w:hAnsiTheme="minorHAnsi" w:cstheme="minorBidi"/>
                <w:b w:val="0"/>
                <w:smallCaps w:val="0"/>
                <w:noProof/>
                <w:sz w:val="20"/>
              </w:rPr>
              <w:tab/>
            </w:r>
            <w:r w:rsidR="00633727" w:rsidRPr="00633727">
              <w:rPr>
                <w:rStyle w:val="Hyperlink"/>
                <w:noProof/>
                <w:sz w:val="20"/>
              </w:rPr>
              <w:t>Many-Objective Experimentation</w:t>
            </w:r>
            <w:r w:rsidR="00633727" w:rsidRPr="00633727">
              <w:rPr>
                <w:noProof/>
                <w:webHidden/>
                <w:sz w:val="20"/>
              </w:rPr>
              <w:tab/>
            </w:r>
            <w:r w:rsidR="00633727" w:rsidRPr="00633727">
              <w:rPr>
                <w:noProof/>
                <w:webHidden/>
                <w:sz w:val="20"/>
              </w:rPr>
              <w:fldChar w:fldCharType="begin"/>
            </w:r>
            <w:r w:rsidR="00633727" w:rsidRPr="00633727">
              <w:rPr>
                <w:noProof/>
                <w:webHidden/>
                <w:sz w:val="20"/>
              </w:rPr>
              <w:instrText xml:space="preserve"> PAGEREF _Toc16451936 \h </w:instrText>
            </w:r>
            <w:r w:rsidR="00633727" w:rsidRPr="00633727">
              <w:rPr>
                <w:noProof/>
                <w:webHidden/>
                <w:sz w:val="20"/>
              </w:rPr>
            </w:r>
            <w:r w:rsidR="00633727" w:rsidRPr="00633727">
              <w:rPr>
                <w:noProof/>
                <w:webHidden/>
                <w:sz w:val="20"/>
              </w:rPr>
              <w:fldChar w:fldCharType="separate"/>
            </w:r>
            <w:r w:rsidR="00706E95">
              <w:rPr>
                <w:noProof/>
                <w:webHidden/>
                <w:sz w:val="20"/>
              </w:rPr>
              <w:t>56</w:t>
            </w:r>
            <w:r w:rsidR="00633727" w:rsidRPr="00633727">
              <w:rPr>
                <w:noProof/>
                <w:webHidden/>
                <w:sz w:val="20"/>
              </w:rPr>
              <w:fldChar w:fldCharType="end"/>
            </w:r>
          </w:hyperlink>
        </w:p>
        <w:p w14:paraId="7F43274F" w14:textId="30D5F41B" w:rsidR="00633727" w:rsidRPr="00633727" w:rsidRDefault="009E1CD1" w:rsidP="00633727">
          <w:pPr>
            <w:pStyle w:val="TOC2"/>
            <w:rPr>
              <w:rFonts w:asciiTheme="minorHAnsi" w:eastAsiaTheme="minorEastAsia" w:hAnsiTheme="minorHAnsi" w:cstheme="minorBidi"/>
              <w:noProof/>
            </w:rPr>
          </w:pPr>
          <w:hyperlink w:anchor="_Toc16451937" w:history="1">
            <w:r w:rsidR="00633727" w:rsidRPr="00633727">
              <w:rPr>
                <w:rStyle w:val="Hyperlink"/>
                <w:bCs/>
                <w:noProof/>
                <w:sz w:val="20"/>
              </w:rPr>
              <w:t>6.1</w:t>
            </w:r>
            <w:r w:rsidR="00633727" w:rsidRPr="00633727">
              <w:rPr>
                <w:rFonts w:asciiTheme="minorHAnsi" w:eastAsiaTheme="minorEastAsia" w:hAnsiTheme="minorHAnsi" w:cstheme="minorBidi"/>
                <w:noProof/>
              </w:rPr>
              <w:tab/>
            </w:r>
            <w:r w:rsidR="00633727" w:rsidRPr="00633727">
              <w:rPr>
                <w:rStyle w:val="Hyperlink"/>
                <w:noProof/>
                <w:sz w:val="20"/>
              </w:rPr>
              <w:t>Operationalize the Problem Formulations</w:t>
            </w:r>
            <w:r w:rsidR="00633727" w:rsidRPr="00633727">
              <w:rPr>
                <w:noProof/>
                <w:webHidden/>
              </w:rPr>
              <w:tab/>
            </w:r>
            <w:r w:rsidR="00633727" w:rsidRPr="00633727">
              <w:rPr>
                <w:noProof/>
                <w:webHidden/>
              </w:rPr>
              <w:fldChar w:fldCharType="begin"/>
            </w:r>
            <w:r w:rsidR="00633727" w:rsidRPr="00633727">
              <w:rPr>
                <w:noProof/>
                <w:webHidden/>
              </w:rPr>
              <w:instrText xml:space="preserve"> PAGEREF _Toc16451937 \h </w:instrText>
            </w:r>
            <w:r w:rsidR="00633727" w:rsidRPr="00633727">
              <w:rPr>
                <w:noProof/>
                <w:webHidden/>
              </w:rPr>
            </w:r>
            <w:r w:rsidR="00633727" w:rsidRPr="00633727">
              <w:rPr>
                <w:noProof/>
                <w:webHidden/>
              </w:rPr>
              <w:fldChar w:fldCharType="separate"/>
            </w:r>
            <w:r w:rsidR="00706E95">
              <w:rPr>
                <w:noProof/>
                <w:webHidden/>
              </w:rPr>
              <w:t>57</w:t>
            </w:r>
            <w:r w:rsidR="00633727" w:rsidRPr="00633727">
              <w:rPr>
                <w:noProof/>
                <w:webHidden/>
              </w:rPr>
              <w:fldChar w:fldCharType="end"/>
            </w:r>
          </w:hyperlink>
        </w:p>
        <w:p w14:paraId="4E47F5EA" w14:textId="4B9574E8" w:rsidR="00633727" w:rsidRPr="00633727" w:rsidRDefault="009E1CD1" w:rsidP="00633727">
          <w:pPr>
            <w:pStyle w:val="TOC2"/>
            <w:rPr>
              <w:rFonts w:asciiTheme="minorHAnsi" w:eastAsiaTheme="minorEastAsia" w:hAnsiTheme="minorHAnsi" w:cstheme="minorBidi"/>
              <w:noProof/>
            </w:rPr>
          </w:pPr>
          <w:hyperlink w:anchor="_Toc16451938" w:history="1">
            <w:r w:rsidR="00633727" w:rsidRPr="00633727">
              <w:rPr>
                <w:rStyle w:val="Hyperlink"/>
                <w:bCs/>
                <w:noProof/>
                <w:sz w:val="20"/>
              </w:rPr>
              <w:t>6.2</w:t>
            </w:r>
            <w:r w:rsidR="00633727" w:rsidRPr="00633727">
              <w:rPr>
                <w:rFonts w:asciiTheme="minorHAnsi" w:eastAsiaTheme="minorEastAsia" w:hAnsiTheme="minorHAnsi" w:cstheme="minorBidi"/>
                <w:noProof/>
              </w:rPr>
              <w:tab/>
            </w:r>
            <w:r w:rsidR="00633727" w:rsidRPr="00633727">
              <w:rPr>
                <w:rStyle w:val="Hyperlink"/>
                <w:noProof/>
                <w:sz w:val="20"/>
              </w:rPr>
              <w:t>Search for candidate interventions</w:t>
            </w:r>
            <w:r w:rsidR="00633727" w:rsidRPr="00633727">
              <w:rPr>
                <w:noProof/>
                <w:webHidden/>
              </w:rPr>
              <w:tab/>
            </w:r>
            <w:r w:rsidR="00633727" w:rsidRPr="00633727">
              <w:rPr>
                <w:noProof/>
                <w:webHidden/>
              </w:rPr>
              <w:fldChar w:fldCharType="begin"/>
            </w:r>
            <w:r w:rsidR="00633727" w:rsidRPr="00633727">
              <w:rPr>
                <w:noProof/>
                <w:webHidden/>
              </w:rPr>
              <w:instrText xml:space="preserve"> PAGEREF _Toc16451938 \h </w:instrText>
            </w:r>
            <w:r w:rsidR="00633727" w:rsidRPr="00633727">
              <w:rPr>
                <w:noProof/>
                <w:webHidden/>
              </w:rPr>
            </w:r>
            <w:r w:rsidR="00633727" w:rsidRPr="00633727">
              <w:rPr>
                <w:noProof/>
                <w:webHidden/>
              </w:rPr>
              <w:fldChar w:fldCharType="separate"/>
            </w:r>
            <w:r w:rsidR="00706E95">
              <w:rPr>
                <w:noProof/>
                <w:webHidden/>
              </w:rPr>
              <w:t>66</w:t>
            </w:r>
            <w:r w:rsidR="00633727" w:rsidRPr="00633727">
              <w:rPr>
                <w:noProof/>
                <w:webHidden/>
              </w:rPr>
              <w:fldChar w:fldCharType="end"/>
            </w:r>
          </w:hyperlink>
        </w:p>
        <w:p w14:paraId="39B1E15C" w14:textId="495A9F16" w:rsidR="00633727" w:rsidRPr="00633727" w:rsidRDefault="009E1CD1" w:rsidP="00633727">
          <w:pPr>
            <w:pStyle w:val="TOC2"/>
            <w:rPr>
              <w:rFonts w:asciiTheme="minorHAnsi" w:eastAsiaTheme="minorEastAsia" w:hAnsiTheme="minorHAnsi" w:cstheme="minorBidi"/>
              <w:noProof/>
            </w:rPr>
          </w:pPr>
          <w:hyperlink w:anchor="_Toc16451939" w:history="1">
            <w:r w:rsidR="00633727" w:rsidRPr="00633727">
              <w:rPr>
                <w:rStyle w:val="Hyperlink"/>
                <w:bCs/>
                <w:noProof/>
                <w:sz w:val="20"/>
              </w:rPr>
              <w:t>6.3</w:t>
            </w:r>
            <w:r w:rsidR="00633727" w:rsidRPr="00633727">
              <w:rPr>
                <w:rFonts w:asciiTheme="minorHAnsi" w:eastAsiaTheme="minorEastAsia" w:hAnsiTheme="minorHAnsi" w:cstheme="minorBidi"/>
                <w:noProof/>
              </w:rPr>
              <w:tab/>
            </w:r>
            <w:r w:rsidR="00633727" w:rsidRPr="00633727">
              <w:rPr>
                <w:rStyle w:val="Hyperlink"/>
                <w:noProof/>
                <w:sz w:val="20"/>
              </w:rPr>
              <w:t>Stress-test candidate interventions</w:t>
            </w:r>
            <w:r w:rsidR="00633727" w:rsidRPr="00633727">
              <w:rPr>
                <w:noProof/>
                <w:webHidden/>
              </w:rPr>
              <w:tab/>
            </w:r>
            <w:r w:rsidR="00633727" w:rsidRPr="00633727">
              <w:rPr>
                <w:noProof/>
                <w:webHidden/>
              </w:rPr>
              <w:fldChar w:fldCharType="begin"/>
            </w:r>
            <w:r w:rsidR="00633727" w:rsidRPr="00633727">
              <w:rPr>
                <w:noProof/>
                <w:webHidden/>
              </w:rPr>
              <w:instrText xml:space="preserve"> PAGEREF _Toc16451939 \h </w:instrText>
            </w:r>
            <w:r w:rsidR="00633727" w:rsidRPr="00633727">
              <w:rPr>
                <w:noProof/>
                <w:webHidden/>
              </w:rPr>
            </w:r>
            <w:r w:rsidR="00633727" w:rsidRPr="00633727">
              <w:rPr>
                <w:noProof/>
                <w:webHidden/>
              </w:rPr>
              <w:fldChar w:fldCharType="separate"/>
            </w:r>
            <w:r w:rsidR="00706E95">
              <w:rPr>
                <w:noProof/>
                <w:webHidden/>
              </w:rPr>
              <w:t>69</w:t>
            </w:r>
            <w:r w:rsidR="00633727" w:rsidRPr="00633727">
              <w:rPr>
                <w:noProof/>
                <w:webHidden/>
              </w:rPr>
              <w:fldChar w:fldCharType="end"/>
            </w:r>
          </w:hyperlink>
        </w:p>
        <w:p w14:paraId="781F479B" w14:textId="77037A2F" w:rsidR="00633727" w:rsidRPr="00633727" w:rsidRDefault="009E1CD1" w:rsidP="00633727">
          <w:pPr>
            <w:pStyle w:val="TOC2"/>
            <w:rPr>
              <w:rFonts w:asciiTheme="minorHAnsi" w:eastAsiaTheme="minorEastAsia" w:hAnsiTheme="minorHAnsi" w:cstheme="minorBidi"/>
              <w:noProof/>
            </w:rPr>
          </w:pPr>
          <w:hyperlink w:anchor="_Toc16451940" w:history="1">
            <w:r w:rsidR="00633727" w:rsidRPr="00633727">
              <w:rPr>
                <w:rStyle w:val="Hyperlink"/>
                <w:bCs/>
                <w:noProof/>
                <w:sz w:val="20"/>
              </w:rPr>
              <w:t>6.4</w:t>
            </w:r>
            <w:r w:rsidR="00633727" w:rsidRPr="00633727">
              <w:rPr>
                <w:rFonts w:asciiTheme="minorHAnsi" w:eastAsiaTheme="minorEastAsia" w:hAnsiTheme="minorHAnsi" w:cstheme="minorBidi"/>
                <w:noProof/>
              </w:rPr>
              <w:tab/>
            </w:r>
            <w:r w:rsidR="00633727" w:rsidRPr="00633727">
              <w:rPr>
                <w:rStyle w:val="Hyperlink"/>
                <w:noProof/>
                <w:sz w:val="20"/>
              </w:rPr>
              <w:t>Identify vulnerabilities</w:t>
            </w:r>
            <w:r w:rsidR="00633727" w:rsidRPr="00633727">
              <w:rPr>
                <w:noProof/>
                <w:webHidden/>
              </w:rPr>
              <w:tab/>
            </w:r>
            <w:r w:rsidR="00633727" w:rsidRPr="00633727">
              <w:rPr>
                <w:noProof/>
                <w:webHidden/>
              </w:rPr>
              <w:fldChar w:fldCharType="begin"/>
            </w:r>
            <w:r w:rsidR="00633727" w:rsidRPr="00633727">
              <w:rPr>
                <w:noProof/>
                <w:webHidden/>
              </w:rPr>
              <w:instrText xml:space="preserve"> PAGEREF _Toc16451940 \h </w:instrText>
            </w:r>
            <w:r w:rsidR="00633727" w:rsidRPr="00633727">
              <w:rPr>
                <w:noProof/>
                <w:webHidden/>
              </w:rPr>
            </w:r>
            <w:r w:rsidR="00633727" w:rsidRPr="00633727">
              <w:rPr>
                <w:noProof/>
                <w:webHidden/>
              </w:rPr>
              <w:fldChar w:fldCharType="separate"/>
            </w:r>
            <w:r w:rsidR="00706E95">
              <w:rPr>
                <w:noProof/>
                <w:webHidden/>
              </w:rPr>
              <w:t>80</w:t>
            </w:r>
            <w:r w:rsidR="00633727" w:rsidRPr="00633727">
              <w:rPr>
                <w:noProof/>
                <w:webHidden/>
              </w:rPr>
              <w:fldChar w:fldCharType="end"/>
            </w:r>
          </w:hyperlink>
        </w:p>
        <w:p w14:paraId="630B068F" w14:textId="739A80DD" w:rsidR="00633727" w:rsidRPr="00633727" w:rsidRDefault="009E1CD1">
          <w:pPr>
            <w:pStyle w:val="TOC1"/>
            <w:rPr>
              <w:rFonts w:asciiTheme="minorHAnsi" w:eastAsiaTheme="minorEastAsia" w:hAnsiTheme="minorHAnsi" w:cstheme="minorBidi"/>
              <w:b w:val="0"/>
              <w:smallCaps w:val="0"/>
              <w:noProof/>
              <w:sz w:val="20"/>
            </w:rPr>
          </w:pPr>
          <w:hyperlink w:anchor="_Toc16451941" w:history="1">
            <w:r w:rsidR="00633727" w:rsidRPr="00633727">
              <w:rPr>
                <w:rStyle w:val="Hyperlink"/>
                <w:noProof/>
                <w:sz w:val="20"/>
              </w:rPr>
              <w:t>7</w:t>
            </w:r>
            <w:r w:rsidR="00633727" w:rsidRPr="00633727">
              <w:rPr>
                <w:rFonts w:asciiTheme="minorHAnsi" w:eastAsiaTheme="minorEastAsia" w:hAnsiTheme="minorHAnsi" w:cstheme="minorBidi"/>
                <w:b w:val="0"/>
                <w:smallCaps w:val="0"/>
                <w:noProof/>
                <w:sz w:val="20"/>
              </w:rPr>
              <w:tab/>
            </w:r>
            <w:r w:rsidR="00633727" w:rsidRPr="00633727">
              <w:rPr>
                <w:rStyle w:val="Hyperlink"/>
                <w:noProof/>
                <w:sz w:val="20"/>
              </w:rPr>
              <w:t>Discussion</w:t>
            </w:r>
            <w:r w:rsidR="00633727" w:rsidRPr="00633727">
              <w:rPr>
                <w:noProof/>
                <w:webHidden/>
                <w:sz w:val="20"/>
              </w:rPr>
              <w:tab/>
            </w:r>
            <w:r w:rsidR="00633727" w:rsidRPr="00633727">
              <w:rPr>
                <w:noProof/>
                <w:webHidden/>
                <w:sz w:val="20"/>
              </w:rPr>
              <w:fldChar w:fldCharType="begin"/>
            </w:r>
            <w:r w:rsidR="00633727" w:rsidRPr="00633727">
              <w:rPr>
                <w:noProof/>
                <w:webHidden/>
                <w:sz w:val="20"/>
              </w:rPr>
              <w:instrText xml:space="preserve"> PAGEREF _Toc16451941 \h </w:instrText>
            </w:r>
            <w:r w:rsidR="00633727" w:rsidRPr="00633727">
              <w:rPr>
                <w:noProof/>
                <w:webHidden/>
                <w:sz w:val="20"/>
              </w:rPr>
            </w:r>
            <w:r w:rsidR="00633727" w:rsidRPr="00633727">
              <w:rPr>
                <w:noProof/>
                <w:webHidden/>
                <w:sz w:val="20"/>
              </w:rPr>
              <w:fldChar w:fldCharType="separate"/>
            </w:r>
            <w:r w:rsidR="00706E95">
              <w:rPr>
                <w:noProof/>
                <w:webHidden/>
                <w:sz w:val="20"/>
              </w:rPr>
              <w:t>84</w:t>
            </w:r>
            <w:r w:rsidR="00633727" w:rsidRPr="00633727">
              <w:rPr>
                <w:noProof/>
                <w:webHidden/>
                <w:sz w:val="20"/>
              </w:rPr>
              <w:fldChar w:fldCharType="end"/>
            </w:r>
          </w:hyperlink>
        </w:p>
        <w:p w14:paraId="39078287" w14:textId="28BB4C3B" w:rsidR="00633727" w:rsidRPr="00633727" w:rsidRDefault="009E1CD1" w:rsidP="00633727">
          <w:pPr>
            <w:pStyle w:val="TOC2"/>
            <w:rPr>
              <w:rFonts w:asciiTheme="minorHAnsi" w:eastAsiaTheme="minorEastAsia" w:hAnsiTheme="minorHAnsi" w:cstheme="minorBidi"/>
              <w:noProof/>
            </w:rPr>
          </w:pPr>
          <w:hyperlink w:anchor="_Toc16451942" w:history="1">
            <w:r w:rsidR="00633727" w:rsidRPr="00633727">
              <w:rPr>
                <w:rStyle w:val="Hyperlink"/>
                <w:bCs/>
                <w:noProof/>
                <w:sz w:val="20"/>
              </w:rPr>
              <w:t>7.1</w:t>
            </w:r>
            <w:r w:rsidR="00633727" w:rsidRPr="00633727">
              <w:rPr>
                <w:rFonts w:asciiTheme="minorHAnsi" w:eastAsiaTheme="minorEastAsia" w:hAnsiTheme="minorHAnsi" w:cstheme="minorBidi"/>
                <w:noProof/>
              </w:rPr>
              <w:tab/>
            </w:r>
            <w:r w:rsidR="00633727" w:rsidRPr="00633727">
              <w:rPr>
                <w:rStyle w:val="Hyperlink"/>
                <w:noProof/>
                <w:sz w:val="20"/>
              </w:rPr>
              <w:t>Implications for public health policy modelling</w:t>
            </w:r>
            <w:r w:rsidR="00633727" w:rsidRPr="00633727">
              <w:rPr>
                <w:noProof/>
                <w:webHidden/>
              </w:rPr>
              <w:tab/>
            </w:r>
            <w:r w:rsidR="00633727" w:rsidRPr="00633727">
              <w:rPr>
                <w:noProof/>
                <w:webHidden/>
              </w:rPr>
              <w:fldChar w:fldCharType="begin"/>
            </w:r>
            <w:r w:rsidR="00633727" w:rsidRPr="00633727">
              <w:rPr>
                <w:noProof/>
                <w:webHidden/>
              </w:rPr>
              <w:instrText xml:space="preserve"> PAGEREF _Toc16451942 \h </w:instrText>
            </w:r>
            <w:r w:rsidR="00633727" w:rsidRPr="00633727">
              <w:rPr>
                <w:noProof/>
                <w:webHidden/>
              </w:rPr>
            </w:r>
            <w:r w:rsidR="00633727" w:rsidRPr="00633727">
              <w:rPr>
                <w:noProof/>
                <w:webHidden/>
              </w:rPr>
              <w:fldChar w:fldCharType="separate"/>
            </w:r>
            <w:r w:rsidR="00706E95">
              <w:rPr>
                <w:noProof/>
                <w:webHidden/>
              </w:rPr>
              <w:t>85</w:t>
            </w:r>
            <w:r w:rsidR="00633727" w:rsidRPr="00633727">
              <w:rPr>
                <w:noProof/>
                <w:webHidden/>
              </w:rPr>
              <w:fldChar w:fldCharType="end"/>
            </w:r>
          </w:hyperlink>
        </w:p>
        <w:p w14:paraId="70274211" w14:textId="1C5B96CA" w:rsidR="00633727" w:rsidRPr="00633727" w:rsidRDefault="009E1CD1" w:rsidP="00633727">
          <w:pPr>
            <w:pStyle w:val="TOC2"/>
            <w:rPr>
              <w:rFonts w:asciiTheme="minorHAnsi" w:eastAsiaTheme="minorEastAsia" w:hAnsiTheme="minorHAnsi" w:cstheme="minorBidi"/>
              <w:noProof/>
            </w:rPr>
          </w:pPr>
          <w:hyperlink w:anchor="_Toc16451943" w:history="1">
            <w:r w:rsidR="00633727" w:rsidRPr="00633727">
              <w:rPr>
                <w:rStyle w:val="Hyperlink"/>
                <w:bCs/>
                <w:noProof/>
                <w:sz w:val="20"/>
              </w:rPr>
              <w:t>7.2</w:t>
            </w:r>
            <w:r w:rsidR="00633727" w:rsidRPr="00633727">
              <w:rPr>
                <w:rFonts w:asciiTheme="minorHAnsi" w:eastAsiaTheme="minorEastAsia" w:hAnsiTheme="minorHAnsi" w:cstheme="minorBidi"/>
                <w:noProof/>
              </w:rPr>
              <w:tab/>
            </w:r>
            <w:r w:rsidR="00633727" w:rsidRPr="00633727">
              <w:rPr>
                <w:rStyle w:val="Hyperlink"/>
                <w:noProof/>
                <w:sz w:val="20"/>
              </w:rPr>
              <w:t>Implications for international health development strategies</w:t>
            </w:r>
            <w:r w:rsidR="00633727" w:rsidRPr="00633727">
              <w:rPr>
                <w:noProof/>
                <w:webHidden/>
              </w:rPr>
              <w:tab/>
            </w:r>
            <w:r w:rsidR="00633727" w:rsidRPr="00633727">
              <w:rPr>
                <w:noProof/>
                <w:webHidden/>
              </w:rPr>
              <w:fldChar w:fldCharType="begin"/>
            </w:r>
            <w:r w:rsidR="00633727" w:rsidRPr="00633727">
              <w:rPr>
                <w:noProof/>
                <w:webHidden/>
              </w:rPr>
              <w:instrText xml:space="preserve"> PAGEREF _Toc16451943 \h </w:instrText>
            </w:r>
            <w:r w:rsidR="00633727" w:rsidRPr="00633727">
              <w:rPr>
                <w:noProof/>
                <w:webHidden/>
              </w:rPr>
            </w:r>
            <w:r w:rsidR="00633727" w:rsidRPr="00633727">
              <w:rPr>
                <w:noProof/>
                <w:webHidden/>
              </w:rPr>
              <w:fldChar w:fldCharType="separate"/>
            </w:r>
            <w:r w:rsidR="00706E95">
              <w:rPr>
                <w:noProof/>
                <w:webHidden/>
              </w:rPr>
              <w:t>87</w:t>
            </w:r>
            <w:r w:rsidR="00633727" w:rsidRPr="00633727">
              <w:rPr>
                <w:noProof/>
                <w:webHidden/>
              </w:rPr>
              <w:fldChar w:fldCharType="end"/>
            </w:r>
          </w:hyperlink>
        </w:p>
        <w:p w14:paraId="2D1E7BE4" w14:textId="2AAA54C5" w:rsidR="00633727" w:rsidRPr="00633727" w:rsidRDefault="009E1CD1" w:rsidP="00633727">
          <w:pPr>
            <w:pStyle w:val="TOC2"/>
            <w:rPr>
              <w:rFonts w:asciiTheme="minorHAnsi" w:eastAsiaTheme="minorEastAsia" w:hAnsiTheme="minorHAnsi" w:cstheme="minorBidi"/>
              <w:noProof/>
            </w:rPr>
          </w:pPr>
          <w:hyperlink w:anchor="_Toc16451944" w:history="1">
            <w:r w:rsidR="00633727" w:rsidRPr="00633727">
              <w:rPr>
                <w:rStyle w:val="Hyperlink"/>
                <w:bCs/>
                <w:noProof/>
                <w:sz w:val="20"/>
              </w:rPr>
              <w:t>7.3</w:t>
            </w:r>
            <w:r w:rsidR="00633727" w:rsidRPr="00633727">
              <w:rPr>
                <w:rFonts w:asciiTheme="minorHAnsi" w:eastAsiaTheme="minorEastAsia" w:hAnsiTheme="minorHAnsi" w:cstheme="minorBidi"/>
                <w:noProof/>
              </w:rPr>
              <w:tab/>
            </w:r>
            <w:r w:rsidR="00633727" w:rsidRPr="00633727">
              <w:rPr>
                <w:rStyle w:val="Hyperlink"/>
                <w:noProof/>
                <w:sz w:val="20"/>
              </w:rPr>
              <w:t>Policy recommendations for Uganda</w:t>
            </w:r>
            <w:r w:rsidR="00633727" w:rsidRPr="00633727">
              <w:rPr>
                <w:noProof/>
                <w:webHidden/>
              </w:rPr>
              <w:tab/>
            </w:r>
            <w:r w:rsidR="00633727" w:rsidRPr="00633727">
              <w:rPr>
                <w:noProof/>
                <w:webHidden/>
              </w:rPr>
              <w:fldChar w:fldCharType="begin"/>
            </w:r>
            <w:r w:rsidR="00633727" w:rsidRPr="00633727">
              <w:rPr>
                <w:noProof/>
                <w:webHidden/>
              </w:rPr>
              <w:instrText xml:space="preserve"> PAGEREF _Toc16451944 \h </w:instrText>
            </w:r>
            <w:r w:rsidR="00633727" w:rsidRPr="00633727">
              <w:rPr>
                <w:noProof/>
                <w:webHidden/>
              </w:rPr>
            </w:r>
            <w:r w:rsidR="00633727" w:rsidRPr="00633727">
              <w:rPr>
                <w:noProof/>
                <w:webHidden/>
              </w:rPr>
              <w:fldChar w:fldCharType="separate"/>
            </w:r>
            <w:r w:rsidR="00706E95">
              <w:rPr>
                <w:noProof/>
                <w:webHidden/>
              </w:rPr>
              <w:t>89</w:t>
            </w:r>
            <w:r w:rsidR="00633727" w:rsidRPr="00633727">
              <w:rPr>
                <w:noProof/>
                <w:webHidden/>
              </w:rPr>
              <w:fldChar w:fldCharType="end"/>
            </w:r>
          </w:hyperlink>
        </w:p>
        <w:p w14:paraId="05839B18" w14:textId="2E0A9916" w:rsidR="00633727" w:rsidRPr="00633727" w:rsidRDefault="009E1CD1" w:rsidP="00633727">
          <w:pPr>
            <w:pStyle w:val="TOC2"/>
            <w:rPr>
              <w:rFonts w:asciiTheme="minorHAnsi" w:eastAsiaTheme="minorEastAsia" w:hAnsiTheme="minorHAnsi" w:cstheme="minorBidi"/>
              <w:noProof/>
            </w:rPr>
          </w:pPr>
          <w:hyperlink w:anchor="_Toc16451945" w:history="1">
            <w:r w:rsidR="00633727" w:rsidRPr="00633727">
              <w:rPr>
                <w:rStyle w:val="Hyperlink"/>
                <w:bCs/>
                <w:noProof/>
                <w:sz w:val="20"/>
              </w:rPr>
              <w:t>7.4</w:t>
            </w:r>
            <w:r w:rsidR="00633727" w:rsidRPr="00633727">
              <w:rPr>
                <w:rFonts w:asciiTheme="minorHAnsi" w:eastAsiaTheme="minorEastAsia" w:hAnsiTheme="minorHAnsi" w:cstheme="minorBidi"/>
                <w:noProof/>
              </w:rPr>
              <w:tab/>
            </w:r>
            <w:r w:rsidR="00633727" w:rsidRPr="00633727">
              <w:rPr>
                <w:rStyle w:val="Hyperlink"/>
                <w:noProof/>
                <w:sz w:val="20"/>
              </w:rPr>
              <w:t>Revisit Research Questions</w:t>
            </w:r>
            <w:r w:rsidR="00633727" w:rsidRPr="00633727">
              <w:rPr>
                <w:noProof/>
                <w:webHidden/>
              </w:rPr>
              <w:tab/>
            </w:r>
            <w:r w:rsidR="00633727" w:rsidRPr="00633727">
              <w:rPr>
                <w:noProof/>
                <w:webHidden/>
              </w:rPr>
              <w:fldChar w:fldCharType="begin"/>
            </w:r>
            <w:r w:rsidR="00633727" w:rsidRPr="00633727">
              <w:rPr>
                <w:noProof/>
                <w:webHidden/>
              </w:rPr>
              <w:instrText xml:space="preserve"> PAGEREF _Toc16451945 \h </w:instrText>
            </w:r>
            <w:r w:rsidR="00633727" w:rsidRPr="00633727">
              <w:rPr>
                <w:noProof/>
                <w:webHidden/>
              </w:rPr>
            </w:r>
            <w:r w:rsidR="00633727" w:rsidRPr="00633727">
              <w:rPr>
                <w:noProof/>
                <w:webHidden/>
              </w:rPr>
              <w:fldChar w:fldCharType="separate"/>
            </w:r>
            <w:r w:rsidR="00706E95">
              <w:rPr>
                <w:noProof/>
                <w:webHidden/>
              </w:rPr>
              <w:t>91</w:t>
            </w:r>
            <w:r w:rsidR="00633727" w:rsidRPr="00633727">
              <w:rPr>
                <w:noProof/>
                <w:webHidden/>
              </w:rPr>
              <w:fldChar w:fldCharType="end"/>
            </w:r>
          </w:hyperlink>
        </w:p>
        <w:p w14:paraId="24E1A337" w14:textId="7576330F" w:rsidR="00633727" w:rsidRPr="00633727" w:rsidRDefault="009E1CD1" w:rsidP="00633727">
          <w:pPr>
            <w:pStyle w:val="TOC2"/>
            <w:rPr>
              <w:rFonts w:asciiTheme="minorHAnsi" w:eastAsiaTheme="minorEastAsia" w:hAnsiTheme="minorHAnsi" w:cstheme="minorBidi"/>
              <w:noProof/>
            </w:rPr>
          </w:pPr>
          <w:hyperlink w:anchor="_Toc16451946" w:history="1">
            <w:r w:rsidR="00633727" w:rsidRPr="00633727">
              <w:rPr>
                <w:rStyle w:val="Hyperlink"/>
                <w:bCs/>
                <w:noProof/>
                <w:sz w:val="20"/>
              </w:rPr>
              <w:t>7.5</w:t>
            </w:r>
            <w:r w:rsidR="00633727" w:rsidRPr="00633727">
              <w:rPr>
                <w:rFonts w:asciiTheme="minorHAnsi" w:eastAsiaTheme="minorEastAsia" w:hAnsiTheme="minorHAnsi" w:cstheme="minorBidi"/>
                <w:noProof/>
              </w:rPr>
              <w:tab/>
            </w:r>
            <w:r w:rsidR="00633727" w:rsidRPr="00633727">
              <w:rPr>
                <w:rStyle w:val="Hyperlink"/>
                <w:noProof/>
                <w:sz w:val="20"/>
              </w:rPr>
              <w:t>Reflection on Approach</w:t>
            </w:r>
            <w:r w:rsidR="00633727" w:rsidRPr="00633727">
              <w:rPr>
                <w:noProof/>
                <w:webHidden/>
              </w:rPr>
              <w:tab/>
            </w:r>
            <w:r w:rsidR="00633727" w:rsidRPr="00633727">
              <w:rPr>
                <w:noProof/>
                <w:webHidden/>
              </w:rPr>
              <w:fldChar w:fldCharType="begin"/>
            </w:r>
            <w:r w:rsidR="00633727" w:rsidRPr="00633727">
              <w:rPr>
                <w:noProof/>
                <w:webHidden/>
              </w:rPr>
              <w:instrText xml:space="preserve"> PAGEREF _Toc16451946 \h </w:instrText>
            </w:r>
            <w:r w:rsidR="00633727" w:rsidRPr="00633727">
              <w:rPr>
                <w:noProof/>
                <w:webHidden/>
              </w:rPr>
            </w:r>
            <w:r w:rsidR="00633727" w:rsidRPr="00633727">
              <w:rPr>
                <w:noProof/>
                <w:webHidden/>
              </w:rPr>
              <w:fldChar w:fldCharType="separate"/>
            </w:r>
            <w:r w:rsidR="00706E95">
              <w:rPr>
                <w:noProof/>
                <w:webHidden/>
              </w:rPr>
              <w:t>95</w:t>
            </w:r>
            <w:r w:rsidR="00633727" w:rsidRPr="00633727">
              <w:rPr>
                <w:noProof/>
                <w:webHidden/>
              </w:rPr>
              <w:fldChar w:fldCharType="end"/>
            </w:r>
          </w:hyperlink>
        </w:p>
        <w:p w14:paraId="7F3F30FF" w14:textId="399393A0" w:rsidR="00633727" w:rsidRPr="00633727" w:rsidRDefault="009E1CD1" w:rsidP="00633727">
          <w:pPr>
            <w:pStyle w:val="TOC2"/>
            <w:rPr>
              <w:rFonts w:asciiTheme="minorHAnsi" w:eastAsiaTheme="minorEastAsia" w:hAnsiTheme="minorHAnsi" w:cstheme="minorBidi"/>
              <w:noProof/>
            </w:rPr>
          </w:pPr>
          <w:hyperlink w:anchor="_Toc16451947" w:history="1">
            <w:r w:rsidR="00633727" w:rsidRPr="00633727">
              <w:rPr>
                <w:rStyle w:val="Hyperlink"/>
                <w:bCs/>
                <w:noProof/>
                <w:sz w:val="20"/>
              </w:rPr>
              <w:t>7.6</w:t>
            </w:r>
            <w:r w:rsidR="00633727" w:rsidRPr="00633727">
              <w:rPr>
                <w:rFonts w:asciiTheme="minorHAnsi" w:eastAsiaTheme="minorEastAsia" w:hAnsiTheme="minorHAnsi" w:cstheme="minorBidi"/>
                <w:noProof/>
              </w:rPr>
              <w:tab/>
            </w:r>
            <w:r w:rsidR="00633727" w:rsidRPr="00633727">
              <w:rPr>
                <w:rStyle w:val="Hyperlink"/>
                <w:noProof/>
                <w:sz w:val="20"/>
              </w:rPr>
              <w:t>Research Extensions</w:t>
            </w:r>
            <w:r w:rsidR="00633727" w:rsidRPr="00633727">
              <w:rPr>
                <w:noProof/>
                <w:webHidden/>
              </w:rPr>
              <w:tab/>
            </w:r>
            <w:r w:rsidR="00633727" w:rsidRPr="00633727">
              <w:rPr>
                <w:noProof/>
                <w:webHidden/>
              </w:rPr>
              <w:fldChar w:fldCharType="begin"/>
            </w:r>
            <w:r w:rsidR="00633727" w:rsidRPr="00633727">
              <w:rPr>
                <w:noProof/>
                <w:webHidden/>
              </w:rPr>
              <w:instrText xml:space="preserve"> PAGEREF _Toc16451947 \h </w:instrText>
            </w:r>
            <w:r w:rsidR="00633727" w:rsidRPr="00633727">
              <w:rPr>
                <w:noProof/>
                <w:webHidden/>
              </w:rPr>
            </w:r>
            <w:r w:rsidR="00633727" w:rsidRPr="00633727">
              <w:rPr>
                <w:noProof/>
                <w:webHidden/>
              </w:rPr>
              <w:fldChar w:fldCharType="separate"/>
            </w:r>
            <w:r w:rsidR="00706E95">
              <w:rPr>
                <w:noProof/>
                <w:webHidden/>
              </w:rPr>
              <w:t>97</w:t>
            </w:r>
            <w:r w:rsidR="00633727" w:rsidRPr="00633727">
              <w:rPr>
                <w:noProof/>
                <w:webHidden/>
              </w:rPr>
              <w:fldChar w:fldCharType="end"/>
            </w:r>
          </w:hyperlink>
        </w:p>
        <w:p w14:paraId="3647936F" w14:textId="436111E1" w:rsidR="00633727" w:rsidRPr="00633727" w:rsidRDefault="009E1CD1">
          <w:pPr>
            <w:pStyle w:val="TOC1"/>
            <w:rPr>
              <w:rFonts w:asciiTheme="minorHAnsi" w:eastAsiaTheme="minorEastAsia" w:hAnsiTheme="minorHAnsi" w:cstheme="minorBidi"/>
              <w:b w:val="0"/>
              <w:smallCaps w:val="0"/>
              <w:noProof/>
              <w:sz w:val="20"/>
            </w:rPr>
          </w:pPr>
          <w:hyperlink w:anchor="_Toc16451948" w:history="1">
            <w:r w:rsidR="00633727" w:rsidRPr="00633727">
              <w:rPr>
                <w:rStyle w:val="Hyperlink"/>
                <w:noProof/>
                <w:sz w:val="20"/>
              </w:rPr>
              <w:t>8</w:t>
            </w:r>
            <w:r w:rsidR="00633727" w:rsidRPr="00633727">
              <w:rPr>
                <w:rFonts w:asciiTheme="minorHAnsi" w:eastAsiaTheme="minorEastAsia" w:hAnsiTheme="minorHAnsi" w:cstheme="minorBidi"/>
                <w:b w:val="0"/>
                <w:smallCaps w:val="0"/>
                <w:noProof/>
                <w:sz w:val="20"/>
              </w:rPr>
              <w:tab/>
            </w:r>
            <w:r w:rsidR="00633727" w:rsidRPr="00633727">
              <w:rPr>
                <w:rStyle w:val="Hyperlink"/>
                <w:noProof/>
                <w:sz w:val="20"/>
              </w:rPr>
              <w:t>Conclusion</w:t>
            </w:r>
            <w:r w:rsidR="00633727" w:rsidRPr="00633727">
              <w:rPr>
                <w:noProof/>
                <w:webHidden/>
                <w:sz w:val="20"/>
              </w:rPr>
              <w:tab/>
            </w:r>
            <w:r w:rsidR="00633727" w:rsidRPr="00633727">
              <w:rPr>
                <w:noProof/>
                <w:webHidden/>
                <w:sz w:val="20"/>
              </w:rPr>
              <w:fldChar w:fldCharType="begin"/>
            </w:r>
            <w:r w:rsidR="00633727" w:rsidRPr="00633727">
              <w:rPr>
                <w:noProof/>
                <w:webHidden/>
                <w:sz w:val="20"/>
              </w:rPr>
              <w:instrText xml:space="preserve"> PAGEREF _Toc16451948 \h </w:instrText>
            </w:r>
            <w:r w:rsidR="00633727" w:rsidRPr="00633727">
              <w:rPr>
                <w:noProof/>
                <w:webHidden/>
                <w:sz w:val="20"/>
              </w:rPr>
            </w:r>
            <w:r w:rsidR="00633727" w:rsidRPr="00633727">
              <w:rPr>
                <w:noProof/>
                <w:webHidden/>
                <w:sz w:val="20"/>
              </w:rPr>
              <w:fldChar w:fldCharType="separate"/>
            </w:r>
            <w:r w:rsidR="00706E95">
              <w:rPr>
                <w:noProof/>
                <w:webHidden/>
                <w:sz w:val="20"/>
              </w:rPr>
              <w:t>98</w:t>
            </w:r>
            <w:r w:rsidR="00633727" w:rsidRPr="00633727">
              <w:rPr>
                <w:noProof/>
                <w:webHidden/>
                <w:sz w:val="20"/>
              </w:rPr>
              <w:fldChar w:fldCharType="end"/>
            </w:r>
          </w:hyperlink>
        </w:p>
        <w:p w14:paraId="72EFD945" w14:textId="2290D9E0" w:rsidR="00633727" w:rsidRPr="00633727" w:rsidRDefault="009E1CD1">
          <w:pPr>
            <w:pStyle w:val="TOC1"/>
            <w:rPr>
              <w:rFonts w:asciiTheme="minorHAnsi" w:eastAsiaTheme="minorEastAsia" w:hAnsiTheme="minorHAnsi" w:cstheme="minorBidi"/>
              <w:b w:val="0"/>
              <w:smallCaps w:val="0"/>
              <w:noProof/>
              <w:sz w:val="20"/>
            </w:rPr>
          </w:pPr>
          <w:hyperlink w:anchor="_Toc16451949" w:history="1">
            <w:r w:rsidR="00633727" w:rsidRPr="00633727">
              <w:rPr>
                <w:rStyle w:val="Hyperlink"/>
                <w:noProof/>
                <w:sz w:val="20"/>
              </w:rPr>
              <w:t>Appendix A – D</w:t>
            </w:r>
            <w:r w:rsidR="00633727" w:rsidRPr="00633727">
              <w:rPr>
                <w:noProof/>
                <w:webHidden/>
                <w:sz w:val="20"/>
              </w:rPr>
              <w:tab/>
            </w:r>
            <w:r w:rsidR="00633727" w:rsidRPr="00633727">
              <w:rPr>
                <w:noProof/>
                <w:webHidden/>
                <w:sz w:val="20"/>
              </w:rPr>
              <w:fldChar w:fldCharType="begin"/>
            </w:r>
            <w:r w:rsidR="00633727" w:rsidRPr="00633727">
              <w:rPr>
                <w:noProof/>
                <w:webHidden/>
                <w:sz w:val="20"/>
              </w:rPr>
              <w:instrText xml:space="preserve"> PAGEREF _Toc16451949 \h </w:instrText>
            </w:r>
            <w:r w:rsidR="00633727" w:rsidRPr="00633727">
              <w:rPr>
                <w:noProof/>
                <w:webHidden/>
                <w:sz w:val="20"/>
              </w:rPr>
            </w:r>
            <w:r w:rsidR="00633727" w:rsidRPr="00633727">
              <w:rPr>
                <w:noProof/>
                <w:webHidden/>
                <w:sz w:val="20"/>
              </w:rPr>
              <w:fldChar w:fldCharType="separate"/>
            </w:r>
            <w:r w:rsidR="00706E95">
              <w:rPr>
                <w:noProof/>
                <w:webHidden/>
                <w:sz w:val="20"/>
              </w:rPr>
              <w:t>100</w:t>
            </w:r>
            <w:r w:rsidR="00633727" w:rsidRPr="00633727">
              <w:rPr>
                <w:noProof/>
                <w:webHidden/>
                <w:sz w:val="20"/>
              </w:rPr>
              <w:fldChar w:fldCharType="end"/>
            </w:r>
          </w:hyperlink>
        </w:p>
        <w:p w14:paraId="766F24FF" w14:textId="53CA1474" w:rsidR="00633727" w:rsidRPr="00633727" w:rsidRDefault="009E1CD1" w:rsidP="00633727">
          <w:pPr>
            <w:pStyle w:val="TOC2"/>
            <w:rPr>
              <w:rFonts w:asciiTheme="minorHAnsi" w:eastAsiaTheme="minorEastAsia" w:hAnsiTheme="minorHAnsi" w:cstheme="minorBidi"/>
              <w:noProof/>
            </w:rPr>
          </w:pPr>
          <w:hyperlink w:anchor="_Toc16451950" w:history="1">
            <w:r w:rsidR="00633727" w:rsidRPr="00633727">
              <w:rPr>
                <w:rStyle w:val="Hyperlink"/>
                <w:noProof/>
                <w:sz w:val="20"/>
              </w:rPr>
              <w:t>A.</w:t>
            </w:r>
            <w:r w:rsidR="00633727" w:rsidRPr="00633727">
              <w:rPr>
                <w:rFonts w:asciiTheme="minorHAnsi" w:eastAsiaTheme="minorEastAsia" w:hAnsiTheme="minorHAnsi" w:cstheme="minorBidi"/>
                <w:noProof/>
              </w:rPr>
              <w:tab/>
            </w:r>
            <w:r w:rsidR="00633727" w:rsidRPr="00633727">
              <w:rPr>
                <w:rStyle w:val="Hyperlink"/>
                <w:noProof/>
                <w:sz w:val="20"/>
              </w:rPr>
              <w:t>Disease-specific information</w:t>
            </w:r>
            <w:r w:rsidR="00633727" w:rsidRPr="00633727">
              <w:rPr>
                <w:noProof/>
                <w:webHidden/>
              </w:rPr>
              <w:tab/>
            </w:r>
            <w:r w:rsidR="00633727" w:rsidRPr="00633727">
              <w:rPr>
                <w:noProof/>
                <w:webHidden/>
              </w:rPr>
              <w:fldChar w:fldCharType="begin"/>
            </w:r>
            <w:r w:rsidR="00633727" w:rsidRPr="00633727">
              <w:rPr>
                <w:noProof/>
                <w:webHidden/>
              </w:rPr>
              <w:instrText xml:space="preserve"> PAGEREF _Toc16451950 \h </w:instrText>
            </w:r>
            <w:r w:rsidR="00633727" w:rsidRPr="00633727">
              <w:rPr>
                <w:noProof/>
                <w:webHidden/>
              </w:rPr>
            </w:r>
            <w:r w:rsidR="00633727" w:rsidRPr="00633727">
              <w:rPr>
                <w:noProof/>
                <w:webHidden/>
              </w:rPr>
              <w:fldChar w:fldCharType="separate"/>
            </w:r>
            <w:r w:rsidR="00706E95">
              <w:rPr>
                <w:noProof/>
                <w:webHidden/>
              </w:rPr>
              <w:t>101</w:t>
            </w:r>
            <w:r w:rsidR="00633727" w:rsidRPr="00633727">
              <w:rPr>
                <w:noProof/>
                <w:webHidden/>
              </w:rPr>
              <w:fldChar w:fldCharType="end"/>
            </w:r>
          </w:hyperlink>
        </w:p>
        <w:p w14:paraId="20EB516F" w14:textId="5926C8CD" w:rsidR="00633727" w:rsidRPr="00633727" w:rsidRDefault="009E1CD1" w:rsidP="00633727">
          <w:pPr>
            <w:pStyle w:val="TOC2"/>
            <w:rPr>
              <w:rFonts w:asciiTheme="minorHAnsi" w:eastAsiaTheme="minorEastAsia" w:hAnsiTheme="minorHAnsi" w:cstheme="minorBidi"/>
              <w:noProof/>
            </w:rPr>
          </w:pPr>
          <w:hyperlink w:anchor="_Toc16451951" w:history="1">
            <w:r w:rsidR="00633727" w:rsidRPr="00633727">
              <w:rPr>
                <w:rStyle w:val="Hyperlink"/>
                <w:noProof/>
                <w:sz w:val="20"/>
              </w:rPr>
              <w:t>B.</w:t>
            </w:r>
            <w:r w:rsidR="00633727" w:rsidRPr="00633727">
              <w:rPr>
                <w:rFonts w:asciiTheme="minorHAnsi" w:eastAsiaTheme="minorEastAsia" w:hAnsiTheme="minorHAnsi" w:cstheme="minorBidi"/>
                <w:noProof/>
              </w:rPr>
              <w:tab/>
            </w:r>
            <w:r w:rsidR="00633727" w:rsidRPr="00633727">
              <w:rPr>
                <w:rStyle w:val="Hyperlink"/>
                <w:noProof/>
                <w:sz w:val="20"/>
              </w:rPr>
              <w:t>Software Implementation and Data</w:t>
            </w:r>
            <w:r w:rsidR="00633727" w:rsidRPr="00633727">
              <w:rPr>
                <w:noProof/>
                <w:webHidden/>
              </w:rPr>
              <w:tab/>
            </w:r>
            <w:r w:rsidR="00633727" w:rsidRPr="00633727">
              <w:rPr>
                <w:noProof/>
                <w:webHidden/>
              </w:rPr>
              <w:fldChar w:fldCharType="begin"/>
            </w:r>
            <w:r w:rsidR="00633727" w:rsidRPr="00633727">
              <w:rPr>
                <w:noProof/>
                <w:webHidden/>
              </w:rPr>
              <w:instrText xml:space="preserve"> PAGEREF _Toc16451951 \h </w:instrText>
            </w:r>
            <w:r w:rsidR="00633727" w:rsidRPr="00633727">
              <w:rPr>
                <w:noProof/>
                <w:webHidden/>
              </w:rPr>
            </w:r>
            <w:r w:rsidR="00633727" w:rsidRPr="00633727">
              <w:rPr>
                <w:noProof/>
                <w:webHidden/>
              </w:rPr>
              <w:fldChar w:fldCharType="separate"/>
            </w:r>
            <w:r w:rsidR="00706E95">
              <w:rPr>
                <w:noProof/>
                <w:webHidden/>
              </w:rPr>
              <w:t>106</w:t>
            </w:r>
            <w:r w:rsidR="00633727" w:rsidRPr="00633727">
              <w:rPr>
                <w:noProof/>
                <w:webHidden/>
              </w:rPr>
              <w:fldChar w:fldCharType="end"/>
            </w:r>
          </w:hyperlink>
        </w:p>
        <w:p w14:paraId="7E9FE078" w14:textId="4D65C1B2" w:rsidR="00633727" w:rsidRPr="00633727" w:rsidRDefault="009E1CD1" w:rsidP="00633727">
          <w:pPr>
            <w:pStyle w:val="TOC2"/>
            <w:rPr>
              <w:rFonts w:asciiTheme="minorHAnsi" w:eastAsiaTheme="minorEastAsia" w:hAnsiTheme="minorHAnsi" w:cstheme="minorBidi"/>
              <w:noProof/>
            </w:rPr>
          </w:pPr>
          <w:hyperlink w:anchor="_Toc16451952" w:history="1">
            <w:r w:rsidR="00633727" w:rsidRPr="00633727">
              <w:rPr>
                <w:rStyle w:val="Hyperlink"/>
                <w:noProof/>
                <w:sz w:val="20"/>
              </w:rPr>
              <w:t>C.</w:t>
            </w:r>
            <w:r w:rsidR="00633727" w:rsidRPr="00633727">
              <w:rPr>
                <w:rFonts w:asciiTheme="minorHAnsi" w:eastAsiaTheme="minorEastAsia" w:hAnsiTheme="minorHAnsi" w:cstheme="minorBidi"/>
                <w:noProof/>
              </w:rPr>
              <w:tab/>
            </w:r>
            <w:r w:rsidR="00633727" w:rsidRPr="00633727">
              <w:rPr>
                <w:rStyle w:val="Hyperlink"/>
                <w:noProof/>
                <w:sz w:val="20"/>
              </w:rPr>
              <w:t>Experimental Design</w:t>
            </w:r>
            <w:r w:rsidR="00633727" w:rsidRPr="00633727">
              <w:rPr>
                <w:noProof/>
                <w:webHidden/>
              </w:rPr>
              <w:tab/>
            </w:r>
            <w:r w:rsidR="00633727" w:rsidRPr="00633727">
              <w:rPr>
                <w:noProof/>
                <w:webHidden/>
              </w:rPr>
              <w:fldChar w:fldCharType="begin"/>
            </w:r>
            <w:r w:rsidR="00633727" w:rsidRPr="00633727">
              <w:rPr>
                <w:noProof/>
                <w:webHidden/>
              </w:rPr>
              <w:instrText xml:space="preserve"> PAGEREF _Toc16451952 \h </w:instrText>
            </w:r>
            <w:r w:rsidR="00633727" w:rsidRPr="00633727">
              <w:rPr>
                <w:noProof/>
                <w:webHidden/>
              </w:rPr>
            </w:r>
            <w:r w:rsidR="00633727" w:rsidRPr="00633727">
              <w:rPr>
                <w:noProof/>
                <w:webHidden/>
              </w:rPr>
              <w:fldChar w:fldCharType="separate"/>
            </w:r>
            <w:r w:rsidR="00706E95">
              <w:rPr>
                <w:noProof/>
                <w:webHidden/>
              </w:rPr>
              <w:t>107</w:t>
            </w:r>
            <w:r w:rsidR="00633727" w:rsidRPr="00633727">
              <w:rPr>
                <w:noProof/>
                <w:webHidden/>
              </w:rPr>
              <w:fldChar w:fldCharType="end"/>
            </w:r>
          </w:hyperlink>
        </w:p>
        <w:p w14:paraId="567350EE" w14:textId="3AF20FD4" w:rsidR="00633727" w:rsidRPr="00633727" w:rsidRDefault="009E1CD1" w:rsidP="00633727">
          <w:pPr>
            <w:pStyle w:val="TOC2"/>
            <w:rPr>
              <w:rFonts w:asciiTheme="minorHAnsi" w:eastAsiaTheme="minorEastAsia" w:hAnsiTheme="minorHAnsi" w:cstheme="minorBidi"/>
              <w:noProof/>
            </w:rPr>
          </w:pPr>
          <w:hyperlink w:anchor="_Toc16451953" w:history="1">
            <w:r w:rsidR="00633727" w:rsidRPr="00633727">
              <w:rPr>
                <w:rStyle w:val="Hyperlink"/>
                <w:noProof/>
                <w:sz w:val="20"/>
              </w:rPr>
              <w:t>D.</w:t>
            </w:r>
            <w:r w:rsidR="00633727" w:rsidRPr="00633727">
              <w:rPr>
                <w:rFonts w:asciiTheme="minorHAnsi" w:eastAsiaTheme="minorEastAsia" w:hAnsiTheme="minorHAnsi" w:cstheme="minorBidi"/>
                <w:noProof/>
              </w:rPr>
              <w:tab/>
            </w:r>
            <w:r w:rsidR="00633727" w:rsidRPr="00633727">
              <w:rPr>
                <w:rStyle w:val="Hyperlink"/>
                <w:noProof/>
                <w:sz w:val="20"/>
              </w:rPr>
              <w:t xml:space="preserve"> Literature Review Process</w:t>
            </w:r>
            <w:r w:rsidR="00633727" w:rsidRPr="00633727">
              <w:rPr>
                <w:noProof/>
                <w:webHidden/>
              </w:rPr>
              <w:tab/>
            </w:r>
            <w:r w:rsidR="00633727" w:rsidRPr="00633727">
              <w:rPr>
                <w:noProof/>
                <w:webHidden/>
              </w:rPr>
              <w:fldChar w:fldCharType="begin"/>
            </w:r>
            <w:r w:rsidR="00633727" w:rsidRPr="00633727">
              <w:rPr>
                <w:noProof/>
                <w:webHidden/>
              </w:rPr>
              <w:instrText xml:space="preserve"> PAGEREF _Toc16451953 \h </w:instrText>
            </w:r>
            <w:r w:rsidR="00633727" w:rsidRPr="00633727">
              <w:rPr>
                <w:noProof/>
                <w:webHidden/>
              </w:rPr>
            </w:r>
            <w:r w:rsidR="00633727" w:rsidRPr="00633727">
              <w:rPr>
                <w:noProof/>
                <w:webHidden/>
              </w:rPr>
              <w:fldChar w:fldCharType="separate"/>
            </w:r>
            <w:r w:rsidR="00706E95">
              <w:rPr>
                <w:noProof/>
                <w:webHidden/>
              </w:rPr>
              <w:t>114</w:t>
            </w:r>
            <w:r w:rsidR="00633727" w:rsidRPr="00633727">
              <w:rPr>
                <w:noProof/>
                <w:webHidden/>
              </w:rPr>
              <w:fldChar w:fldCharType="end"/>
            </w:r>
          </w:hyperlink>
        </w:p>
        <w:p w14:paraId="20F4A5AF" w14:textId="45AD6A9D" w:rsidR="00633727" w:rsidRPr="00633727" w:rsidRDefault="009E1CD1">
          <w:pPr>
            <w:pStyle w:val="TOC1"/>
            <w:rPr>
              <w:rFonts w:asciiTheme="minorHAnsi" w:eastAsiaTheme="minorEastAsia" w:hAnsiTheme="minorHAnsi" w:cstheme="minorBidi"/>
              <w:b w:val="0"/>
              <w:smallCaps w:val="0"/>
              <w:noProof/>
              <w:sz w:val="20"/>
            </w:rPr>
          </w:pPr>
          <w:hyperlink w:anchor="_Toc16451954" w:history="1">
            <w:r w:rsidR="00633727" w:rsidRPr="00633727">
              <w:rPr>
                <w:rStyle w:val="Hyperlink"/>
                <w:noProof/>
                <w:sz w:val="20"/>
              </w:rPr>
              <w:t>REFERENCES</w:t>
            </w:r>
            <w:r w:rsidR="00633727" w:rsidRPr="00633727">
              <w:rPr>
                <w:noProof/>
                <w:webHidden/>
                <w:sz w:val="20"/>
              </w:rPr>
              <w:tab/>
            </w:r>
            <w:r w:rsidR="00633727" w:rsidRPr="00633727">
              <w:rPr>
                <w:noProof/>
                <w:webHidden/>
                <w:sz w:val="20"/>
              </w:rPr>
              <w:fldChar w:fldCharType="begin"/>
            </w:r>
            <w:r w:rsidR="00633727" w:rsidRPr="00633727">
              <w:rPr>
                <w:noProof/>
                <w:webHidden/>
                <w:sz w:val="20"/>
              </w:rPr>
              <w:instrText xml:space="preserve"> PAGEREF _Toc16451954 \h </w:instrText>
            </w:r>
            <w:r w:rsidR="00633727" w:rsidRPr="00633727">
              <w:rPr>
                <w:noProof/>
                <w:webHidden/>
                <w:sz w:val="20"/>
              </w:rPr>
            </w:r>
            <w:r w:rsidR="00633727" w:rsidRPr="00633727">
              <w:rPr>
                <w:noProof/>
                <w:webHidden/>
                <w:sz w:val="20"/>
              </w:rPr>
              <w:fldChar w:fldCharType="separate"/>
            </w:r>
            <w:r w:rsidR="00706E95">
              <w:rPr>
                <w:noProof/>
                <w:webHidden/>
                <w:sz w:val="20"/>
              </w:rPr>
              <w:t>116</w:t>
            </w:r>
            <w:r w:rsidR="00633727" w:rsidRPr="00633727">
              <w:rPr>
                <w:noProof/>
                <w:webHidden/>
                <w:sz w:val="20"/>
              </w:rPr>
              <w:fldChar w:fldCharType="end"/>
            </w:r>
          </w:hyperlink>
        </w:p>
        <w:p w14:paraId="2B8CF3CD" w14:textId="78683EF3" w:rsidR="00E975F3" w:rsidRPr="001E4BA3" w:rsidRDefault="00464A44" w:rsidP="001E4BA3">
          <w:pPr>
            <w:spacing w:after="60" w:line="240" w:lineRule="auto"/>
            <w:rPr>
              <w:b/>
              <w:bCs/>
              <w:smallCaps/>
              <w:noProof/>
              <w:sz w:val="20"/>
              <w:szCs w:val="20"/>
            </w:rPr>
          </w:pPr>
          <w:r w:rsidRPr="00633727">
            <w:rPr>
              <w:b/>
              <w:smallCaps/>
              <w:sz w:val="20"/>
              <w:szCs w:val="20"/>
            </w:rPr>
            <w:fldChar w:fldCharType="end"/>
          </w:r>
        </w:p>
      </w:sdtContent>
    </w:sdt>
    <w:p w14:paraId="188260CE" w14:textId="77777777" w:rsidR="001E4BA3" w:rsidRDefault="001E4BA3" w:rsidP="001E4BA3"/>
    <w:p w14:paraId="5CC3747A" w14:textId="76206F69" w:rsidR="00E975F3" w:rsidRPr="00633727" w:rsidRDefault="00E975F3" w:rsidP="00E975F3">
      <w:pPr>
        <w:pStyle w:val="TableofFigures"/>
        <w:tabs>
          <w:tab w:val="right" w:leader="dot" w:pos="9350"/>
        </w:tabs>
        <w:spacing w:after="60"/>
        <w:jc w:val="right"/>
        <w:rPr>
          <w:rFonts w:ascii="Garamond" w:hAnsi="Garamond" w:cs="Times New Roman"/>
          <w:sz w:val="56"/>
        </w:rPr>
      </w:pPr>
      <w:r w:rsidRPr="00633727">
        <w:rPr>
          <w:rFonts w:ascii="Garamond" w:hAnsi="Garamond" w:cs="Times New Roman"/>
          <w:sz w:val="56"/>
        </w:rPr>
        <w:t>List of Tables</w:t>
      </w:r>
    </w:p>
    <w:p w14:paraId="38CC5800" w14:textId="77777777" w:rsidR="00E975F3" w:rsidRPr="00633727" w:rsidRDefault="00E975F3" w:rsidP="00633727">
      <w:pPr>
        <w:spacing w:after="60"/>
        <w:rPr>
          <w:sz w:val="20"/>
          <w:szCs w:val="20"/>
        </w:rPr>
      </w:pPr>
    </w:p>
    <w:p w14:paraId="5342CC58" w14:textId="5C850893" w:rsidR="00633727" w:rsidRPr="00633727" w:rsidRDefault="00E975F3" w:rsidP="00633727">
      <w:pPr>
        <w:pStyle w:val="TableofFigures"/>
        <w:tabs>
          <w:tab w:val="right" w:leader="dot" w:pos="9350"/>
        </w:tabs>
        <w:spacing w:after="60"/>
        <w:ind w:left="442" w:hanging="442"/>
        <w:rPr>
          <w:rFonts w:ascii="Garamond" w:eastAsiaTheme="minorEastAsia" w:hAnsi="Garamond" w:cstheme="minorBidi"/>
          <w:smallCaps w:val="0"/>
          <w:noProof/>
        </w:rPr>
      </w:pPr>
      <w:r w:rsidRPr="00633727">
        <w:rPr>
          <w:rFonts w:ascii="Garamond" w:hAnsi="Garamond" w:cs="Times New Roman"/>
        </w:rPr>
        <w:fldChar w:fldCharType="begin"/>
      </w:r>
      <w:r w:rsidRPr="00633727">
        <w:rPr>
          <w:rFonts w:ascii="Garamond" w:hAnsi="Garamond" w:cs="Times New Roman"/>
        </w:rPr>
        <w:instrText xml:space="preserve"> TOC \h \z \c "Table" </w:instrText>
      </w:r>
      <w:r w:rsidRPr="00633727">
        <w:rPr>
          <w:rFonts w:ascii="Garamond" w:hAnsi="Garamond" w:cs="Times New Roman"/>
        </w:rPr>
        <w:fldChar w:fldCharType="separate"/>
      </w:r>
      <w:hyperlink w:anchor="_Toc16451955" w:history="1">
        <w:r w:rsidR="00633727" w:rsidRPr="00633727">
          <w:rPr>
            <w:rStyle w:val="Hyperlink"/>
            <w:rFonts w:ascii="Garamond" w:hAnsi="Garamond"/>
            <w:noProof/>
          </w:rPr>
          <w:t>Table 1: Overview of Gastroenteric Pathogens Considered</w:t>
        </w:r>
        <w:r w:rsidR="00633727" w:rsidRPr="00633727">
          <w:rPr>
            <w:rFonts w:ascii="Garamond" w:hAnsi="Garamond"/>
            <w:noProof/>
            <w:webHidden/>
          </w:rPr>
          <w:tab/>
        </w:r>
        <w:r w:rsidR="00633727" w:rsidRPr="00633727">
          <w:rPr>
            <w:rFonts w:ascii="Garamond" w:hAnsi="Garamond"/>
            <w:noProof/>
            <w:webHidden/>
          </w:rPr>
          <w:fldChar w:fldCharType="begin"/>
        </w:r>
        <w:r w:rsidR="00633727" w:rsidRPr="00633727">
          <w:rPr>
            <w:rFonts w:ascii="Garamond" w:hAnsi="Garamond"/>
            <w:noProof/>
            <w:webHidden/>
          </w:rPr>
          <w:instrText xml:space="preserve"> PAGEREF _Toc16451955 \h </w:instrText>
        </w:r>
        <w:r w:rsidR="00633727" w:rsidRPr="00633727">
          <w:rPr>
            <w:rFonts w:ascii="Garamond" w:hAnsi="Garamond"/>
            <w:noProof/>
            <w:webHidden/>
          </w:rPr>
        </w:r>
        <w:r w:rsidR="00633727" w:rsidRPr="00633727">
          <w:rPr>
            <w:rFonts w:ascii="Garamond" w:hAnsi="Garamond"/>
            <w:noProof/>
            <w:webHidden/>
          </w:rPr>
          <w:fldChar w:fldCharType="separate"/>
        </w:r>
        <w:r w:rsidR="00706E95">
          <w:rPr>
            <w:rFonts w:ascii="Garamond" w:hAnsi="Garamond"/>
            <w:noProof/>
            <w:webHidden/>
          </w:rPr>
          <w:t>32</w:t>
        </w:r>
        <w:r w:rsidR="00633727" w:rsidRPr="00633727">
          <w:rPr>
            <w:rFonts w:ascii="Garamond" w:hAnsi="Garamond"/>
            <w:noProof/>
            <w:webHidden/>
          </w:rPr>
          <w:fldChar w:fldCharType="end"/>
        </w:r>
      </w:hyperlink>
    </w:p>
    <w:p w14:paraId="44A62D4D" w14:textId="7C06AD34" w:rsidR="00633727" w:rsidRPr="00633727" w:rsidRDefault="009E1CD1" w:rsidP="00633727">
      <w:pPr>
        <w:pStyle w:val="TableofFigures"/>
        <w:tabs>
          <w:tab w:val="right" w:leader="dot" w:pos="9350"/>
        </w:tabs>
        <w:spacing w:after="60"/>
        <w:ind w:left="442" w:hanging="442"/>
        <w:rPr>
          <w:rFonts w:ascii="Garamond" w:eastAsiaTheme="minorEastAsia" w:hAnsi="Garamond" w:cstheme="minorBidi"/>
          <w:smallCaps w:val="0"/>
          <w:noProof/>
        </w:rPr>
      </w:pPr>
      <w:hyperlink w:anchor="_Toc16451956" w:history="1">
        <w:r w:rsidR="00633727" w:rsidRPr="00633727">
          <w:rPr>
            <w:rStyle w:val="Hyperlink"/>
            <w:rFonts w:ascii="Garamond" w:hAnsi="Garamond"/>
            <w:noProof/>
          </w:rPr>
          <w:t>Table 2: Summary of XLRM Framework</w:t>
        </w:r>
        <w:r w:rsidR="00633727" w:rsidRPr="00633727">
          <w:rPr>
            <w:rFonts w:ascii="Garamond" w:hAnsi="Garamond"/>
            <w:noProof/>
            <w:webHidden/>
          </w:rPr>
          <w:tab/>
        </w:r>
        <w:r w:rsidR="00633727" w:rsidRPr="00633727">
          <w:rPr>
            <w:rFonts w:ascii="Garamond" w:hAnsi="Garamond"/>
            <w:noProof/>
            <w:webHidden/>
          </w:rPr>
          <w:fldChar w:fldCharType="begin"/>
        </w:r>
        <w:r w:rsidR="00633727" w:rsidRPr="00633727">
          <w:rPr>
            <w:rFonts w:ascii="Garamond" w:hAnsi="Garamond"/>
            <w:noProof/>
            <w:webHidden/>
          </w:rPr>
          <w:instrText xml:space="preserve"> PAGEREF _Toc16451956 \h </w:instrText>
        </w:r>
        <w:r w:rsidR="00633727" w:rsidRPr="00633727">
          <w:rPr>
            <w:rFonts w:ascii="Garamond" w:hAnsi="Garamond"/>
            <w:noProof/>
            <w:webHidden/>
          </w:rPr>
        </w:r>
        <w:r w:rsidR="00633727" w:rsidRPr="00633727">
          <w:rPr>
            <w:rFonts w:ascii="Garamond" w:hAnsi="Garamond"/>
            <w:noProof/>
            <w:webHidden/>
          </w:rPr>
          <w:fldChar w:fldCharType="separate"/>
        </w:r>
        <w:r w:rsidR="00706E95">
          <w:rPr>
            <w:rFonts w:ascii="Garamond" w:hAnsi="Garamond"/>
            <w:noProof/>
            <w:webHidden/>
          </w:rPr>
          <w:t>33</w:t>
        </w:r>
        <w:r w:rsidR="00633727" w:rsidRPr="00633727">
          <w:rPr>
            <w:rFonts w:ascii="Garamond" w:hAnsi="Garamond"/>
            <w:noProof/>
            <w:webHidden/>
          </w:rPr>
          <w:fldChar w:fldCharType="end"/>
        </w:r>
      </w:hyperlink>
    </w:p>
    <w:p w14:paraId="3624BAF0" w14:textId="68978B65" w:rsidR="00633727" w:rsidRPr="00633727" w:rsidRDefault="009E1CD1" w:rsidP="00633727">
      <w:pPr>
        <w:pStyle w:val="TableofFigures"/>
        <w:tabs>
          <w:tab w:val="right" w:leader="dot" w:pos="9350"/>
        </w:tabs>
        <w:spacing w:after="60"/>
        <w:ind w:left="442" w:hanging="442"/>
        <w:rPr>
          <w:rFonts w:ascii="Garamond" w:eastAsiaTheme="minorEastAsia" w:hAnsi="Garamond" w:cstheme="minorBidi"/>
          <w:smallCaps w:val="0"/>
          <w:noProof/>
        </w:rPr>
      </w:pPr>
      <w:hyperlink w:anchor="_Toc16451957" w:history="1">
        <w:r w:rsidR="00633727" w:rsidRPr="00633727">
          <w:rPr>
            <w:rStyle w:val="Hyperlink"/>
            <w:rFonts w:ascii="Garamond" w:hAnsi="Garamond"/>
            <w:noProof/>
          </w:rPr>
          <w:t>Table 3: Description of Policy Levers</w:t>
        </w:r>
        <w:r w:rsidR="00633727" w:rsidRPr="00633727">
          <w:rPr>
            <w:rFonts w:ascii="Garamond" w:hAnsi="Garamond"/>
            <w:noProof/>
            <w:webHidden/>
          </w:rPr>
          <w:tab/>
        </w:r>
        <w:r w:rsidR="00633727" w:rsidRPr="00633727">
          <w:rPr>
            <w:rFonts w:ascii="Garamond" w:hAnsi="Garamond"/>
            <w:noProof/>
            <w:webHidden/>
          </w:rPr>
          <w:fldChar w:fldCharType="begin"/>
        </w:r>
        <w:r w:rsidR="00633727" w:rsidRPr="00633727">
          <w:rPr>
            <w:rFonts w:ascii="Garamond" w:hAnsi="Garamond"/>
            <w:noProof/>
            <w:webHidden/>
          </w:rPr>
          <w:instrText xml:space="preserve"> PAGEREF _Toc16451957 \h </w:instrText>
        </w:r>
        <w:r w:rsidR="00633727" w:rsidRPr="00633727">
          <w:rPr>
            <w:rFonts w:ascii="Garamond" w:hAnsi="Garamond"/>
            <w:noProof/>
            <w:webHidden/>
          </w:rPr>
        </w:r>
        <w:r w:rsidR="00633727" w:rsidRPr="00633727">
          <w:rPr>
            <w:rFonts w:ascii="Garamond" w:hAnsi="Garamond"/>
            <w:noProof/>
            <w:webHidden/>
          </w:rPr>
          <w:fldChar w:fldCharType="separate"/>
        </w:r>
        <w:r w:rsidR="00706E95">
          <w:rPr>
            <w:rFonts w:ascii="Garamond" w:hAnsi="Garamond"/>
            <w:noProof/>
            <w:webHidden/>
          </w:rPr>
          <w:t>34</w:t>
        </w:r>
        <w:r w:rsidR="00633727" w:rsidRPr="00633727">
          <w:rPr>
            <w:rFonts w:ascii="Garamond" w:hAnsi="Garamond"/>
            <w:noProof/>
            <w:webHidden/>
          </w:rPr>
          <w:fldChar w:fldCharType="end"/>
        </w:r>
      </w:hyperlink>
    </w:p>
    <w:p w14:paraId="3A246C78" w14:textId="568D45AF" w:rsidR="00633727" w:rsidRPr="00633727" w:rsidRDefault="009E1CD1" w:rsidP="00633727">
      <w:pPr>
        <w:pStyle w:val="TableofFigures"/>
        <w:tabs>
          <w:tab w:val="right" w:leader="dot" w:pos="9350"/>
        </w:tabs>
        <w:spacing w:after="60"/>
        <w:ind w:left="442" w:hanging="442"/>
        <w:rPr>
          <w:rFonts w:ascii="Garamond" w:eastAsiaTheme="minorEastAsia" w:hAnsi="Garamond" w:cstheme="minorBidi"/>
          <w:smallCaps w:val="0"/>
          <w:noProof/>
        </w:rPr>
      </w:pPr>
      <w:hyperlink w:anchor="_Toc16451958" w:history="1">
        <w:r w:rsidR="00633727" w:rsidRPr="00633727">
          <w:rPr>
            <w:rStyle w:val="Hyperlink"/>
            <w:rFonts w:ascii="Garamond" w:hAnsi="Garamond"/>
            <w:noProof/>
          </w:rPr>
          <w:t>Table 4: Description of Objectives (M) using four different problem formulations</w:t>
        </w:r>
        <w:r w:rsidR="00633727" w:rsidRPr="00633727">
          <w:rPr>
            <w:rFonts w:ascii="Garamond" w:hAnsi="Garamond"/>
            <w:noProof/>
            <w:webHidden/>
          </w:rPr>
          <w:tab/>
        </w:r>
        <w:r w:rsidR="00633727" w:rsidRPr="00633727">
          <w:rPr>
            <w:rFonts w:ascii="Garamond" w:hAnsi="Garamond"/>
            <w:noProof/>
            <w:webHidden/>
          </w:rPr>
          <w:fldChar w:fldCharType="begin"/>
        </w:r>
        <w:r w:rsidR="00633727" w:rsidRPr="00633727">
          <w:rPr>
            <w:rFonts w:ascii="Garamond" w:hAnsi="Garamond"/>
            <w:noProof/>
            <w:webHidden/>
          </w:rPr>
          <w:instrText xml:space="preserve"> PAGEREF _Toc16451958 \h </w:instrText>
        </w:r>
        <w:r w:rsidR="00633727" w:rsidRPr="00633727">
          <w:rPr>
            <w:rFonts w:ascii="Garamond" w:hAnsi="Garamond"/>
            <w:noProof/>
            <w:webHidden/>
          </w:rPr>
        </w:r>
        <w:r w:rsidR="00633727" w:rsidRPr="00633727">
          <w:rPr>
            <w:rFonts w:ascii="Garamond" w:hAnsi="Garamond"/>
            <w:noProof/>
            <w:webHidden/>
          </w:rPr>
          <w:fldChar w:fldCharType="separate"/>
        </w:r>
        <w:r w:rsidR="00706E95">
          <w:rPr>
            <w:rFonts w:ascii="Garamond" w:hAnsi="Garamond"/>
            <w:noProof/>
            <w:webHidden/>
          </w:rPr>
          <w:t>35</w:t>
        </w:r>
        <w:r w:rsidR="00633727" w:rsidRPr="00633727">
          <w:rPr>
            <w:rFonts w:ascii="Garamond" w:hAnsi="Garamond"/>
            <w:noProof/>
            <w:webHidden/>
          </w:rPr>
          <w:fldChar w:fldCharType="end"/>
        </w:r>
      </w:hyperlink>
    </w:p>
    <w:p w14:paraId="226204EC" w14:textId="7FF733F2" w:rsidR="00633727" w:rsidRPr="00633727" w:rsidRDefault="009E1CD1" w:rsidP="00633727">
      <w:pPr>
        <w:pStyle w:val="TableofFigures"/>
        <w:tabs>
          <w:tab w:val="right" w:leader="dot" w:pos="9350"/>
        </w:tabs>
        <w:spacing w:after="60"/>
        <w:ind w:left="442" w:hanging="442"/>
        <w:rPr>
          <w:rFonts w:ascii="Garamond" w:eastAsiaTheme="minorEastAsia" w:hAnsi="Garamond" w:cstheme="minorBidi"/>
          <w:smallCaps w:val="0"/>
          <w:noProof/>
        </w:rPr>
      </w:pPr>
      <w:hyperlink w:anchor="_Toc16451959" w:history="1">
        <w:r w:rsidR="00633727" w:rsidRPr="00633727">
          <w:rPr>
            <w:rStyle w:val="Hyperlink"/>
            <w:rFonts w:ascii="Garamond" w:hAnsi="Garamond"/>
            <w:noProof/>
          </w:rPr>
          <w:t>Table 5: Description of Exogenous Uncertainties (X)</w:t>
        </w:r>
        <w:r w:rsidR="00633727" w:rsidRPr="00633727">
          <w:rPr>
            <w:rFonts w:ascii="Garamond" w:hAnsi="Garamond"/>
            <w:noProof/>
            <w:webHidden/>
          </w:rPr>
          <w:tab/>
        </w:r>
        <w:r w:rsidR="00633727" w:rsidRPr="00633727">
          <w:rPr>
            <w:rFonts w:ascii="Garamond" w:hAnsi="Garamond"/>
            <w:noProof/>
            <w:webHidden/>
          </w:rPr>
          <w:fldChar w:fldCharType="begin"/>
        </w:r>
        <w:r w:rsidR="00633727" w:rsidRPr="00633727">
          <w:rPr>
            <w:rFonts w:ascii="Garamond" w:hAnsi="Garamond"/>
            <w:noProof/>
            <w:webHidden/>
          </w:rPr>
          <w:instrText xml:space="preserve"> PAGEREF _Toc16451959 \h </w:instrText>
        </w:r>
        <w:r w:rsidR="00633727" w:rsidRPr="00633727">
          <w:rPr>
            <w:rFonts w:ascii="Garamond" w:hAnsi="Garamond"/>
            <w:noProof/>
            <w:webHidden/>
          </w:rPr>
        </w:r>
        <w:r w:rsidR="00633727" w:rsidRPr="00633727">
          <w:rPr>
            <w:rFonts w:ascii="Garamond" w:hAnsi="Garamond"/>
            <w:noProof/>
            <w:webHidden/>
          </w:rPr>
          <w:fldChar w:fldCharType="separate"/>
        </w:r>
        <w:r w:rsidR="00706E95">
          <w:rPr>
            <w:rFonts w:ascii="Garamond" w:hAnsi="Garamond"/>
            <w:noProof/>
            <w:webHidden/>
          </w:rPr>
          <w:t>37</w:t>
        </w:r>
        <w:r w:rsidR="00633727" w:rsidRPr="00633727">
          <w:rPr>
            <w:rFonts w:ascii="Garamond" w:hAnsi="Garamond"/>
            <w:noProof/>
            <w:webHidden/>
          </w:rPr>
          <w:fldChar w:fldCharType="end"/>
        </w:r>
      </w:hyperlink>
    </w:p>
    <w:p w14:paraId="25639698" w14:textId="51713F5E" w:rsidR="00633727" w:rsidRPr="00633727" w:rsidRDefault="009E1CD1" w:rsidP="00633727">
      <w:pPr>
        <w:pStyle w:val="TableofFigures"/>
        <w:tabs>
          <w:tab w:val="right" w:leader="dot" w:pos="9350"/>
        </w:tabs>
        <w:spacing w:after="60"/>
        <w:ind w:left="442" w:hanging="442"/>
        <w:rPr>
          <w:rFonts w:ascii="Garamond" w:eastAsiaTheme="minorEastAsia" w:hAnsi="Garamond" w:cstheme="minorBidi"/>
          <w:smallCaps w:val="0"/>
          <w:noProof/>
        </w:rPr>
      </w:pPr>
      <w:hyperlink w:anchor="_Toc16451960" w:history="1">
        <w:r w:rsidR="00633727" w:rsidRPr="00633727">
          <w:rPr>
            <w:rStyle w:val="Hyperlink"/>
            <w:rFonts w:ascii="Garamond" w:hAnsi="Garamond"/>
            <w:noProof/>
          </w:rPr>
          <w:t>Table 6: Description of WASH cost estimates used in model parameterization</w:t>
        </w:r>
        <w:r w:rsidR="00633727" w:rsidRPr="00633727">
          <w:rPr>
            <w:rFonts w:ascii="Garamond" w:hAnsi="Garamond"/>
            <w:noProof/>
            <w:webHidden/>
          </w:rPr>
          <w:tab/>
        </w:r>
        <w:r w:rsidR="00633727" w:rsidRPr="00633727">
          <w:rPr>
            <w:rFonts w:ascii="Garamond" w:hAnsi="Garamond"/>
            <w:noProof/>
            <w:webHidden/>
          </w:rPr>
          <w:fldChar w:fldCharType="begin"/>
        </w:r>
        <w:r w:rsidR="00633727" w:rsidRPr="00633727">
          <w:rPr>
            <w:rFonts w:ascii="Garamond" w:hAnsi="Garamond"/>
            <w:noProof/>
            <w:webHidden/>
          </w:rPr>
          <w:instrText xml:space="preserve"> PAGEREF _Toc16451960 \h </w:instrText>
        </w:r>
        <w:r w:rsidR="00633727" w:rsidRPr="00633727">
          <w:rPr>
            <w:rFonts w:ascii="Garamond" w:hAnsi="Garamond"/>
            <w:noProof/>
            <w:webHidden/>
          </w:rPr>
        </w:r>
        <w:r w:rsidR="00633727" w:rsidRPr="00633727">
          <w:rPr>
            <w:rFonts w:ascii="Garamond" w:hAnsi="Garamond"/>
            <w:noProof/>
            <w:webHidden/>
          </w:rPr>
          <w:fldChar w:fldCharType="separate"/>
        </w:r>
        <w:r w:rsidR="00706E95">
          <w:rPr>
            <w:rFonts w:ascii="Garamond" w:hAnsi="Garamond"/>
            <w:noProof/>
            <w:webHidden/>
          </w:rPr>
          <w:t>41</w:t>
        </w:r>
        <w:r w:rsidR="00633727" w:rsidRPr="00633727">
          <w:rPr>
            <w:rFonts w:ascii="Garamond" w:hAnsi="Garamond"/>
            <w:noProof/>
            <w:webHidden/>
          </w:rPr>
          <w:fldChar w:fldCharType="end"/>
        </w:r>
      </w:hyperlink>
    </w:p>
    <w:p w14:paraId="78951C48" w14:textId="03E58E70" w:rsidR="00633727" w:rsidRPr="00633727" w:rsidRDefault="009E1CD1" w:rsidP="00633727">
      <w:pPr>
        <w:pStyle w:val="TableofFigures"/>
        <w:tabs>
          <w:tab w:val="right" w:leader="dot" w:pos="9350"/>
        </w:tabs>
        <w:spacing w:after="60"/>
        <w:ind w:left="442" w:hanging="442"/>
        <w:rPr>
          <w:rFonts w:ascii="Garamond" w:eastAsiaTheme="minorEastAsia" w:hAnsi="Garamond" w:cstheme="minorBidi"/>
          <w:smallCaps w:val="0"/>
          <w:noProof/>
        </w:rPr>
      </w:pPr>
      <w:hyperlink w:anchor="_Toc16451961" w:history="1">
        <w:r w:rsidR="00633727" w:rsidRPr="00633727">
          <w:rPr>
            <w:rStyle w:val="Hyperlink"/>
            <w:rFonts w:ascii="Garamond" w:hAnsi="Garamond"/>
            <w:noProof/>
          </w:rPr>
          <w:t>Table 7: Uncertainty values used to create the Reference Scenario</w:t>
        </w:r>
        <w:r w:rsidR="00633727" w:rsidRPr="00633727">
          <w:rPr>
            <w:rFonts w:ascii="Garamond" w:hAnsi="Garamond"/>
            <w:noProof/>
            <w:webHidden/>
          </w:rPr>
          <w:tab/>
        </w:r>
        <w:r w:rsidR="00633727" w:rsidRPr="00633727">
          <w:rPr>
            <w:rFonts w:ascii="Garamond" w:hAnsi="Garamond"/>
            <w:noProof/>
            <w:webHidden/>
          </w:rPr>
          <w:fldChar w:fldCharType="begin"/>
        </w:r>
        <w:r w:rsidR="00633727" w:rsidRPr="00633727">
          <w:rPr>
            <w:rFonts w:ascii="Garamond" w:hAnsi="Garamond"/>
            <w:noProof/>
            <w:webHidden/>
          </w:rPr>
          <w:instrText xml:space="preserve"> PAGEREF _Toc16451961 \h </w:instrText>
        </w:r>
        <w:r w:rsidR="00633727" w:rsidRPr="00633727">
          <w:rPr>
            <w:rFonts w:ascii="Garamond" w:hAnsi="Garamond"/>
            <w:noProof/>
            <w:webHidden/>
          </w:rPr>
        </w:r>
        <w:r w:rsidR="00633727" w:rsidRPr="00633727">
          <w:rPr>
            <w:rFonts w:ascii="Garamond" w:hAnsi="Garamond"/>
            <w:noProof/>
            <w:webHidden/>
          </w:rPr>
          <w:fldChar w:fldCharType="separate"/>
        </w:r>
        <w:r w:rsidR="00706E95">
          <w:rPr>
            <w:rFonts w:ascii="Garamond" w:hAnsi="Garamond"/>
            <w:noProof/>
            <w:webHidden/>
          </w:rPr>
          <w:t>58</w:t>
        </w:r>
        <w:r w:rsidR="00633727" w:rsidRPr="00633727">
          <w:rPr>
            <w:rFonts w:ascii="Garamond" w:hAnsi="Garamond"/>
            <w:noProof/>
            <w:webHidden/>
          </w:rPr>
          <w:fldChar w:fldCharType="end"/>
        </w:r>
      </w:hyperlink>
    </w:p>
    <w:p w14:paraId="0B6AF8E9" w14:textId="4EE22255" w:rsidR="00633727" w:rsidRPr="00633727" w:rsidRDefault="009E1CD1" w:rsidP="00633727">
      <w:pPr>
        <w:pStyle w:val="TableofFigures"/>
        <w:tabs>
          <w:tab w:val="right" w:leader="dot" w:pos="9350"/>
        </w:tabs>
        <w:spacing w:after="60"/>
        <w:ind w:left="442" w:hanging="442"/>
        <w:rPr>
          <w:rFonts w:ascii="Garamond" w:eastAsiaTheme="minorEastAsia" w:hAnsi="Garamond" w:cstheme="minorBidi"/>
          <w:smallCaps w:val="0"/>
          <w:noProof/>
        </w:rPr>
      </w:pPr>
      <w:hyperlink w:anchor="_Toc16451962" w:history="1">
        <w:r w:rsidR="00633727" w:rsidRPr="00633727">
          <w:rPr>
            <w:rStyle w:val="Hyperlink"/>
            <w:rFonts w:ascii="Garamond" w:hAnsi="Garamond"/>
            <w:noProof/>
          </w:rPr>
          <w:t>Table 8: Parameters and corresponding results from MOEA search</w:t>
        </w:r>
        <w:r w:rsidR="00633727" w:rsidRPr="00633727">
          <w:rPr>
            <w:rFonts w:ascii="Garamond" w:hAnsi="Garamond"/>
            <w:noProof/>
            <w:webHidden/>
          </w:rPr>
          <w:tab/>
        </w:r>
        <w:r w:rsidR="00633727" w:rsidRPr="00633727">
          <w:rPr>
            <w:rFonts w:ascii="Garamond" w:hAnsi="Garamond"/>
            <w:noProof/>
            <w:webHidden/>
          </w:rPr>
          <w:fldChar w:fldCharType="begin"/>
        </w:r>
        <w:r w:rsidR="00633727" w:rsidRPr="00633727">
          <w:rPr>
            <w:rFonts w:ascii="Garamond" w:hAnsi="Garamond"/>
            <w:noProof/>
            <w:webHidden/>
          </w:rPr>
          <w:instrText xml:space="preserve"> PAGEREF _Toc16451962 \h </w:instrText>
        </w:r>
        <w:r w:rsidR="00633727" w:rsidRPr="00633727">
          <w:rPr>
            <w:rFonts w:ascii="Garamond" w:hAnsi="Garamond"/>
            <w:noProof/>
            <w:webHidden/>
          </w:rPr>
        </w:r>
        <w:r w:rsidR="00633727" w:rsidRPr="00633727">
          <w:rPr>
            <w:rFonts w:ascii="Garamond" w:hAnsi="Garamond"/>
            <w:noProof/>
            <w:webHidden/>
          </w:rPr>
          <w:fldChar w:fldCharType="separate"/>
        </w:r>
        <w:r w:rsidR="00706E95">
          <w:rPr>
            <w:rFonts w:ascii="Garamond" w:hAnsi="Garamond"/>
            <w:noProof/>
            <w:webHidden/>
          </w:rPr>
          <w:t>66</w:t>
        </w:r>
        <w:r w:rsidR="00633727" w:rsidRPr="00633727">
          <w:rPr>
            <w:rFonts w:ascii="Garamond" w:hAnsi="Garamond"/>
            <w:noProof/>
            <w:webHidden/>
          </w:rPr>
          <w:fldChar w:fldCharType="end"/>
        </w:r>
      </w:hyperlink>
    </w:p>
    <w:p w14:paraId="21DBB4C6" w14:textId="02942318" w:rsidR="00633727" w:rsidRPr="00633727" w:rsidRDefault="009E1CD1" w:rsidP="00633727">
      <w:pPr>
        <w:pStyle w:val="TableofFigures"/>
        <w:tabs>
          <w:tab w:val="right" w:leader="dot" w:pos="9350"/>
        </w:tabs>
        <w:spacing w:after="60"/>
        <w:ind w:left="442" w:hanging="442"/>
        <w:rPr>
          <w:rFonts w:ascii="Garamond" w:eastAsiaTheme="minorEastAsia" w:hAnsi="Garamond" w:cstheme="minorBidi"/>
          <w:smallCaps w:val="0"/>
          <w:noProof/>
        </w:rPr>
      </w:pPr>
      <w:hyperlink w:anchor="_Toc16451963" w:history="1">
        <w:r w:rsidR="00633727" w:rsidRPr="00633727">
          <w:rPr>
            <w:rStyle w:val="Hyperlink"/>
            <w:rFonts w:ascii="Garamond" w:hAnsi="Garamond"/>
            <w:noProof/>
          </w:rPr>
          <w:t>Table 10: Implications of research findings for existing health policies in Uganda</w:t>
        </w:r>
        <w:r w:rsidR="00633727" w:rsidRPr="00633727">
          <w:rPr>
            <w:rFonts w:ascii="Garamond" w:hAnsi="Garamond"/>
            <w:noProof/>
            <w:webHidden/>
          </w:rPr>
          <w:tab/>
        </w:r>
        <w:r w:rsidR="00633727" w:rsidRPr="00633727">
          <w:rPr>
            <w:rFonts w:ascii="Garamond" w:hAnsi="Garamond"/>
            <w:noProof/>
            <w:webHidden/>
          </w:rPr>
          <w:fldChar w:fldCharType="begin"/>
        </w:r>
        <w:r w:rsidR="00633727" w:rsidRPr="00633727">
          <w:rPr>
            <w:rFonts w:ascii="Garamond" w:hAnsi="Garamond"/>
            <w:noProof/>
            <w:webHidden/>
          </w:rPr>
          <w:instrText xml:space="preserve"> PAGEREF _Toc16451963 \h </w:instrText>
        </w:r>
        <w:r w:rsidR="00633727" w:rsidRPr="00633727">
          <w:rPr>
            <w:rFonts w:ascii="Garamond" w:hAnsi="Garamond"/>
            <w:noProof/>
            <w:webHidden/>
          </w:rPr>
        </w:r>
        <w:r w:rsidR="00633727" w:rsidRPr="00633727">
          <w:rPr>
            <w:rFonts w:ascii="Garamond" w:hAnsi="Garamond"/>
            <w:noProof/>
            <w:webHidden/>
          </w:rPr>
          <w:fldChar w:fldCharType="separate"/>
        </w:r>
        <w:r w:rsidR="00706E95">
          <w:rPr>
            <w:rFonts w:ascii="Garamond" w:hAnsi="Garamond"/>
            <w:noProof/>
            <w:webHidden/>
          </w:rPr>
          <w:t>89</w:t>
        </w:r>
        <w:r w:rsidR="00633727" w:rsidRPr="00633727">
          <w:rPr>
            <w:rFonts w:ascii="Garamond" w:hAnsi="Garamond"/>
            <w:noProof/>
            <w:webHidden/>
          </w:rPr>
          <w:fldChar w:fldCharType="end"/>
        </w:r>
      </w:hyperlink>
    </w:p>
    <w:p w14:paraId="04B2D744" w14:textId="5BD8ED90" w:rsidR="00633727" w:rsidRPr="00633727" w:rsidRDefault="009E1CD1" w:rsidP="00633727">
      <w:pPr>
        <w:pStyle w:val="TableofFigures"/>
        <w:tabs>
          <w:tab w:val="right" w:leader="dot" w:pos="9350"/>
        </w:tabs>
        <w:spacing w:after="60"/>
        <w:ind w:left="442" w:hanging="442"/>
        <w:rPr>
          <w:rFonts w:ascii="Garamond" w:eastAsiaTheme="minorEastAsia" w:hAnsi="Garamond" w:cstheme="minorBidi"/>
          <w:smallCaps w:val="0"/>
          <w:noProof/>
        </w:rPr>
      </w:pPr>
      <w:hyperlink w:anchor="_Toc16451964" w:history="1">
        <w:r w:rsidR="00633727" w:rsidRPr="00633727">
          <w:rPr>
            <w:rStyle w:val="Hyperlink"/>
            <w:rFonts w:ascii="Garamond" w:hAnsi="Garamond"/>
            <w:noProof/>
          </w:rPr>
          <w:t>Table 11: Existing multi-disease models and frameworks from literature</w:t>
        </w:r>
        <w:r w:rsidR="00633727" w:rsidRPr="00633727">
          <w:rPr>
            <w:rFonts w:ascii="Garamond" w:hAnsi="Garamond"/>
            <w:noProof/>
            <w:webHidden/>
          </w:rPr>
          <w:tab/>
        </w:r>
        <w:r w:rsidR="00633727" w:rsidRPr="00633727">
          <w:rPr>
            <w:rFonts w:ascii="Garamond" w:hAnsi="Garamond"/>
            <w:noProof/>
            <w:webHidden/>
          </w:rPr>
          <w:fldChar w:fldCharType="begin"/>
        </w:r>
        <w:r w:rsidR="00633727" w:rsidRPr="00633727">
          <w:rPr>
            <w:rFonts w:ascii="Garamond" w:hAnsi="Garamond"/>
            <w:noProof/>
            <w:webHidden/>
          </w:rPr>
          <w:instrText xml:space="preserve"> PAGEREF _Toc16451964 \h </w:instrText>
        </w:r>
        <w:r w:rsidR="00633727" w:rsidRPr="00633727">
          <w:rPr>
            <w:rFonts w:ascii="Garamond" w:hAnsi="Garamond"/>
            <w:noProof/>
            <w:webHidden/>
          </w:rPr>
        </w:r>
        <w:r w:rsidR="00633727" w:rsidRPr="00633727">
          <w:rPr>
            <w:rFonts w:ascii="Garamond" w:hAnsi="Garamond"/>
            <w:noProof/>
            <w:webHidden/>
          </w:rPr>
          <w:fldChar w:fldCharType="separate"/>
        </w:r>
        <w:r w:rsidR="00706E95">
          <w:rPr>
            <w:rFonts w:ascii="Garamond" w:hAnsi="Garamond"/>
            <w:noProof/>
            <w:webHidden/>
          </w:rPr>
          <w:t>115</w:t>
        </w:r>
        <w:r w:rsidR="00633727" w:rsidRPr="00633727">
          <w:rPr>
            <w:rFonts w:ascii="Garamond" w:hAnsi="Garamond"/>
            <w:noProof/>
            <w:webHidden/>
          </w:rPr>
          <w:fldChar w:fldCharType="end"/>
        </w:r>
      </w:hyperlink>
    </w:p>
    <w:p w14:paraId="653219F3" w14:textId="09992590" w:rsidR="00E975F3" w:rsidRDefault="00E975F3" w:rsidP="00633727">
      <w:pPr>
        <w:spacing w:after="120"/>
        <w:rPr>
          <w:smallCaps/>
        </w:rPr>
      </w:pPr>
      <w:r w:rsidRPr="00633727">
        <w:rPr>
          <w:smallCaps/>
          <w:sz w:val="20"/>
          <w:szCs w:val="20"/>
        </w:rPr>
        <w:fldChar w:fldCharType="end"/>
      </w:r>
    </w:p>
    <w:p w14:paraId="123E27BA" w14:textId="334B6B9E" w:rsidR="00D276C6" w:rsidRPr="001E4BA3" w:rsidRDefault="00D276C6" w:rsidP="00E975F3">
      <w:pPr>
        <w:spacing w:after="60"/>
        <w:rPr>
          <w:smallCaps/>
        </w:rPr>
      </w:pPr>
    </w:p>
    <w:p w14:paraId="2351D556" w14:textId="68B04589" w:rsidR="00E975F3" w:rsidRPr="001E4BA3" w:rsidRDefault="00E975F3" w:rsidP="00E975F3">
      <w:pPr>
        <w:pStyle w:val="TableofFigures"/>
        <w:tabs>
          <w:tab w:val="right" w:leader="dot" w:pos="9350"/>
        </w:tabs>
        <w:spacing w:after="60"/>
        <w:jc w:val="right"/>
        <w:rPr>
          <w:rFonts w:ascii="Garamond" w:hAnsi="Garamond" w:cs="Times New Roman"/>
          <w:sz w:val="56"/>
          <w:szCs w:val="72"/>
        </w:rPr>
      </w:pPr>
      <w:r w:rsidRPr="001E4BA3">
        <w:rPr>
          <w:rFonts w:ascii="Garamond" w:hAnsi="Garamond" w:cs="Times New Roman"/>
          <w:sz w:val="56"/>
          <w:szCs w:val="72"/>
        </w:rPr>
        <w:t>List of Figures</w:t>
      </w:r>
    </w:p>
    <w:p w14:paraId="2B4B440C" w14:textId="77777777" w:rsidR="00E975F3" w:rsidRPr="00633727" w:rsidRDefault="00E975F3" w:rsidP="00633727">
      <w:pPr>
        <w:pStyle w:val="TableofFigures"/>
        <w:tabs>
          <w:tab w:val="right" w:leader="dot" w:pos="9350"/>
        </w:tabs>
        <w:spacing w:after="60" w:line="240" w:lineRule="auto"/>
        <w:rPr>
          <w:rFonts w:ascii="Garamond" w:hAnsi="Garamond" w:cs="Times New Roman"/>
        </w:rPr>
      </w:pPr>
    </w:p>
    <w:p w14:paraId="619C0DBA" w14:textId="2B332D52" w:rsidR="00633727" w:rsidRPr="00633727" w:rsidRDefault="00506574" w:rsidP="00633727">
      <w:pPr>
        <w:pStyle w:val="TableofFigures"/>
        <w:tabs>
          <w:tab w:val="right" w:leader="dot" w:pos="9350"/>
        </w:tabs>
        <w:spacing w:after="60" w:line="240" w:lineRule="auto"/>
        <w:rPr>
          <w:rFonts w:ascii="Garamond" w:eastAsiaTheme="minorEastAsia" w:hAnsi="Garamond" w:cstheme="minorBidi"/>
          <w:smallCaps w:val="0"/>
          <w:noProof/>
        </w:rPr>
      </w:pPr>
      <w:r w:rsidRPr="00633727">
        <w:rPr>
          <w:rFonts w:ascii="Garamond" w:hAnsi="Garamond" w:cs="Times New Roman"/>
        </w:rPr>
        <w:fldChar w:fldCharType="begin"/>
      </w:r>
      <w:r w:rsidRPr="00633727">
        <w:rPr>
          <w:rFonts w:ascii="Garamond" w:hAnsi="Garamond" w:cs="Times New Roman"/>
        </w:rPr>
        <w:instrText xml:space="preserve"> TOC \h \z \c "Figure" </w:instrText>
      </w:r>
      <w:r w:rsidRPr="00633727">
        <w:rPr>
          <w:rFonts w:ascii="Garamond" w:hAnsi="Garamond" w:cs="Times New Roman"/>
        </w:rPr>
        <w:fldChar w:fldCharType="separate"/>
      </w:r>
      <w:hyperlink w:anchor="_Toc16452035" w:history="1">
        <w:r w:rsidR="00633727" w:rsidRPr="00633727">
          <w:rPr>
            <w:rStyle w:val="Hyperlink"/>
            <w:rFonts w:ascii="Garamond" w:hAnsi="Garamond"/>
            <w:noProof/>
          </w:rPr>
          <w:t>Figure 1: Simplified F-diagram.</w:t>
        </w:r>
        <w:r w:rsidR="00633727" w:rsidRPr="00633727">
          <w:rPr>
            <w:rFonts w:ascii="Garamond" w:hAnsi="Garamond"/>
            <w:noProof/>
            <w:webHidden/>
          </w:rPr>
          <w:tab/>
        </w:r>
        <w:r w:rsidR="00633727" w:rsidRPr="00633727">
          <w:rPr>
            <w:rFonts w:ascii="Garamond" w:hAnsi="Garamond"/>
            <w:noProof/>
            <w:webHidden/>
          </w:rPr>
          <w:fldChar w:fldCharType="begin"/>
        </w:r>
        <w:r w:rsidR="00633727" w:rsidRPr="00633727">
          <w:rPr>
            <w:rFonts w:ascii="Garamond" w:hAnsi="Garamond"/>
            <w:noProof/>
            <w:webHidden/>
          </w:rPr>
          <w:instrText xml:space="preserve"> PAGEREF _Toc16452035 \h </w:instrText>
        </w:r>
        <w:r w:rsidR="00633727" w:rsidRPr="00633727">
          <w:rPr>
            <w:rFonts w:ascii="Garamond" w:hAnsi="Garamond"/>
            <w:noProof/>
            <w:webHidden/>
          </w:rPr>
        </w:r>
        <w:r w:rsidR="00633727" w:rsidRPr="00633727">
          <w:rPr>
            <w:rFonts w:ascii="Garamond" w:hAnsi="Garamond"/>
            <w:noProof/>
            <w:webHidden/>
          </w:rPr>
          <w:fldChar w:fldCharType="separate"/>
        </w:r>
        <w:r w:rsidR="00706E95">
          <w:rPr>
            <w:rFonts w:ascii="Garamond" w:hAnsi="Garamond"/>
            <w:noProof/>
            <w:webHidden/>
          </w:rPr>
          <w:t>3</w:t>
        </w:r>
        <w:r w:rsidR="00633727" w:rsidRPr="00633727">
          <w:rPr>
            <w:rFonts w:ascii="Garamond" w:hAnsi="Garamond"/>
            <w:noProof/>
            <w:webHidden/>
          </w:rPr>
          <w:fldChar w:fldCharType="end"/>
        </w:r>
      </w:hyperlink>
    </w:p>
    <w:p w14:paraId="3AC793D4" w14:textId="714547AC" w:rsidR="00633727" w:rsidRPr="00633727" w:rsidRDefault="009E1CD1" w:rsidP="00633727">
      <w:pPr>
        <w:pStyle w:val="TableofFigures"/>
        <w:tabs>
          <w:tab w:val="right" w:leader="dot" w:pos="9350"/>
        </w:tabs>
        <w:spacing w:after="60" w:line="240" w:lineRule="auto"/>
        <w:rPr>
          <w:rFonts w:ascii="Garamond" w:eastAsiaTheme="minorEastAsia" w:hAnsi="Garamond" w:cstheme="minorBidi"/>
          <w:smallCaps w:val="0"/>
          <w:noProof/>
        </w:rPr>
      </w:pPr>
      <w:hyperlink w:anchor="_Toc16452036" w:history="1">
        <w:r w:rsidR="00633727" w:rsidRPr="00633727">
          <w:rPr>
            <w:rStyle w:val="Hyperlink"/>
            <w:rFonts w:ascii="Garamond" w:hAnsi="Garamond"/>
            <w:noProof/>
          </w:rPr>
          <w:t>Figure 2: Predictive versus Exploratory modelling</w:t>
        </w:r>
        <w:r w:rsidR="00633727" w:rsidRPr="00633727">
          <w:rPr>
            <w:rFonts w:ascii="Garamond" w:hAnsi="Garamond"/>
            <w:noProof/>
            <w:webHidden/>
          </w:rPr>
          <w:tab/>
        </w:r>
        <w:r w:rsidR="00633727" w:rsidRPr="00633727">
          <w:rPr>
            <w:rFonts w:ascii="Garamond" w:hAnsi="Garamond"/>
            <w:noProof/>
            <w:webHidden/>
          </w:rPr>
          <w:fldChar w:fldCharType="begin"/>
        </w:r>
        <w:r w:rsidR="00633727" w:rsidRPr="00633727">
          <w:rPr>
            <w:rFonts w:ascii="Garamond" w:hAnsi="Garamond"/>
            <w:noProof/>
            <w:webHidden/>
          </w:rPr>
          <w:instrText xml:space="preserve"> PAGEREF _Toc16452036 \h </w:instrText>
        </w:r>
        <w:r w:rsidR="00633727" w:rsidRPr="00633727">
          <w:rPr>
            <w:rFonts w:ascii="Garamond" w:hAnsi="Garamond"/>
            <w:noProof/>
            <w:webHidden/>
          </w:rPr>
        </w:r>
        <w:r w:rsidR="00633727" w:rsidRPr="00633727">
          <w:rPr>
            <w:rFonts w:ascii="Garamond" w:hAnsi="Garamond"/>
            <w:noProof/>
            <w:webHidden/>
          </w:rPr>
          <w:fldChar w:fldCharType="separate"/>
        </w:r>
        <w:r w:rsidR="00706E95">
          <w:rPr>
            <w:rFonts w:ascii="Garamond" w:hAnsi="Garamond"/>
            <w:noProof/>
            <w:webHidden/>
          </w:rPr>
          <w:t>7</w:t>
        </w:r>
        <w:r w:rsidR="00633727" w:rsidRPr="00633727">
          <w:rPr>
            <w:rFonts w:ascii="Garamond" w:hAnsi="Garamond"/>
            <w:noProof/>
            <w:webHidden/>
          </w:rPr>
          <w:fldChar w:fldCharType="end"/>
        </w:r>
      </w:hyperlink>
    </w:p>
    <w:p w14:paraId="157EFE24" w14:textId="4465E1A8" w:rsidR="00633727" w:rsidRPr="00633727" w:rsidRDefault="009E1CD1" w:rsidP="00633727">
      <w:pPr>
        <w:pStyle w:val="TableofFigures"/>
        <w:tabs>
          <w:tab w:val="right" w:leader="dot" w:pos="9350"/>
        </w:tabs>
        <w:spacing w:after="60" w:line="240" w:lineRule="auto"/>
        <w:rPr>
          <w:rFonts w:ascii="Garamond" w:eastAsiaTheme="minorEastAsia" w:hAnsi="Garamond" w:cstheme="minorBidi"/>
          <w:smallCaps w:val="0"/>
          <w:noProof/>
        </w:rPr>
      </w:pPr>
      <w:hyperlink w:anchor="_Toc16452037" w:history="1">
        <w:r w:rsidR="00633727" w:rsidRPr="00633727">
          <w:rPr>
            <w:rStyle w:val="Hyperlink"/>
            <w:rFonts w:ascii="Garamond" w:hAnsi="Garamond"/>
            <w:noProof/>
          </w:rPr>
          <w:t xml:space="preserve">Figure 3: Challenges of </w:t>
        </w:r>
        <w:r w:rsidR="00633727" w:rsidRPr="00633727">
          <w:rPr>
            <w:rStyle w:val="Hyperlink"/>
            <w:rFonts w:ascii="Garamond" w:hAnsi="Garamond"/>
            <w:i/>
            <w:noProof/>
          </w:rPr>
          <w:t>a priori</w:t>
        </w:r>
        <w:r w:rsidR="00633727" w:rsidRPr="00633727">
          <w:rPr>
            <w:rStyle w:val="Hyperlink"/>
            <w:rFonts w:ascii="Garamond" w:hAnsi="Garamond"/>
            <w:noProof/>
          </w:rPr>
          <w:t xml:space="preserve"> preference elicitation</w:t>
        </w:r>
        <w:r w:rsidR="00633727" w:rsidRPr="00633727">
          <w:rPr>
            <w:rFonts w:ascii="Garamond" w:hAnsi="Garamond"/>
            <w:noProof/>
            <w:webHidden/>
          </w:rPr>
          <w:tab/>
        </w:r>
        <w:r w:rsidR="00633727" w:rsidRPr="00633727">
          <w:rPr>
            <w:rFonts w:ascii="Garamond" w:hAnsi="Garamond"/>
            <w:noProof/>
            <w:webHidden/>
          </w:rPr>
          <w:fldChar w:fldCharType="begin"/>
        </w:r>
        <w:r w:rsidR="00633727" w:rsidRPr="00633727">
          <w:rPr>
            <w:rFonts w:ascii="Garamond" w:hAnsi="Garamond"/>
            <w:noProof/>
            <w:webHidden/>
          </w:rPr>
          <w:instrText xml:space="preserve"> PAGEREF _Toc16452037 \h </w:instrText>
        </w:r>
        <w:r w:rsidR="00633727" w:rsidRPr="00633727">
          <w:rPr>
            <w:rFonts w:ascii="Garamond" w:hAnsi="Garamond"/>
            <w:noProof/>
            <w:webHidden/>
          </w:rPr>
        </w:r>
        <w:r w:rsidR="00633727" w:rsidRPr="00633727">
          <w:rPr>
            <w:rFonts w:ascii="Garamond" w:hAnsi="Garamond"/>
            <w:noProof/>
            <w:webHidden/>
          </w:rPr>
          <w:fldChar w:fldCharType="separate"/>
        </w:r>
        <w:r w:rsidR="00706E95">
          <w:rPr>
            <w:rFonts w:ascii="Garamond" w:hAnsi="Garamond"/>
            <w:noProof/>
            <w:webHidden/>
          </w:rPr>
          <w:t>8</w:t>
        </w:r>
        <w:r w:rsidR="00633727" w:rsidRPr="00633727">
          <w:rPr>
            <w:rFonts w:ascii="Garamond" w:hAnsi="Garamond"/>
            <w:noProof/>
            <w:webHidden/>
          </w:rPr>
          <w:fldChar w:fldCharType="end"/>
        </w:r>
      </w:hyperlink>
    </w:p>
    <w:p w14:paraId="43E8618D" w14:textId="678FAD16" w:rsidR="00633727" w:rsidRPr="00633727" w:rsidRDefault="009E1CD1" w:rsidP="00633727">
      <w:pPr>
        <w:pStyle w:val="TableofFigures"/>
        <w:tabs>
          <w:tab w:val="right" w:leader="dot" w:pos="9350"/>
        </w:tabs>
        <w:spacing w:after="60" w:line="240" w:lineRule="auto"/>
        <w:rPr>
          <w:rFonts w:ascii="Garamond" w:eastAsiaTheme="minorEastAsia" w:hAnsi="Garamond" w:cstheme="minorBidi"/>
          <w:smallCaps w:val="0"/>
          <w:noProof/>
        </w:rPr>
      </w:pPr>
      <w:hyperlink w:anchor="_Toc16452038" w:history="1">
        <w:r w:rsidR="00633727" w:rsidRPr="00633727">
          <w:rPr>
            <w:rStyle w:val="Hyperlink"/>
            <w:rFonts w:ascii="Garamond" w:hAnsi="Garamond"/>
            <w:noProof/>
          </w:rPr>
          <w:t>Figure 4: Methods of preference elicitation.</w:t>
        </w:r>
        <w:r w:rsidR="00633727" w:rsidRPr="00633727">
          <w:rPr>
            <w:rFonts w:ascii="Garamond" w:hAnsi="Garamond"/>
            <w:noProof/>
            <w:webHidden/>
          </w:rPr>
          <w:tab/>
        </w:r>
        <w:r w:rsidR="00633727" w:rsidRPr="00633727">
          <w:rPr>
            <w:rFonts w:ascii="Garamond" w:hAnsi="Garamond"/>
            <w:noProof/>
            <w:webHidden/>
          </w:rPr>
          <w:fldChar w:fldCharType="begin"/>
        </w:r>
        <w:r w:rsidR="00633727" w:rsidRPr="00633727">
          <w:rPr>
            <w:rFonts w:ascii="Garamond" w:hAnsi="Garamond"/>
            <w:noProof/>
            <w:webHidden/>
          </w:rPr>
          <w:instrText xml:space="preserve"> PAGEREF _Toc16452038 \h </w:instrText>
        </w:r>
        <w:r w:rsidR="00633727" w:rsidRPr="00633727">
          <w:rPr>
            <w:rFonts w:ascii="Garamond" w:hAnsi="Garamond"/>
            <w:noProof/>
            <w:webHidden/>
          </w:rPr>
        </w:r>
        <w:r w:rsidR="00633727" w:rsidRPr="00633727">
          <w:rPr>
            <w:rFonts w:ascii="Garamond" w:hAnsi="Garamond"/>
            <w:noProof/>
            <w:webHidden/>
          </w:rPr>
          <w:fldChar w:fldCharType="separate"/>
        </w:r>
        <w:r w:rsidR="00706E95">
          <w:rPr>
            <w:rFonts w:ascii="Garamond" w:hAnsi="Garamond"/>
            <w:noProof/>
            <w:webHidden/>
          </w:rPr>
          <w:t>9</w:t>
        </w:r>
        <w:r w:rsidR="00633727" w:rsidRPr="00633727">
          <w:rPr>
            <w:rFonts w:ascii="Garamond" w:hAnsi="Garamond"/>
            <w:noProof/>
            <w:webHidden/>
          </w:rPr>
          <w:fldChar w:fldCharType="end"/>
        </w:r>
      </w:hyperlink>
    </w:p>
    <w:p w14:paraId="44F33A16" w14:textId="4DFE414C" w:rsidR="00633727" w:rsidRPr="00633727" w:rsidRDefault="009E1CD1" w:rsidP="00633727">
      <w:pPr>
        <w:pStyle w:val="TableofFigures"/>
        <w:tabs>
          <w:tab w:val="right" w:leader="dot" w:pos="9350"/>
        </w:tabs>
        <w:spacing w:after="60" w:line="240" w:lineRule="auto"/>
        <w:rPr>
          <w:rFonts w:ascii="Garamond" w:eastAsiaTheme="minorEastAsia" w:hAnsi="Garamond" w:cstheme="minorBidi"/>
          <w:smallCaps w:val="0"/>
          <w:noProof/>
        </w:rPr>
      </w:pPr>
      <w:hyperlink w:anchor="_Toc16452039" w:history="1">
        <w:r w:rsidR="00633727" w:rsidRPr="00633727">
          <w:rPr>
            <w:rStyle w:val="Hyperlink"/>
            <w:rFonts w:ascii="Garamond" w:hAnsi="Garamond"/>
            <w:noProof/>
          </w:rPr>
          <w:t>Figure 5: Using Evolutionary Algorithms for Policy Analysis.</w:t>
        </w:r>
        <w:r w:rsidR="00633727" w:rsidRPr="00633727">
          <w:rPr>
            <w:rFonts w:ascii="Garamond" w:hAnsi="Garamond"/>
            <w:noProof/>
            <w:webHidden/>
          </w:rPr>
          <w:tab/>
        </w:r>
        <w:r w:rsidR="00633727" w:rsidRPr="00633727">
          <w:rPr>
            <w:rFonts w:ascii="Garamond" w:hAnsi="Garamond"/>
            <w:noProof/>
            <w:webHidden/>
          </w:rPr>
          <w:fldChar w:fldCharType="begin"/>
        </w:r>
        <w:r w:rsidR="00633727" w:rsidRPr="00633727">
          <w:rPr>
            <w:rFonts w:ascii="Garamond" w:hAnsi="Garamond"/>
            <w:noProof/>
            <w:webHidden/>
          </w:rPr>
          <w:instrText xml:space="preserve"> PAGEREF _Toc16452039 \h </w:instrText>
        </w:r>
        <w:r w:rsidR="00633727" w:rsidRPr="00633727">
          <w:rPr>
            <w:rFonts w:ascii="Garamond" w:hAnsi="Garamond"/>
            <w:noProof/>
            <w:webHidden/>
          </w:rPr>
        </w:r>
        <w:r w:rsidR="00633727" w:rsidRPr="00633727">
          <w:rPr>
            <w:rFonts w:ascii="Garamond" w:hAnsi="Garamond"/>
            <w:noProof/>
            <w:webHidden/>
          </w:rPr>
          <w:fldChar w:fldCharType="separate"/>
        </w:r>
        <w:r w:rsidR="00706E95">
          <w:rPr>
            <w:rFonts w:ascii="Garamond" w:hAnsi="Garamond"/>
            <w:noProof/>
            <w:webHidden/>
          </w:rPr>
          <w:t>10</w:t>
        </w:r>
        <w:r w:rsidR="00633727" w:rsidRPr="00633727">
          <w:rPr>
            <w:rFonts w:ascii="Garamond" w:hAnsi="Garamond"/>
            <w:noProof/>
            <w:webHidden/>
          </w:rPr>
          <w:fldChar w:fldCharType="end"/>
        </w:r>
      </w:hyperlink>
    </w:p>
    <w:p w14:paraId="42082BFE" w14:textId="7D5062AE" w:rsidR="00633727" w:rsidRPr="00633727" w:rsidRDefault="009E1CD1" w:rsidP="00633727">
      <w:pPr>
        <w:pStyle w:val="TableofFigures"/>
        <w:tabs>
          <w:tab w:val="right" w:leader="dot" w:pos="9350"/>
        </w:tabs>
        <w:spacing w:after="60" w:line="240" w:lineRule="auto"/>
        <w:rPr>
          <w:rFonts w:ascii="Garamond" w:eastAsiaTheme="minorEastAsia" w:hAnsi="Garamond" w:cstheme="minorBidi"/>
          <w:smallCaps w:val="0"/>
          <w:noProof/>
        </w:rPr>
      </w:pPr>
      <w:hyperlink w:anchor="_Toc16452040" w:history="1">
        <w:r w:rsidR="00633727" w:rsidRPr="00633727">
          <w:rPr>
            <w:rStyle w:val="Hyperlink"/>
            <w:rFonts w:ascii="Garamond" w:hAnsi="Garamond"/>
            <w:noProof/>
          </w:rPr>
          <w:t>Figure 6: Research Methodology.</w:t>
        </w:r>
        <w:r w:rsidR="00633727" w:rsidRPr="00633727">
          <w:rPr>
            <w:rFonts w:ascii="Garamond" w:hAnsi="Garamond"/>
            <w:noProof/>
            <w:webHidden/>
          </w:rPr>
          <w:tab/>
        </w:r>
        <w:r w:rsidR="00633727" w:rsidRPr="00633727">
          <w:rPr>
            <w:rFonts w:ascii="Garamond" w:hAnsi="Garamond"/>
            <w:noProof/>
            <w:webHidden/>
          </w:rPr>
          <w:fldChar w:fldCharType="begin"/>
        </w:r>
        <w:r w:rsidR="00633727" w:rsidRPr="00633727">
          <w:rPr>
            <w:rFonts w:ascii="Garamond" w:hAnsi="Garamond"/>
            <w:noProof/>
            <w:webHidden/>
          </w:rPr>
          <w:instrText xml:space="preserve"> PAGEREF _Toc16452040 \h </w:instrText>
        </w:r>
        <w:r w:rsidR="00633727" w:rsidRPr="00633727">
          <w:rPr>
            <w:rFonts w:ascii="Garamond" w:hAnsi="Garamond"/>
            <w:noProof/>
            <w:webHidden/>
          </w:rPr>
        </w:r>
        <w:r w:rsidR="00633727" w:rsidRPr="00633727">
          <w:rPr>
            <w:rFonts w:ascii="Garamond" w:hAnsi="Garamond"/>
            <w:noProof/>
            <w:webHidden/>
          </w:rPr>
          <w:fldChar w:fldCharType="separate"/>
        </w:r>
        <w:r w:rsidR="00706E95">
          <w:rPr>
            <w:rFonts w:ascii="Garamond" w:hAnsi="Garamond"/>
            <w:noProof/>
            <w:webHidden/>
          </w:rPr>
          <w:t>19</w:t>
        </w:r>
        <w:r w:rsidR="00633727" w:rsidRPr="00633727">
          <w:rPr>
            <w:rFonts w:ascii="Garamond" w:hAnsi="Garamond"/>
            <w:noProof/>
            <w:webHidden/>
          </w:rPr>
          <w:fldChar w:fldCharType="end"/>
        </w:r>
      </w:hyperlink>
    </w:p>
    <w:p w14:paraId="4E8C8C7C" w14:textId="1DB782C8" w:rsidR="00633727" w:rsidRPr="00633727" w:rsidRDefault="009E1CD1" w:rsidP="00633727">
      <w:pPr>
        <w:pStyle w:val="TableofFigures"/>
        <w:tabs>
          <w:tab w:val="right" w:leader="dot" w:pos="9350"/>
        </w:tabs>
        <w:spacing w:after="60" w:line="240" w:lineRule="auto"/>
        <w:rPr>
          <w:rFonts w:ascii="Garamond" w:eastAsiaTheme="minorEastAsia" w:hAnsi="Garamond" w:cstheme="minorBidi"/>
          <w:smallCaps w:val="0"/>
          <w:noProof/>
        </w:rPr>
      </w:pPr>
      <w:hyperlink w:anchor="_Toc16452041" w:history="1">
        <w:r w:rsidR="00633727" w:rsidRPr="00633727">
          <w:rPr>
            <w:rStyle w:val="Hyperlink"/>
            <w:rFonts w:ascii="Garamond" w:hAnsi="Garamond"/>
            <w:noProof/>
          </w:rPr>
          <w:t>Figure 7: Foundations of Exploratory Public Health Policy Modeling.</w:t>
        </w:r>
        <w:r w:rsidR="00633727" w:rsidRPr="00633727">
          <w:rPr>
            <w:rFonts w:ascii="Garamond" w:hAnsi="Garamond"/>
            <w:noProof/>
            <w:webHidden/>
          </w:rPr>
          <w:tab/>
        </w:r>
        <w:r w:rsidR="00633727" w:rsidRPr="00633727">
          <w:rPr>
            <w:rFonts w:ascii="Garamond" w:hAnsi="Garamond"/>
            <w:noProof/>
            <w:webHidden/>
          </w:rPr>
          <w:fldChar w:fldCharType="begin"/>
        </w:r>
        <w:r w:rsidR="00633727" w:rsidRPr="00633727">
          <w:rPr>
            <w:rFonts w:ascii="Garamond" w:hAnsi="Garamond"/>
            <w:noProof/>
            <w:webHidden/>
          </w:rPr>
          <w:instrText xml:space="preserve"> PAGEREF _Toc16452041 \h </w:instrText>
        </w:r>
        <w:r w:rsidR="00633727" w:rsidRPr="00633727">
          <w:rPr>
            <w:rFonts w:ascii="Garamond" w:hAnsi="Garamond"/>
            <w:noProof/>
            <w:webHidden/>
          </w:rPr>
        </w:r>
        <w:r w:rsidR="00633727" w:rsidRPr="00633727">
          <w:rPr>
            <w:rFonts w:ascii="Garamond" w:hAnsi="Garamond"/>
            <w:noProof/>
            <w:webHidden/>
          </w:rPr>
          <w:fldChar w:fldCharType="separate"/>
        </w:r>
        <w:r w:rsidR="00706E95">
          <w:rPr>
            <w:rFonts w:ascii="Garamond" w:hAnsi="Garamond"/>
            <w:noProof/>
            <w:webHidden/>
          </w:rPr>
          <w:t>29</w:t>
        </w:r>
        <w:r w:rsidR="00633727" w:rsidRPr="00633727">
          <w:rPr>
            <w:rFonts w:ascii="Garamond" w:hAnsi="Garamond"/>
            <w:noProof/>
            <w:webHidden/>
          </w:rPr>
          <w:fldChar w:fldCharType="end"/>
        </w:r>
      </w:hyperlink>
    </w:p>
    <w:p w14:paraId="00F64964" w14:textId="1CBF1CD0" w:rsidR="00633727" w:rsidRPr="00633727" w:rsidRDefault="009E1CD1" w:rsidP="00633727">
      <w:pPr>
        <w:pStyle w:val="TableofFigures"/>
        <w:tabs>
          <w:tab w:val="right" w:leader="dot" w:pos="9350"/>
        </w:tabs>
        <w:spacing w:after="60" w:line="240" w:lineRule="auto"/>
        <w:rPr>
          <w:rFonts w:ascii="Garamond" w:eastAsiaTheme="minorEastAsia" w:hAnsi="Garamond" w:cstheme="minorBidi"/>
          <w:smallCaps w:val="0"/>
          <w:noProof/>
        </w:rPr>
      </w:pPr>
      <w:hyperlink w:anchor="_Toc16452042" w:history="1">
        <w:r w:rsidR="00633727" w:rsidRPr="00633727">
          <w:rPr>
            <w:rStyle w:val="Hyperlink"/>
            <w:rFonts w:ascii="Garamond" w:hAnsi="Garamond"/>
            <w:noProof/>
          </w:rPr>
          <w:t>Figure 8: Many objectives of public health policymakers.</w:t>
        </w:r>
        <w:r w:rsidR="00633727" w:rsidRPr="00633727">
          <w:rPr>
            <w:rFonts w:ascii="Garamond" w:hAnsi="Garamond"/>
            <w:noProof/>
            <w:webHidden/>
          </w:rPr>
          <w:tab/>
        </w:r>
        <w:r w:rsidR="00633727" w:rsidRPr="00633727">
          <w:rPr>
            <w:rFonts w:ascii="Garamond" w:hAnsi="Garamond"/>
            <w:noProof/>
            <w:webHidden/>
          </w:rPr>
          <w:fldChar w:fldCharType="begin"/>
        </w:r>
        <w:r w:rsidR="00633727" w:rsidRPr="00633727">
          <w:rPr>
            <w:rFonts w:ascii="Garamond" w:hAnsi="Garamond"/>
            <w:noProof/>
            <w:webHidden/>
          </w:rPr>
          <w:instrText xml:space="preserve"> PAGEREF _Toc16452042 \h </w:instrText>
        </w:r>
        <w:r w:rsidR="00633727" w:rsidRPr="00633727">
          <w:rPr>
            <w:rFonts w:ascii="Garamond" w:hAnsi="Garamond"/>
            <w:noProof/>
            <w:webHidden/>
          </w:rPr>
        </w:r>
        <w:r w:rsidR="00633727" w:rsidRPr="00633727">
          <w:rPr>
            <w:rFonts w:ascii="Garamond" w:hAnsi="Garamond"/>
            <w:noProof/>
            <w:webHidden/>
          </w:rPr>
          <w:fldChar w:fldCharType="separate"/>
        </w:r>
        <w:r w:rsidR="00706E95">
          <w:rPr>
            <w:rFonts w:ascii="Garamond" w:hAnsi="Garamond"/>
            <w:noProof/>
            <w:webHidden/>
          </w:rPr>
          <w:t>35</w:t>
        </w:r>
        <w:r w:rsidR="00633727" w:rsidRPr="00633727">
          <w:rPr>
            <w:rFonts w:ascii="Garamond" w:hAnsi="Garamond"/>
            <w:noProof/>
            <w:webHidden/>
          </w:rPr>
          <w:fldChar w:fldCharType="end"/>
        </w:r>
      </w:hyperlink>
    </w:p>
    <w:p w14:paraId="036A3ABA" w14:textId="0A9AB2C4" w:rsidR="00633727" w:rsidRPr="00633727" w:rsidRDefault="009E1CD1" w:rsidP="00633727">
      <w:pPr>
        <w:pStyle w:val="TableofFigures"/>
        <w:tabs>
          <w:tab w:val="right" w:leader="dot" w:pos="9350"/>
        </w:tabs>
        <w:spacing w:after="60" w:line="240" w:lineRule="auto"/>
        <w:rPr>
          <w:rFonts w:ascii="Garamond" w:eastAsiaTheme="minorEastAsia" w:hAnsi="Garamond" w:cstheme="minorBidi"/>
          <w:smallCaps w:val="0"/>
          <w:noProof/>
        </w:rPr>
      </w:pPr>
      <w:hyperlink w:anchor="_Toc16452043" w:history="1">
        <w:r w:rsidR="00633727" w:rsidRPr="00633727">
          <w:rPr>
            <w:rStyle w:val="Hyperlink"/>
            <w:rFonts w:ascii="Garamond" w:hAnsi="Garamond"/>
            <w:noProof/>
          </w:rPr>
          <w:t>Figure 9: Overview of Conceptual Relationships.</w:t>
        </w:r>
        <w:r w:rsidR="00633727" w:rsidRPr="00633727">
          <w:rPr>
            <w:rFonts w:ascii="Garamond" w:hAnsi="Garamond"/>
            <w:noProof/>
            <w:webHidden/>
          </w:rPr>
          <w:tab/>
        </w:r>
        <w:r w:rsidR="00633727" w:rsidRPr="00633727">
          <w:rPr>
            <w:rFonts w:ascii="Garamond" w:hAnsi="Garamond"/>
            <w:noProof/>
            <w:webHidden/>
          </w:rPr>
          <w:fldChar w:fldCharType="begin"/>
        </w:r>
        <w:r w:rsidR="00633727" w:rsidRPr="00633727">
          <w:rPr>
            <w:rFonts w:ascii="Garamond" w:hAnsi="Garamond"/>
            <w:noProof/>
            <w:webHidden/>
          </w:rPr>
          <w:instrText xml:space="preserve"> PAGEREF _Toc16452043 \h </w:instrText>
        </w:r>
        <w:r w:rsidR="00633727" w:rsidRPr="00633727">
          <w:rPr>
            <w:rFonts w:ascii="Garamond" w:hAnsi="Garamond"/>
            <w:noProof/>
            <w:webHidden/>
          </w:rPr>
        </w:r>
        <w:r w:rsidR="00633727" w:rsidRPr="00633727">
          <w:rPr>
            <w:rFonts w:ascii="Garamond" w:hAnsi="Garamond"/>
            <w:noProof/>
            <w:webHidden/>
          </w:rPr>
          <w:fldChar w:fldCharType="separate"/>
        </w:r>
        <w:r w:rsidR="00706E95">
          <w:rPr>
            <w:rFonts w:ascii="Garamond" w:hAnsi="Garamond"/>
            <w:noProof/>
            <w:webHidden/>
          </w:rPr>
          <w:t>38</w:t>
        </w:r>
        <w:r w:rsidR="00633727" w:rsidRPr="00633727">
          <w:rPr>
            <w:rFonts w:ascii="Garamond" w:hAnsi="Garamond"/>
            <w:noProof/>
            <w:webHidden/>
          </w:rPr>
          <w:fldChar w:fldCharType="end"/>
        </w:r>
      </w:hyperlink>
    </w:p>
    <w:p w14:paraId="1D5BAA4B" w14:textId="0F264EF2" w:rsidR="00633727" w:rsidRPr="00633727" w:rsidRDefault="009E1CD1" w:rsidP="00633727">
      <w:pPr>
        <w:pStyle w:val="TableofFigures"/>
        <w:tabs>
          <w:tab w:val="right" w:leader="dot" w:pos="9350"/>
        </w:tabs>
        <w:spacing w:after="60" w:line="240" w:lineRule="auto"/>
        <w:rPr>
          <w:rFonts w:ascii="Garamond" w:eastAsiaTheme="minorEastAsia" w:hAnsi="Garamond" w:cstheme="minorBidi"/>
          <w:smallCaps w:val="0"/>
          <w:noProof/>
        </w:rPr>
      </w:pPr>
      <w:hyperlink w:anchor="_Toc16452044" w:history="1">
        <w:r w:rsidR="00633727" w:rsidRPr="00633727">
          <w:rPr>
            <w:rStyle w:val="Hyperlink"/>
            <w:rFonts w:ascii="Garamond" w:hAnsi="Garamond"/>
            <w:noProof/>
          </w:rPr>
          <w:t>Figure 10: System Diagram.</w:t>
        </w:r>
        <w:r w:rsidR="00633727" w:rsidRPr="00633727">
          <w:rPr>
            <w:rFonts w:ascii="Garamond" w:hAnsi="Garamond"/>
            <w:noProof/>
            <w:webHidden/>
          </w:rPr>
          <w:tab/>
        </w:r>
        <w:r w:rsidR="00633727" w:rsidRPr="00633727">
          <w:rPr>
            <w:rFonts w:ascii="Garamond" w:hAnsi="Garamond"/>
            <w:noProof/>
            <w:webHidden/>
          </w:rPr>
          <w:fldChar w:fldCharType="begin"/>
        </w:r>
        <w:r w:rsidR="00633727" w:rsidRPr="00633727">
          <w:rPr>
            <w:rFonts w:ascii="Garamond" w:hAnsi="Garamond"/>
            <w:noProof/>
            <w:webHidden/>
          </w:rPr>
          <w:instrText xml:space="preserve"> PAGEREF _Toc16452044 \h </w:instrText>
        </w:r>
        <w:r w:rsidR="00633727" w:rsidRPr="00633727">
          <w:rPr>
            <w:rFonts w:ascii="Garamond" w:hAnsi="Garamond"/>
            <w:noProof/>
            <w:webHidden/>
          </w:rPr>
        </w:r>
        <w:r w:rsidR="00633727" w:rsidRPr="00633727">
          <w:rPr>
            <w:rFonts w:ascii="Garamond" w:hAnsi="Garamond"/>
            <w:noProof/>
            <w:webHidden/>
          </w:rPr>
          <w:fldChar w:fldCharType="separate"/>
        </w:r>
        <w:r w:rsidR="00706E95">
          <w:rPr>
            <w:rFonts w:ascii="Garamond" w:hAnsi="Garamond"/>
            <w:noProof/>
            <w:webHidden/>
          </w:rPr>
          <w:t>39</w:t>
        </w:r>
        <w:r w:rsidR="00633727" w:rsidRPr="00633727">
          <w:rPr>
            <w:rFonts w:ascii="Garamond" w:hAnsi="Garamond"/>
            <w:noProof/>
            <w:webHidden/>
          </w:rPr>
          <w:fldChar w:fldCharType="end"/>
        </w:r>
      </w:hyperlink>
    </w:p>
    <w:p w14:paraId="60A0D179" w14:textId="21666DEA" w:rsidR="00633727" w:rsidRPr="00633727" w:rsidRDefault="009E1CD1" w:rsidP="00633727">
      <w:pPr>
        <w:pStyle w:val="TableofFigures"/>
        <w:tabs>
          <w:tab w:val="right" w:leader="dot" w:pos="9350"/>
        </w:tabs>
        <w:spacing w:after="60" w:line="240" w:lineRule="auto"/>
        <w:rPr>
          <w:rFonts w:ascii="Garamond" w:eastAsiaTheme="minorEastAsia" w:hAnsi="Garamond" w:cstheme="minorBidi"/>
          <w:smallCaps w:val="0"/>
          <w:noProof/>
        </w:rPr>
      </w:pPr>
      <w:hyperlink w:anchor="_Toc16452045" w:history="1">
        <w:r w:rsidR="00633727" w:rsidRPr="00633727">
          <w:rPr>
            <w:rStyle w:val="Hyperlink"/>
            <w:rFonts w:ascii="Garamond" w:hAnsi="Garamond"/>
            <w:noProof/>
          </w:rPr>
          <w:t>Figure 11: Open Defecation Sub-Model.</w:t>
        </w:r>
        <w:r w:rsidR="00633727" w:rsidRPr="00633727">
          <w:rPr>
            <w:rFonts w:ascii="Garamond" w:hAnsi="Garamond"/>
            <w:noProof/>
            <w:webHidden/>
          </w:rPr>
          <w:tab/>
        </w:r>
        <w:r w:rsidR="00633727" w:rsidRPr="00633727">
          <w:rPr>
            <w:rFonts w:ascii="Garamond" w:hAnsi="Garamond"/>
            <w:noProof/>
            <w:webHidden/>
          </w:rPr>
          <w:fldChar w:fldCharType="begin"/>
        </w:r>
        <w:r w:rsidR="00633727" w:rsidRPr="00633727">
          <w:rPr>
            <w:rFonts w:ascii="Garamond" w:hAnsi="Garamond"/>
            <w:noProof/>
            <w:webHidden/>
          </w:rPr>
          <w:instrText xml:space="preserve"> PAGEREF _Toc16452045 \h </w:instrText>
        </w:r>
        <w:r w:rsidR="00633727" w:rsidRPr="00633727">
          <w:rPr>
            <w:rFonts w:ascii="Garamond" w:hAnsi="Garamond"/>
            <w:noProof/>
            <w:webHidden/>
          </w:rPr>
        </w:r>
        <w:r w:rsidR="00633727" w:rsidRPr="00633727">
          <w:rPr>
            <w:rFonts w:ascii="Garamond" w:hAnsi="Garamond"/>
            <w:noProof/>
            <w:webHidden/>
          </w:rPr>
          <w:fldChar w:fldCharType="separate"/>
        </w:r>
        <w:r w:rsidR="00706E95">
          <w:rPr>
            <w:rFonts w:ascii="Garamond" w:hAnsi="Garamond"/>
            <w:noProof/>
            <w:webHidden/>
          </w:rPr>
          <w:t>42</w:t>
        </w:r>
        <w:r w:rsidR="00633727" w:rsidRPr="00633727">
          <w:rPr>
            <w:rFonts w:ascii="Garamond" w:hAnsi="Garamond"/>
            <w:noProof/>
            <w:webHidden/>
          </w:rPr>
          <w:fldChar w:fldCharType="end"/>
        </w:r>
      </w:hyperlink>
    </w:p>
    <w:p w14:paraId="149101CA" w14:textId="3E50A5E4" w:rsidR="00633727" w:rsidRPr="00633727" w:rsidRDefault="009E1CD1" w:rsidP="00633727">
      <w:pPr>
        <w:pStyle w:val="TableofFigures"/>
        <w:tabs>
          <w:tab w:val="right" w:leader="dot" w:pos="9350"/>
        </w:tabs>
        <w:spacing w:after="60" w:line="240" w:lineRule="auto"/>
        <w:rPr>
          <w:rFonts w:ascii="Garamond" w:eastAsiaTheme="minorEastAsia" w:hAnsi="Garamond" w:cstheme="minorBidi"/>
          <w:smallCaps w:val="0"/>
          <w:noProof/>
        </w:rPr>
      </w:pPr>
      <w:hyperlink w:anchor="_Toc16452046" w:history="1">
        <w:r w:rsidR="00633727" w:rsidRPr="00633727">
          <w:rPr>
            <w:rStyle w:val="Hyperlink"/>
            <w:rFonts w:ascii="Garamond" w:hAnsi="Garamond"/>
            <w:noProof/>
          </w:rPr>
          <w:t>Figure 12: Aging Chain</w:t>
        </w:r>
        <w:r w:rsidR="00633727" w:rsidRPr="00633727">
          <w:rPr>
            <w:rFonts w:ascii="Garamond" w:hAnsi="Garamond"/>
            <w:noProof/>
            <w:webHidden/>
          </w:rPr>
          <w:tab/>
        </w:r>
        <w:r w:rsidR="00633727" w:rsidRPr="00633727">
          <w:rPr>
            <w:rFonts w:ascii="Garamond" w:hAnsi="Garamond"/>
            <w:noProof/>
            <w:webHidden/>
          </w:rPr>
          <w:fldChar w:fldCharType="begin"/>
        </w:r>
        <w:r w:rsidR="00633727" w:rsidRPr="00633727">
          <w:rPr>
            <w:rFonts w:ascii="Garamond" w:hAnsi="Garamond"/>
            <w:noProof/>
            <w:webHidden/>
          </w:rPr>
          <w:instrText xml:space="preserve"> PAGEREF _Toc16452046 \h </w:instrText>
        </w:r>
        <w:r w:rsidR="00633727" w:rsidRPr="00633727">
          <w:rPr>
            <w:rFonts w:ascii="Garamond" w:hAnsi="Garamond"/>
            <w:noProof/>
            <w:webHidden/>
          </w:rPr>
        </w:r>
        <w:r w:rsidR="00633727" w:rsidRPr="00633727">
          <w:rPr>
            <w:rFonts w:ascii="Garamond" w:hAnsi="Garamond"/>
            <w:noProof/>
            <w:webHidden/>
          </w:rPr>
          <w:fldChar w:fldCharType="separate"/>
        </w:r>
        <w:r w:rsidR="00706E95">
          <w:rPr>
            <w:rFonts w:ascii="Garamond" w:hAnsi="Garamond"/>
            <w:noProof/>
            <w:webHidden/>
          </w:rPr>
          <w:t>43</w:t>
        </w:r>
        <w:r w:rsidR="00633727" w:rsidRPr="00633727">
          <w:rPr>
            <w:rFonts w:ascii="Garamond" w:hAnsi="Garamond"/>
            <w:noProof/>
            <w:webHidden/>
          </w:rPr>
          <w:fldChar w:fldCharType="end"/>
        </w:r>
      </w:hyperlink>
    </w:p>
    <w:p w14:paraId="19FE50B1" w14:textId="06F87E2D" w:rsidR="00633727" w:rsidRPr="00633727" w:rsidRDefault="009E1CD1" w:rsidP="00633727">
      <w:pPr>
        <w:pStyle w:val="TableofFigures"/>
        <w:tabs>
          <w:tab w:val="right" w:leader="dot" w:pos="9350"/>
        </w:tabs>
        <w:spacing w:after="60" w:line="240" w:lineRule="auto"/>
        <w:rPr>
          <w:rFonts w:ascii="Garamond" w:eastAsiaTheme="minorEastAsia" w:hAnsi="Garamond" w:cstheme="minorBidi"/>
          <w:smallCaps w:val="0"/>
          <w:noProof/>
        </w:rPr>
      </w:pPr>
      <w:hyperlink w:anchor="_Toc16452047" w:history="1">
        <w:r w:rsidR="00633727" w:rsidRPr="00633727">
          <w:rPr>
            <w:rStyle w:val="Hyperlink"/>
            <w:rFonts w:ascii="Garamond" w:hAnsi="Garamond"/>
            <w:noProof/>
          </w:rPr>
          <w:t>Figure 13: Sanitation Sub-Model.</w:t>
        </w:r>
        <w:r w:rsidR="00633727" w:rsidRPr="00633727">
          <w:rPr>
            <w:rFonts w:ascii="Garamond" w:hAnsi="Garamond"/>
            <w:noProof/>
            <w:webHidden/>
          </w:rPr>
          <w:tab/>
        </w:r>
        <w:r w:rsidR="00633727" w:rsidRPr="00633727">
          <w:rPr>
            <w:rFonts w:ascii="Garamond" w:hAnsi="Garamond"/>
            <w:noProof/>
            <w:webHidden/>
          </w:rPr>
          <w:fldChar w:fldCharType="begin"/>
        </w:r>
        <w:r w:rsidR="00633727" w:rsidRPr="00633727">
          <w:rPr>
            <w:rFonts w:ascii="Garamond" w:hAnsi="Garamond"/>
            <w:noProof/>
            <w:webHidden/>
          </w:rPr>
          <w:instrText xml:space="preserve"> PAGEREF _Toc16452047 \h </w:instrText>
        </w:r>
        <w:r w:rsidR="00633727" w:rsidRPr="00633727">
          <w:rPr>
            <w:rFonts w:ascii="Garamond" w:hAnsi="Garamond"/>
            <w:noProof/>
            <w:webHidden/>
          </w:rPr>
        </w:r>
        <w:r w:rsidR="00633727" w:rsidRPr="00633727">
          <w:rPr>
            <w:rFonts w:ascii="Garamond" w:hAnsi="Garamond"/>
            <w:noProof/>
            <w:webHidden/>
          </w:rPr>
          <w:fldChar w:fldCharType="separate"/>
        </w:r>
        <w:r w:rsidR="00706E95">
          <w:rPr>
            <w:rFonts w:ascii="Garamond" w:hAnsi="Garamond"/>
            <w:noProof/>
            <w:webHidden/>
          </w:rPr>
          <w:t>44</w:t>
        </w:r>
        <w:r w:rsidR="00633727" w:rsidRPr="00633727">
          <w:rPr>
            <w:rFonts w:ascii="Garamond" w:hAnsi="Garamond"/>
            <w:noProof/>
            <w:webHidden/>
          </w:rPr>
          <w:fldChar w:fldCharType="end"/>
        </w:r>
      </w:hyperlink>
    </w:p>
    <w:p w14:paraId="4C6A5384" w14:textId="46AD0E19" w:rsidR="00633727" w:rsidRPr="00633727" w:rsidRDefault="009E1CD1" w:rsidP="00633727">
      <w:pPr>
        <w:pStyle w:val="TableofFigures"/>
        <w:tabs>
          <w:tab w:val="right" w:leader="dot" w:pos="9350"/>
        </w:tabs>
        <w:spacing w:after="60" w:line="240" w:lineRule="auto"/>
        <w:rPr>
          <w:rFonts w:ascii="Garamond" w:eastAsiaTheme="minorEastAsia" w:hAnsi="Garamond" w:cstheme="minorBidi"/>
          <w:smallCaps w:val="0"/>
          <w:noProof/>
        </w:rPr>
      </w:pPr>
      <w:hyperlink w:anchor="_Toc16452048" w:history="1">
        <w:r w:rsidR="00633727" w:rsidRPr="00633727">
          <w:rPr>
            <w:rStyle w:val="Hyperlink"/>
            <w:rFonts w:ascii="Garamond" w:hAnsi="Garamond"/>
            <w:noProof/>
          </w:rPr>
          <w:t>Figure 14: Drinking Water Sub-Model.</w:t>
        </w:r>
        <w:r w:rsidR="00633727" w:rsidRPr="00633727">
          <w:rPr>
            <w:rFonts w:ascii="Garamond" w:hAnsi="Garamond"/>
            <w:noProof/>
            <w:webHidden/>
          </w:rPr>
          <w:tab/>
        </w:r>
        <w:r w:rsidR="00633727" w:rsidRPr="00633727">
          <w:rPr>
            <w:rFonts w:ascii="Garamond" w:hAnsi="Garamond"/>
            <w:noProof/>
            <w:webHidden/>
          </w:rPr>
          <w:fldChar w:fldCharType="begin"/>
        </w:r>
        <w:r w:rsidR="00633727" w:rsidRPr="00633727">
          <w:rPr>
            <w:rFonts w:ascii="Garamond" w:hAnsi="Garamond"/>
            <w:noProof/>
            <w:webHidden/>
          </w:rPr>
          <w:instrText xml:space="preserve"> PAGEREF _Toc16452048 \h </w:instrText>
        </w:r>
        <w:r w:rsidR="00633727" w:rsidRPr="00633727">
          <w:rPr>
            <w:rFonts w:ascii="Garamond" w:hAnsi="Garamond"/>
            <w:noProof/>
            <w:webHidden/>
          </w:rPr>
        </w:r>
        <w:r w:rsidR="00633727" w:rsidRPr="00633727">
          <w:rPr>
            <w:rFonts w:ascii="Garamond" w:hAnsi="Garamond"/>
            <w:noProof/>
            <w:webHidden/>
          </w:rPr>
          <w:fldChar w:fldCharType="separate"/>
        </w:r>
        <w:r w:rsidR="00706E95">
          <w:rPr>
            <w:rFonts w:ascii="Garamond" w:hAnsi="Garamond"/>
            <w:noProof/>
            <w:webHidden/>
          </w:rPr>
          <w:t>45</w:t>
        </w:r>
        <w:r w:rsidR="00633727" w:rsidRPr="00633727">
          <w:rPr>
            <w:rFonts w:ascii="Garamond" w:hAnsi="Garamond"/>
            <w:noProof/>
            <w:webHidden/>
          </w:rPr>
          <w:fldChar w:fldCharType="end"/>
        </w:r>
      </w:hyperlink>
    </w:p>
    <w:p w14:paraId="2612D828" w14:textId="1853F88D" w:rsidR="00633727" w:rsidRPr="00633727" w:rsidRDefault="009E1CD1" w:rsidP="00633727">
      <w:pPr>
        <w:pStyle w:val="TableofFigures"/>
        <w:tabs>
          <w:tab w:val="right" w:leader="dot" w:pos="9350"/>
        </w:tabs>
        <w:spacing w:after="60" w:line="240" w:lineRule="auto"/>
        <w:rPr>
          <w:rFonts w:ascii="Garamond" w:eastAsiaTheme="minorEastAsia" w:hAnsi="Garamond" w:cstheme="minorBidi"/>
          <w:smallCaps w:val="0"/>
          <w:noProof/>
        </w:rPr>
      </w:pPr>
      <w:hyperlink w:anchor="_Toc16452049" w:history="1">
        <w:r w:rsidR="00633727" w:rsidRPr="00633727">
          <w:rPr>
            <w:rStyle w:val="Hyperlink"/>
            <w:rFonts w:ascii="Garamond" w:hAnsi="Garamond"/>
            <w:noProof/>
          </w:rPr>
          <w:t>Figure 15: Hygiene Sub-Model.</w:t>
        </w:r>
        <w:r w:rsidR="00633727" w:rsidRPr="00633727">
          <w:rPr>
            <w:rFonts w:ascii="Garamond" w:hAnsi="Garamond"/>
            <w:noProof/>
            <w:webHidden/>
          </w:rPr>
          <w:tab/>
        </w:r>
        <w:r w:rsidR="00633727" w:rsidRPr="00633727">
          <w:rPr>
            <w:rFonts w:ascii="Garamond" w:hAnsi="Garamond"/>
            <w:noProof/>
            <w:webHidden/>
          </w:rPr>
          <w:fldChar w:fldCharType="begin"/>
        </w:r>
        <w:r w:rsidR="00633727" w:rsidRPr="00633727">
          <w:rPr>
            <w:rFonts w:ascii="Garamond" w:hAnsi="Garamond"/>
            <w:noProof/>
            <w:webHidden/>
          </w:rPr>
          <w:instrText xml:space="preserve"> PAGEREF _Toc16452049 \h </w:instrText>
        </w:r>
        <w:r w:rsidR="00633727" w:rsidRPr="00633727">
          <w:rPr>
            <w:rFonts w:ascii="Garamond" w:hAnsi="Garamond"/>
            <w:noProof/>
            <w:webHidden/>
          </w:rPr>
        </w:r>
        <w:r w:rsidR="00633727" w:rsidRPr="00633727">
          <w:rPr>
            <w:rFonts w:ascii="Garamond" w:hAnsi="Garamond"/>
            <w:noProof/>
            <w:webHidden/>
          </w:rPr>
          <w:fldChar w:fldCharType="separate"/>
        </w:r>
        <w:r w:rsidR="00706E95">
          <w:rPr>
            <w:rFonts w:ascii="Garamond" w:hAnsi="Garamond"/>
            <w:noProof/>
            <w:webHidden/>
          </w:rPr>
          <w:t>46</w:t>
        </w:r>
        <w:r w:rsidR="00633727" w:rsidRPr="00633727">
          <w:rPr>
            <w:rFonts w:ascii="Garamond" w:hAnsi="Garamond"/>
            <w:noProof/>
            <w:webHidden/>
          </w:rPr>
          <w:fldChar w:fldCharType="end"/>
        </w:r>
      </w:hyperlink>
    </w:p>
    <w:p w14:paraId="3BFB2AE8" w14:textId="1B4E67F2" w:rsidR="00633727" w:rsidRPr="00633727" w:rsidRDefault="009E1CD1" w:rsidP="00633727">
      <w:pPr>
        <w:pStyle w:val="TableofFigures"/>
        <w:tabs>
          <w:tab w:val="right" w:leader="dot" w:pos="9350"/>
        </w:tabs>
        <w:spacing w:after="60" w:line="240" w:lineRule="auto"/>
        <w:rPr>
          <w:rFonts w:ascii="Garamond" w:eastAsiaTheme="minorEastAsia" w:hAnsi="Garamond" w:cstheme="minorBidi"/>
          <w:smallCaps w:val="0"/>
          <w:noProof/>
        </w:rPr>
      </w:pPr>
      <w:hyperlink w:anchor="_Toc16452050" w:history="1">
        <w:r w:rsidR="00633727" w:rsidRPr="00633727">
          <w:rPr>
            <w:rStyle w:val="Hyperlink"/>
            <w:rFonts w:ascii="Garamond" w:hAnsi="Garamond"/>
            <w:noProof/>
          </w:rPr>
          <w:t>Figure 16: Vaccination Sub-Model.</w:t>
        </w:r>
        <w:r w:rsidR="00633727" w:rsidRPr="00633727">
          <w:rPr>
            <w:rFonts w:ascii="Garamond" w:hAnsi="Garamond"/>
            <w:noProof/>
            <w:webHidden/>
          </w:rPr>
          <w:tab/>
        </w:r>
        <w:r w:rsidR="00633727" w:rsidRPr="00633727">
          <w:rPr>
            <w:rFonts w:ascii="Garamond" w:hAnsi="Garamond"/>
            <w:noProof/>
            <w:webHidden/>
          </w:rPr>
          <w:fldChar w:fldCharType="begin"/>
        </w:r>
        <w:r w:rsidR="00633727" w:rsidRPr="00633727">
          <w:rPr>
            <w:rFonts w:ascii="Garamond" w:hAnsi="Garamond"/>
            <w:noProof/>
            <w:webHidden/>
          </w:rPr>
          <w:instrText xml:space="preserve"> PAGEREF _Toc16452050 \h </w:instrText>
        </w:r>
        <w:r w:rsidR="00633727" w:rsidRPr="00633727">
          <w:rPr>
            <w:rFonts w:ascii="Garamond" w:hAnsi="Garamond"/>
            <w:noProof/>
            <w:webHidden/>
          </w:rPr>
        </w:r>
        <w:r w:rsidR="00633727" w:rsidRPr="00633727">
          <w:rPr>
            <w:rFonts w:ascii="Garamond" w:hAnsi="Garamond"/>
            <w:noProof/>
            <w:webHidden/>
          </w:rPr>
          <w:fldChar w:fldCharType="separate"/>
        </w:r>
        <w:r w:rsidR="00706E95">
          <w:rPr>
            <w:rFonts w:ascii="Garamond" w:hAnsi="Garamond"/>
            <w:noProof/>
            <w:webHidden/>
          </w:rPr>
          <w:t>47</w:t>
        </w:r>
        <w:r w:rsidR="00633727" w:rsidRPr="00633727">
          <w:rPr>
            <w:rFonts w:ascii="Garamond" w:hAnsi="Garamond"/>
            <w:noProof/>
            <w:webHidden/>
          </w:rPr>
          <w:fldChar w:fldCharType="end"/>
        </w:r>
      </w:hyperlink>
    </w:p>
    <w:p w14:paraId="2DA9DED9" w14:textId="6C2F27BD" w:rsidR="00633727" w:rsidRPr="00633727" w:rsidRDefault="009E1CD1" w:rsidP="00633727">
      <w:pPr>
        <w:pStyle w:val="TableofFigures"/>
        <w:tabs>
          <w:tab w:val="right" w:leader="dot" w:pos="9350"/>
        </w:tabs>
        <w:spacing w:after="60" w:line="240" w:lineRule="auto"/>
        <w:rPr>
          <w:rFonts w:ascii="Garamond" w:eastAsiaTheme="minorEastAsia" w:hAnsi="Garamond" w:cstheme="minorBidi"/>
          <w:smallCaps w:val="0"/>
          <w:noProof/>
        </w:rPr>
      </w:pPr>
      <w:hyperlink w:anchor="_Toc16452051" w:history="1">
        <w:r w:rsidR="00633727" w:rsidRPr="00633727">
          <w:rPr>
            <w:rStyle w:val="Hyperlink"/>
            <w:rFonts w:ascii="Garamond" w:hAnsi="Garamond"/>
            <w:noProof/>
          </w:rPr>
          <w:t>Figure 17: MDA Sub-Model.</w:t>
        </w:r>
        <w:r w:rsidR="00633727" w:rsidRPr="00633727">
          <w:rPr>
            <w:rFonts w:ascii="Garamond" w:hAnsi="Garamond"/>
            <w:noProof/>
            <w:webHidden/>
          </w:rPr>
          <w:tab/>
        </w:r>
        <w:r w:rsidR="00633727" w:rsidRPr="00633727">
          <w:rPr>
            <w:rFonts w:ascii="Garamond" w:hAnsi="Garamond"/>
            <w:noProof/>
            <w:webHidden/>
          </w:rPr>
          <w:fldChar w:fldCharType="begin"/>
        </w:r>
        <w:r w:rsidR="00633727" w:rsidRPr="00633727">
          <w:rPr>
            <w:rFonts w:ascii="Garamond" w:hAnsi="Garamond"/>
            <w:noProof/>
            <w:webHidden/>
          </w:rPr>
          <w:instrText xml:space="preserve"> PAGEREF _Toc16452051 \h </w:instrText>
        </w:r>
        <w:r w:rsidR="00633727" w:rsidRPr="00633727">
          <w:rPr>
            <w:rFonts w:ascii="Garamond" w:hAnsi="Garamond"/>
            <w:noProof/>
            <w:webHidden/>
          </w:rPr>
        </w:r>
        <w:r w:rsidR="00633727" w:rsidRPr="00633727">
          <w:rPr>
            <w:rFonts w:ascii="Garamond" w:hAnsi="Garamond"/>
            <w:noProof/>
            <w:webHidden/>
          </w:rPr>
          <w:fldChar w:fldCharType="separate"/>
        </w:r>
        <w:r w:rsidR="00706E95">
          <w:rPr>
            <w:rFonts w:ascii="Garamond" w:hAnsi="Garamond"/>
            <w:noProof/>
            <w:webHidden/>
          </w:rPr>
          <w:t>47</w:t>
        </w:r>
        <w:r w:rsidR="00633727" w:rsidRPr="00633727">
          <w:rPr>
            <w:rFonts w:ascii="Garamond" w:hAnsi="Garamond"/>
            <w:noProof/>
            <w:webHidden/>
          </w:rPr>
          <w:fldChar w:fldCharType="end"/>
        </w:r>
      </w:hyperlink>
    </w:p>
    <w:p w14:paraId="68D6F921" w14:textId="73DFE808" w:rsidR="00633727" w:rsidRPr="00633727" w:rsidRDefault="009E1CD1" w:rsidP="00633727">
      <w:pPr>
        <w:pStyle w:val="TableofFigures"/>
        <w:tabs>
          <w:tab w:val="right" w:leader="dot" w:pos="9350"/>
        </w:tabs>
        <w:spacing w:after="60" w:line="240" w:lineRule="auto"/>
        <w:rPr>
          <w:rFonts w:ascii="Garamond" w:eastAsiaTheme="minorEastAsia" w:hAnsi="Garamond" w:cstheme="minorBidi"/>
          <w:smallCaps w:val="0"/>
          <w:noProof/>
        </w:rPr>
      </w:pPr>
      <w:hyperlink w:anchor="_Toc16452052" w:history="1">
        <w:r w:rsidR="00633727" w:rsidRPr="00633727">
          <w:rPr>
            <w:rStyle w:val="Hyperlink"/>
            <w:rFonts w:ascii="Garamond" w:hAnsi="Garamond"/>
            <w:noProof/>
          </w:rPr>
          <w:t>Figure 18: ORT Treatment Sub-Model.</w:t>
        </w:r>
        <w:r w:rsidR="00633727" w:rsidRPr="00633727">
          <w:rPr>
            <w:rFonts w:ascii="Garamond" w:hAnsi="Garamond"/>
            <w:noProof/>
            <w:webHidden/>
          </w:rPr>
          <w:tab/>
        </w:r>
        <w:r w:rsidR="00633727" w:rsidRPr="00633727">
          <w:rPr>
            <w:rFonts w:ascii="Garamond" w:hAnsi="Garamond"/>
            <w:noProof/>
            <w:webHidden/>
          </w:rPr>
          <w:fldChar w:fldCharType="begin"/>
        </w:r>
        <w:r w:rsidR="00633727" w:rsidRPr="00633727">
          <w:rPr>
            <w:rFonts w:ascii="Garamond" w:hAnsi="Garamond"/>
            <w:noProof/>
            <w:webHidden/>
          </w:rPr>
          <w:instrText xml:space="preserve"> PAGEREF _Toc16452052 \h </w:instrText>
        </w:r>
        <w:r w:rsidR="00633727" w:rsidRPr="00633727">
          <w:rPr>
            <w:rFonts w:ascii="Garamond" w:hAnsi="Garamond"/>
            <w:noProof/>
            <w:webHidden/>
          </w:rPr>
        </w:r>
        <w:r w:rsidR="00633727" w:rsidRPr="00633727">
          <w:rPr>
            <w:rFonts w:ascii="Garamond" w:hAnsi="Garamond"/>
            <w:noProof/>
            <w:webHidden/>
          </w:rPr>
          <w:fldChar w:fldCharType="separate"/>
        </w:r>
        <w:r w:rsidR="00706E95">
          <w:rPr>
            <w:rFonts w:ascii="Garamond" w:hAnsi="Garamond"/>
            <w:noProof/>
            <w:webHidden/>
          </w:rPr>
          <w:t>48</w:t>
        </w:r>
        <w:r w:rsidR="00633727" w:rsidRPr="00633727">
          <w:rPr>
            <w:rFonts w:ascii="Garamond" w:hAnsi="Garamond"/>
            <w:noProof/>
            <w:webHidden/>
          </w:rPr>
          <w:fldChar w:fldCharType="end"/>
        </w:r>
      </w:hyperlink>
    </w:p>
    <w:p w14:paraId="1A206013" w14:textId="69C16B6F" w:rsidR="00633727" w:rsidRPr="00633727" w:rsidRDefault="009E1CD1" w:rsidP="00633727">
      <w:pPr>
        <w:pStyle w:val="TableofFigures"/>
        <w:tabs>
          <w:tab w:val="right" w:leader="dot" w:pos="9350"/>
        </w:tabs>
        <w:spacing w:after="60" w:line="240" w:lineRule="auto"/>
        <w:rPr>
          <w:rFonts w:ascii="Garamond" w:eastAsiaTheme="minorEastAsia" w:hAnsi="Garamond" w:cstheme="minorBidi"/>
          <w:smallCaps w:val="0"/>
          <w:noProof/>
        </w:rPr>
      </w:pPr>
      <w:hyperlink w:anchor="_Toc16452053" w:history="1">
        <w:r w:rsidR="00633727" w:rsidRPr="00633727">
          <w:rPr>
            <w:rStyle w:val="Hyperlink"/>
            <w:rFonts w:ascii="Garamond" w:hAnsi="Garamond"/>
            <w:noProof/>
          </w:rPr>
          <w:t>Figure 19: Infected versus total population.</w:t>
        </w:r>
        <w:r w:rsidR="00633727" w:rsidRPr="00633727">
          <w:rPr>
            <w:rFonts w:ascii="Garamond" w:hAnsi="Garamond"/>
            <w:noProof/>
            <w:webHidden/>
          </w:rPr>
          <w:tab/>
        </w:r>
        <w:r w:rsidR="00633727" w:rsidRPr="00633727">
          <w:rPr>
            <w:rFonts w:ascii="Garamond" w:hAnsi="Garamond"/>
            <w:noProof/>
            <w:webHidden/>
          </w:rPr>
          <w:fldChar w:fldCharType="begin"/>
        </w:r>
        <w:r w:rsidR="00633727" w:rsidRPr="00633727">
          <w:rPr>
            <w:rFonts w:ascii="Garamond" w:hAnsi="Garamond"/>
            <w:noProof/>
            <w:webHidden/>
          </w:rPr>
          <w:instrText xml:space="preserve"> PAGEREF _Toc16452053 \h </w:instrText>
        </w:r>
        <w:r w:rsidR="00633727" w:rsidRPr="00633727">
          <w:rPr>
            <w:rFonts w:ascii="Garamond" w:hAnsi="Garamond"/>
            <w:noProof/>
            <w:webHidden/>
          </w:rPr>
        </w:r>
        <w:r w:rsidR="00633727" w:rsidRPr="00633727">
          <w:rPr>
            <w:rFonts w:ascii="Garamond" w:hAnsi="Garamond"/>
            <w:noProof/>
            <w:webHidden/>
          </w:rPr>
          <w:fldChar w:fldCharType="separate"/>
        </w:r>
        <w:r w:rsidR="00706E95">
          <w:rPr>
            <w:rFonts w:ascii="Garamond" w:hAnsi="Garamond"/>
            <w:noProof/>
            <w:webHidden/>
          </w:rPr>
          <w:t>49</w:t>
        </w:r>
        <w:r w:rsidR="00633727" w:rsidRPr="00633727">
          <w:rPr>
            <w:rFonts w:ascii="Garamond" w:hAnsi="Garamond"/>
            <w:noProof/>
            <w:webHidden/>
          </w:rPr>
          <w:fldChar w:fldCharType="end"/>
        </w:r>
      </w:hyperlink>
    </w:p>
    <w:p w14:paraId="671280C2" w14:textId="02D3007B" w:rsidR="00633727" w:rsidRPr="00633727" w:rsidRDefault="009E1CD1" w:rsidP="00633727">
      <w:pPr>
        <w:pStyle w:val="TableofFigures"/>
        <w:tabs>
          <w:tab w:val="right" w:leader="dot" w:pos="9350"/>
        </w:tabs>
        <w:spacing w:after="60" w:line="240" w:lineRule="auto"/>
        <w:rPr>
          <w:rFonts w:ascii="Garamond" w:eastAsiaTheme="minorEastAsia" w:hAnsi="Garamond" w:cstheme="minorBidi"/>
          <w:smallCaps w:val="0"/>
          <w:noProof/>
        </w:rPr>
      </w:pPr>
      <w:hyperlink w:anchor="_Toc16452054" w:history="1">
        <w:r w:rsidR="00633727" w:rsidRPr="00633727">
          <w:rPr>
            <w:rStyle w:val="Hyperlink"/>
            <w:rFonts w:ascii="Garamond" w:hAnsi="Garamond"/>
            <w:noProof/>
          </w:rPr>
          <w:t>Figure 20: District-level functionality (Kampala shown).</w:t>
        </w:r>
        <w:r w:rsidR="00633727" w:rsidRPr="00633727">
          <w:rPr>
            <w:rFonts w:ascii="Garamond" w:hAnsi="Garamond"/>
            <w:noProof/>
            <w:webHidden/>
          </w:rPr>
          <w:tab/>
        </w:r>
        <w:r w:rsidR="00633727" w:rsidRPr="00633727">
          <w:rPr>
            <w:rFonts w:ascii="Garamond" w:hAnsi="Garamond"/>
            <w:noProof/>
            <w:webHidden/>
          </w:rPr>
          <w:fldChar w:fldCharType="begin"/>
        </w:r>
        <w:r w:rsidR="00633727" w:rsidRPr="00633727">
          <w:rPr>
            <w:rFonts w:ascii="Garamond" w:hAnsi="Garamond"/>
            <w:noProof/>
            <w:webHidden/>
          </w:rPr>
          <w:instrText xml:space="preserve"> PAGEREF _Toc16452054 \h </w:instrText>
        </w:r>
        <w:r w:rsidR="00633727" w:rsidRPr="00633727">
          <w:rPr>
            <w:rFonts w:ascii="Garamond" w:hAnsi="Garamond"/>
            <w:noProof/>
            <w:webHidden/>
          </w:rPr>
        </w:r>
        <w:r w:rsidR="00633727" w:rsidRPr="00633727">
          <w:rPr>
            <w:rFonts w:ascii="Garamond" w:hAnsi="Garamond"/>
            <w:noProof/>
            <w:webHidden/>
          </w:rPr>
          <w:fldChar w:fldCharType="separate"/>
        </w:r>
        <w:r w:rsidR="00706E95">
          <w:rPr>
            <w:rFonts w:ascii="Garamond" w:hAnsi="Garamond"/>
            <w:noProof/>
            <w:webHidden/>
          </w:rPr>
          <w:t>50</w:t>
        </w:r>
        <w:r w:rsidR="00633727" w:rsidRPr="00633727">
          <w:rPr>
            <w:rFonts w:ascii="Garamond" w:hAnsi="Garamond"/>
            <w:noProof/>
            <w:webHidden/>
          </w:rPr>
          <w:fldChar w:fldCharType="end"/>
        </w:r>
      </w:hyperlink>
    </w:p>
    <w:p w14:paraId="4BE273BC" w14:textId="127E178E" w:rsidR="00633727" w:rsidRPr="00633727" w:rsidRDefault="009E1CD1" w:rsidP="00633727">
      <w:pPr>
        <w:pStyle w:val="TableofFigures"/>
        <w:tabs>
          <w:tab w:val="right" w:leader="dot" w:pos="9350"/>
        </w:tabs>
        <w:spacing w:after="60" w:line="240" w:lineRule="auto"/>
        <w:rPr>
          <w:rFonts w:ascii="Garamond" w:eastAsiaTheme="minorEastAsia" w:hAnsi="Garamond" w:cstheme="minorBidi"/>
          <w:smallCaps w:val="0"/>
          <w:noProof/>
        </w:rPr>
      </w:pPr>
      <w:hyperlink w:anchor="_Toc16452055" w:history="1">
        <w:r w:rsidR="00633727" w:rsidRPr="00633727">
          <w:rPr>
            <w:rStyle w:val="Hyperlink"/>
            <w:rFonts w:ascii="Garamond" w:hAnsi="Garamond"/>
            <w:noProof/>
          </w:rPr>
          <w:t>Figure 21: Pre-Specified Policy 1 – Groundwater Supply.</w:t>
        </w:r>
        <w:r w:rsidR="00633727" w:rsidRPr="00633727">
          <w:rPr>
            <w:rFonts w:ascii="Garamond" w:hAnsi="Garamond"/>
            <w:noProof/>
            <w:webHidden/>
          </w:rPr>
          <w:tab/>
        </w:r>
        <w:r w:rsidR="00633727" w:rsidRPr="00633727">
          <w:rPr>
            <w:rFonts w:ascii="Garamond" w:hAnsi="Garamond"/>
            <w:noProof/>
            <w:webHidden/>
          </w:rPr>
          <w:fldChar w:fldCharType="begin"/>
        </w:r>
        <w:r w:rsidR="00633727" w:rsidRPr="00633727">
          <w:rPr>
            <w:rFonts w:ascii="Garamond" w:hAnsi="Garamond"/>
            <w:noProof/>
            <w:webHidden/>
          </w:rPr>
          <w:instrText xml:space="preserve"> PAGEREF _Toc16452055 \h </w:instrText>
        </w:r>
        <w:r w:rsidR="00633727" w:rsidRPr="00633727">
          <w:rPr>
            <w:rFonts w:ascii="Garamond" w:hAnsi="Garamond"/>
            <w:noProof/>
            <w:webHidden/>
          </w:rPr>
        </w:r>
        <w:r w:rsidR="00633727" w:rsidRPr="00633727">
          <w:rPr>
            <w:rFonts w:ascii="Garamond" w:hAnsi="Garamond"/>
            <w:noProof/>
            <w:webHidden/>
          </w:rPr>
          <w:fldChar w:fldCharType="separate"/>
        </w:r>
        <w:r w:rsidR="00706E95">
          <w:rPr>
            <w:rFonts w:ascii="Garamond" w:hAnsi="Garamond"/>
            <w:noProof/>
            <w:webHidden/>
          </w:rPr>
          <w:t>51</w:t>
        </w:r>
        <w:r w:rsidR="00633727" w:rsidRPr="00633727">
          <w:rPr>
            <w:rFonts w:ascii="Garamond" w:hAnsi="Garamond"/>
            <w:noProof/>
            <w:webHidden/>
          </w:rPr>
          <w:fldChar w:fldCharType="end"/>
        </w:r>
      </w:hyperlink>
    </w:p>
    <w:p w14:paraId="497EC44B" w14:textId="48E35B9E" w:rsidR="00633727" w:rsidRPr="00633727" w:rsidRDefault="009E1CD1" w:rsidP="00633727">
      <w:pPr>
        <w:pStyle w:val="TableofFigures"/>
        <w:tabs>
          <w:tab w:val="right" w:leader="dot" w:pos="9350"/>
        </w:tabs>
        <w:spacing w:after="60" w:line="240" w:lineRule="auto"/>
        <w:rPr>
          <w:rFonts w:ascii="Garamond" w:eastAsiaTheme="minorEastAsia" w:hAnsi="Garamond" w:cstheme="minorBidi"/>
          <w:smallCaps w:val="0"/>
          <w:noProof/>
        </w:rPr>
      </w:pPr>
      <w:hyperlink w:anchor="_Toc16452056" w:history="1">
        <w:r w:rsidR="00633727" w:rsidRPr="00633727">
          <w:rPr>
            <w:rStyle w:val="Hyperlink"/>
            <w:rFonts w:ascii="Garamond" w:hAnsi="Garamond"/>
            <w:noProof/>
          </w:rPr>
          <w:t>Figure 22: Pre-Specified Policy 2 – Vaccination.</w:t>
        </w:r>
        <w:r w:rsidR="00633727" w:rsidRPr="00633727">
          <w:rPr>
            <w:rFonts w:ascii="Garamond" w:hAnsi="Garamond"/>
            <w:noProof/>
            <w:webHidden/>
          </w:rPr>
          <w:tab/>
        </w:r>
        <w:r w:rsidR="00633727" w:rsidRPr="00633727">
          <w:rPr>
            <w:rFonts w:ascii="Garamond" w:hAnsi="Garamond"/>
            <w:noProof/>
            <w:webHidden/>
          </w:rPr>
          <w:fldChar w:fldCharType="begin"/>
        </w:r>
        <w:r w:rsidR="00633727" w:rsidRPr="00633727">
          <w:rPr>
            <w:rFonts w:ascii="Garamond" w:hAnsi="Garamond"/>
            <w:noProof/>
            <w:webHidden/>
          </w:rPr>
          <w:instrText xml:space="preserve"> PAGEREF _Toc16452056 \h </w:instrText>
        </w:r>
        <w:r w:rsidR="00633727" w:rsidRPr="00633727">
          <w:rPr>
            <w:rFonts w:ascii="Garamond" w:hAnsi="Garamond"/>
            <w:noProof/>
            <w:webHidden/>
          </w:rPr>
        </w:r>
        <w:r w:rsidR="00633727" w:rsidRPr="00633727">
          <w:rPr>
            <w:rFonts w:ascii="Garamond" w:hAnsi="Garamond"/>
            <w:noProof/>
            <w:webHidden/>
          </w:rPr>
          <w:fldChar w:fldCharType="separate"/>
        </w:r>
        <w:r w:rsidR="00706E95">
          <w:rPr>
            <w:rFonts w:ascii="Garamond" w:hAnsi="Garamond"/>
            <w:noProof/>
            <w:webHidden/>
          </w:rPr>
          <w:t>52</w:t>
        </w:r>
        <w:r w:rsidR="00633727" w:rsidRPr="00633727">
          <w:rPr>
            <w:rFonts w:ascii="Garamond" w:hAnsi="Garamond"/>
            <w:noProof/>
            <w:webHidden/>
          </w:rPr>
          <w:fldChar w:fldCharType="end"/>
        </w:r>
      </w:hyperlink>
    </w:p>
    <w:p w14:paraId="1F3D58A6" w14:textId="5FFC1277" w:rsidR="00633727" w:rsidRPr="00633727" w:rsidRDefault="009E1CD1" w:rsidP="00633727">
      <w:pPr>
        <w:pStyle w:val="TableofFigures"/>
        <w:tabs>
          <w:tab w:val="right" w:leader="dot" w:pos="9350"/>
        </w:tabs>
        <w:spacing w:after="60" w:line="240" w:lineRule="auto"/>
        <w:rPr>
          <w:rFonts w:ascii="Garamond" w:eastAsiaTheme="minorEastAsia" w:hAnsi="Garamond" w:cstheme="minorBidi"/>
          <w:smallCaps w:val="0"/>
          <w:noProof/>
        </w:rPr>
      </w:pPr>
      <w:hyperlink w:anchor="_Toc16452057" w:history="1">
        <w:r w:rsidR="00633727" w:rsidRPr="00633727">
          <w:rPr>
            <w:rStyle w:val="Hyperlink"/>
            <w:rFonts w:ascii="Garamond" w:hAnsi="Garamond"/>
            <w:noProof/>
          </w:rPr>
          <w:t>Figure 23: Pre-Specified Policy 3 – Oral Rehydration Therapy (ORT).</w:t>
        </w:r>
        <w:r w:rsidR="00633727" w:rsidRPr="00633727">
          <w:rPr>
            <w:rFonts w:ascii="Garamond" w:hAnsi="Garamond"/>
            <w:noProof/>
            <w:webHidden/>
          </w:rPr>
          <w:tab/>
        </w:r>
        <w:r w:rsidR="00633727" w:rsidRPr="00633727">
          <w:rPr>
            <w:rFonts w:ascii="Garamond" w:hAnsi="Garamond"/>
            <w:noProof/>
            <w:webHidden/>
          </w:rPr>
          <w:fldChar w:fldCharType="begin"/>
        </w:r>
        <w:r w:rsidR="00633727" w:rsidRPr="00633727">
          <w:rPr>
            <w:rFonts w:ascii="Garamond" w:hAnsi="Garamond"/>
            <w:noProof/>
            <w:webHidden/>
          </w:rPr>
          <w:instrText xml:space="preserve"> PAGEREF _Toc16452057 \h </w:instrText>
        </w:r>
        <w:r w:rsidR="00633727" w:rsidRPr="00633727">
          <w:rPr>
            <w:rFonts w:ascii="Garamond" w:hAnsi="Garamond"/>
            <w:noProof/>
            <w:webHidden/>
          </w:rPr>
        </w:r>
        <w:r w:rsidR="00633727" w:rsidRPr="00633727">
          <w:rPr>
            <w:rFonts w:ascii="Garamond" w:hAnsi="Garamond"/>
            <w:noProof/>
            <w:webHidden/>
          </w:rPr>
          <w:fldChar w:fldCharType="separate"/>
        </w:r>
        <w:r w:rsidR="00706E95">
          <w:rPr>
            <w:rFonts w:ascii="Garamond" w:hAnsi="Garamond"/>
            <w:noProof/>
            <w:webHidden/>
          </w:rPr>
          <w:t>53</w:t>
        </w:r>
        <w:r w:rsidR="00633727" w:rsidRPr="00633727">
          <w:rPr>
            <w:rFonts w:ascii="Garamond" w:hAnsi="Garamond"/>
            <w:noProof/>
            <w:webHidden/>
          </w:rPr>
          <w:fldChar w:fldCharType="end"/>
        </w:r>
      </w:hyperlink>
    </w:p>
    <w:p w14:paraId="0F7EA542" w14:textId="68F5A71A" w:rsidR="00633727" w:rsidRPr="00633727" w:rsidRDefault="009E1CD1" w:rsidP="00633727">
      <w:pPr>
        <w:pStyle w:val="TableofFigures"/>
        <w:tabs>
          <w:tab w:val="right" w:leader="dot" w:pos="9350"/>
        </w:tabs>
        <w:spacing w:after="60" w:line="240" w:lineRule="auto"/>
        <w:rPr>
          <w:rFonts w:ascii="Garamond" w:eastAsiaTheme="minorEastAsia" w:hAnsi="Garamond" w:cstheme="minorBidi"/>
          <w:smallCaps w:val="0"/>
          <w:noProof/>
        </w:rPr>
      </w:pPr>
      <w:hyperlink w:anchor="_Toc16452058" w:history="1">
        <w:r w:rsidR="00633727" w:rsidRPr="00633727">
          <w:rPr>
            <w:rStyle w:val="Hyperlink"/>
            <w:rFonts w:ascii="Garamond" w:hAnsi="Garamond"/>
            <w:noProof/>
          </w:rPr>
          <w:t>Figure 24: Pre-Specified Policy 4 – Latrine Program.</w:t>
        </w:r>
        <w:r w:rsidR="00633727" w:rsidRPr="00633727">
          <w:rPr>
            <w:rFonts w:ascii="Garamond" w:hAnsi="Garamond"/>
            <w:noProof/>
            <w:webHidden/>
          </w:rPr>
          <w:tab/>
        </w:r>
        <w:r w:rsidR="00633727" w:rsidRPr="00633727">
          <w:rPr>
            <w:rFonts w:ascii="Garamond" w:hAnsi="Garamond"/>
            <w:noProof/>
            <w:webHidden/>
          </w:rPr>
          <w:fldChar w:fldCharType="begin"/>
        </w:r>
        <w:r w:rsidR="00633727" w:rsidRPr="00633727">
          <w:rPr>
            <w:rFonts w:ascii="Garamond" w:hAnsi="Garamond"/>
            <w:noProof/>
            <w:webHidden/>
          </w:rPr>
          <w:instrText xml:space="preserve"> PAGEREF _Toc16452058 \h </w:instrText>
        </w:r>
        <w:r w:rsidR="00633727" w:rsidRPr="00633727">
          <w:rPr>
            <w:rFonts w:ascii="Garamond" w:hAnsi="Garamond"/>
            <w:noProof/>
            <w:webHidden/>
          </w:rPr>
        </w:r>
        <w:r w:rsidR="00633727" w:rsidRPr="00633727">
          <w:rPr>
            <w:rFonts w:ascii="Garamond" w:hAnsi="Garamond"/>
            <w:noProof/>
            <w:webHidden/>
          </w:rPr>
          <w:fldChar w:fldCharType="separate"/>
        </w:r>
        <w:r w:rsidR="00706E95">
          <w:rPr>
            <w:rFonts w:ascii="Garamond" w:hAnsi="Garamond"/>
            <w:noProof/>
            <w:webHidden/>
          </w:rPr>
          <w:t>53</w:t>
        </w:r>
        <w:r w:rsidR="00633727" w:rsidRPr="00633727">
          <w:rPr>
            <w:rFonts w:ascii="Garamond" w:hAnsi="Garamond"/>
            <w:noProof/>
            <w:webHidden/>
          </w:rPr>
          <w:fldChar w:fldCharType="end"/>
        </w:r>
      </w:hyperlink>
    </w:p>
    <w:p w14:paraId="08969D5C" w14:textId="50274557" w:rsidR="00633727" w:rsidRPr="00633727" w:rsidRDefault="009E1CD1" w:rsidP="00633727">
      <w:pPr>
        <w:pStyle w:val="TableofFigures"/>
        <w:tabs>
          <w:tab w:val="right" w:leader="dot" w:pos="9350"/>
        </w:tabs>
        <w:spacing w:after="60" w:line="240" w:lineRule="auto"/>
        <w:rPr>
          <w:rFonts w:ascii="Garamond" w:eastAsiaTheme="minorEastAsia" w:hAnsi="Garamond" w:cstheme="minorBidi"/>
          <w:smallCaps w:val="0"/>
          <w:noProof/>
        </w:rPr>
      </w:pPr>
      <w:hyperlink w:anchor="_Toc16452059" w:history="1">
        <w:r w:rsidR="00633727" w:rsidRPr="00633727">
          <w:rPr>
            <w:rStyle w:val="Hyperlink"/>
            <w:rFonts w:ascii="Garamond" w:hAnsi="Garamond"/>
            <w:noProof/>
          </w:rPr>
          <w:t>Figure 25: Pre-Specified Policy 5 – Mass Drug Administration (MDA).</w:t>
        </w:r>
        <w:r w:rsidR="00633727" w:rsidRPr="00633727">
          <w:rPr>
            <w:rFonts w:ascii="Garamond" w:hAnsi="Garamond"/>
            <w:noProof/>
            <w:webHidden/>
          </w:rPr>
          <w:tab/>
        </w:r>
        <w:r w:rsidR="00633727" w:rsidRPr="00633727">
          <w:rPr>
            <w:rFonts w:ascii="Garamond" w:hAnsi="Garamond"/>
            <w:noProof/>
            <w:webHidden/>
          </w:rPr>
          <w:fldChar w:fldCharType="begin"/>
        </w:r>
        <w:r w:rsidR="00633727" w:rsidRPr="00633727">
          <w:rPr>
            <w:rFonts w:ascii="Garamond" w:hAnsi="Garamond"/>
            <w:noProof/>
            <w:webHidden/>
          </w:rPr>
          <w:instrText xml:space="preserve"> PAGEREF _Toc16452059 \h </w:instrText>
        </w:r>
        <w:r w:rsidR="00633727" w:rsidRPr="00633727">
          <w:rPr>
            <w:rFonts w:ascii="Garamond" w:hAnsi="Garamond"/>
            <w:noProof/>
            <w:webHidden/>
          </w:rPr>
        </w:r>
        <w:r w:rsidR="00633727" w:rsidRPr="00633727">
          <w:rPr>
            <w:rFonts w:ascii="Garamond" w:hAnsi="Garamond"/>
            <w:noProof/>
            <w:webHidden/>
          </w:rPr>
          <w:fldChar w:fldCharType="separate"/>
        </w:r>
        <w:r w:rsidR="00706E95">
          <w:rPr>
            <w:rFonts w:ascii="Garamond" w:hAnsi="Garamond"/>
            <w:noProof/>
            <w:webHidden/>
          </w:rPr>
          <w:t>54</w:t>
        </w:r>
        <w:r w:rsidR="00633727" w:rsidRPr="00633727">
          <w:rPr>
            <w:rFonts w:ascii="Garamond" w:hAnsi="Garamond"/>
            <w:noProof/>
            <w:webHidden/>
          </w:rPr>
          <w:fldChar w:fldCharType="end"/>
        </w:r>
      </w:hyperlink>
    </w:p>
    <w:p w14:paraId="151F97BC" w14:textId="31BB9992" w:rsidR="00633727" w:rsidRPr="00633727" w:rsidRDefault="009E1CD1" w:rsidP="00633727">
      <w:pPr>
        <w:pStyle w:val="TableofFigures"/>
        <w:tabs>
          <w:tab w:val="right" w:leader="dot" w:pos="9350"/>
        </w:tabs>
        <w:spacing w:after="60" w:line="240" w:lineRule="auto"/>
        <w:rPr>
          <w:rFonts w:ascii="Garamond" w:eastAsiaTheme="minorEastAsia" w:hAnsi="Garamond" w:cstheme="minorBidi"/>
          <w:smallCaps w:val="0"/>
          <w:noProof/>
        </w:rPr>
      </w:pPr>
      <w:hyperlink w:anchor="_Toc16452060" w:history="1">
        <w:r w:rsidR="00633727" w:rsidRPr="00633727">
          <w:rPr>
            <w:rStyle w:val="Hyperlink"/>
            <w:rFonts w:ascii="Garamond" w:hAnsi="Garamond"/>
            <w:noProof/>
          </w:rPr>
          <w:t>Figure 26: Outline of Many-Objective Robust Decision-making (MORDM).</w:t>
        </w:r>
        <w:r w:rsidR="00633727" w:rsidRPr="00633727">
          <w:rPr>
            <w:rFonts w:ascii="Garamond" w:hAnsi="Garamond"/>
            <w:noProof/>
            <w:webHidden/>
          </w:rPr>
          <w:tab/>
        </w:r>
        <w:r w:rsidR="00633727" w:rsidRPr="00633727">
          <w:rPr>
            <w:rFonts w:ascii="Garamond" w:hAnsi="Garamond"/>
            <w:noProof/>
            <w:webHidden/>
          </w:rPr>
          <w:fldChar w:fldCharType="begin"/>
        </w:r>
        <w:r w:rsidR="00633727" w:rsidRPr="00633727">
          <w:rPr>
            <w:rFonts w:ascii="Garamond" w:hAnsi="Garamond"/>
            <w:noProof/>
            <w:webHidden/>
          </w:rPr>
          <w:instrText xml:space="preserve"> PAGEREF _Toc16452060 \h </w:instrText>
        </w:r>
        <w:r w:rsidR="00633727" w:rsidRPr="00633727">
          <w:rPr>
            <w:rFonts w:ascii="Garamond" w:hAnsi="Garamond"/>
            <w:noProof/>
            <w:webHidden/>
          </w:rPr>
        </w:r>
        <w:r w:rsidR="00633727" w:rsidRPr="00633727">
          <w:rPr>
            <w:rFonts w:ascii="Garamond" w:hAnsi="Garamond"/>
            <w:noProof/>
            <w:webHidden/>
          </w:rPr>
          <w:fldChar w:fldCharType="separate"/>
        </w:r>
        <w:r w:rsidR="00706E95">
          <w:rPr>
            <w:rFonts w:ascii="Garamond" w:hAnsi="Garamond"/>
            <w:noProof/>
            <w:webHidden/>
          </w:rPr>
          <w:t>56</w:t>
        </w:r>
        <w:r w:rsidR="00633727" w:rsidRPr="00633727">
          <w:rPr>
            <w:rFonts w:ascii="Garamond" w:hAnsi="Garamond"/>
            <w:noProof/>
            <w:webHidden/>
          </w:rPr>
          <w:fldChar w:fldCharType="end"/>
        </w:r>
      </w:hyperlink>
    </w:p>
    <w:p w14:paraId="780CBB72" w14:textId="51C4FB1E" w:rsidR="00633727" w:rsidRPr="00633727" w:rsidRDefault="009E1CD1" w:rsidP="00633727">
      <w:pPr>
        <w:pStyle w:val="TableofFigures"/>
        <w:tabs>
          <w:tab w:val="right" w:leader="dot" w:pos="9350"/>
        </w:tabs>
        <w:spacing w:after="60" w:line="240" w:lineRule="auto"/>
        <w:rPr>
          <w:rFonts w:ascii="Garamond" w:eastAsiaTheme="minorEastAsia" w:hAnsi="Garamond" w:cstheme="minorBidi"/>
          <w:smallCaps w:val="0"/>
          <w:noProof/>
        </w:rPr>
      </w:pPr>
      <w:hyperlink w:anchor="_Toc16452061" w:history="1">
        <w:r w:rsidR="00633727" w:rsidRPr="00633727">
          <w:rPr>
            <w:rStyle w:val="Hyperlink"/>
            <w:rFonts w:ascii="Garamond" w:hAnsi="Garamond"/>
            <w:noProof/>
          </w:rPr>
          <w:t>Figure 27: Objective tradeoffs for pre-specified policies using PF1.</w:t>
        </w:r>
        <w:r w:rsidR="00633727" w:rsidRPr="00633727">
          <w:rPr>
            <w:rFonts w:ascii="Garamond" w:hAnsi="Garamond"/>
            <w:noProof/>
            <w:webHidden/>
          </w:rPr>
          <w:tab/>
        </w:r>
        <w:r w:rsidR="00633727" w:rsidRPr="00633727">
          <w:rPr>
            <w:rFonts w:ascii="Garamond" w:hAnsi="Garamond"/>
            <w:noProof/>
            <w:webHidden/>
          </w:rPr>
          <w:fldChar w:fldCharType="begin"/>
        </w:r>
        <w:r w:rsidR="00633727" w:rsidRPr="00633727">
          <w:rPr>
            <w:rFonts w:ascii="Garamond" w:hAnsi="Garamond"/>
            <w:noProof/>
            <w:webHidden/>
          </w:rPr>
          <w:instrText xml:space="preserve"> PAGEREF _Toc16452061 \h </w:instrText>
        </w:r>
        <w:r w:rsidR="00633727" w:rsidRPr="00633727">
          <w:rPr>
            <w:rFonts w:ascii="Garamond" w:hAnsi="Garamond"/>
            <w:noProof/>
            <w:webHidden/>
          </w:rPr>
        </w:r>
        <w:r w:rsidR="00633727" w:rsidRPr="00633727">
          <w:rPr>
            <w:rFonts w:ascii="Garamond" w:hAnsi="Garamond"/>
            <w:noProof/>
            <w:webHidden/>
          </w:rPr>
          <w:fldChar w:fldCharType="separate"/>
        </w:r>
        <w:r w:rsidR="00706E95">
          <w:rPr>
            <w:rFonts w:ascii="Garamond" w:hAnsi="Garamond"/>
            <w:noProof/>
            <w:webHidden/>
          </w:rPr>
          <w:t>60</w:t>
        </w:r>
        <w:r w:rsidR="00633727" w:rsidRPr="00633727">
          <w:rPr>
            <w:rFonts w:ascii="Garamond" w:hAnsi="Garamond"/>
            <w:noProof/>
            <w:webHidden/>
          </w:rPr>
          <w:fldChar w:fldCharType="end"/>
        </w:r>
      </w:hyperlink>
    </w:p>
    <w:p w14:paraId="1B7FEE71" w14:textId="68FFB505" w:rsidR="00633727" w:rsidRPr="00633727" w:rsidRDefault="009E1CD1" w:rsidP="00633727">
      <w:pPr>
        <w:pStyle w:val="TableofFigures"/>
        <w:tabs>
          <w:tab w:val="right" w:leader="dot" w:pos="9350"/>
        </w:tabs>
        <w:spacing w:after="60" w:line="240" w:lineRule="auto"/>
        <w:rPr>
          <w:rFonts w:ascii="Garamond" w:eastAsiaTheme="minorEastAsia" w:hAnsi="Garamond" w:cstheme="minorBidi"/>
          <w:smallCaps w:val="0"/>
          <w:noProof/>
        </w:rPr>
      </w:pPr>
      <w:hyperlink w:anchor="_Toc16452062" w:history="1">
        <w:r w:rsidR="00633727" w:rsidRPr="00633727">
          <w:rPr>
            <w:rStyle w:val="Hyperlink"/>
            <w:rFonts w:ascii="Garamond" w:hAnsi="Garamond"/>
            <w:noProof/>
          </w:rPr>
          <w:t>Figure 28: Objective tradeoffs for pre-specified policies using PF2.</w:t>
        </w:r>
        <w:r w:rsidR="00633727" w:rsidRPr="00633727">
          <w:rPr>
            <w:rFonts w:ascii="Garamond" w:hAnsi="Garamond"/>
            <w:noProof/>
            <w:webHidden/>
          </w:rPr>
          <w:tab/>
        </w:r>
        <w:r w:rsidR="00633727" w:rsidRPr="00633727">
          <w:rPr>
            <w:rFonts w:ascii="Garamond" w:hAnsi="Garamond"/>
            <w:noProof/>
            <w:webHidden/>
          </w:rPr>
          <w:fldChar w:fldCharType="begin"/>
        </w:r>
        <w:r w:rsidR="00633727" w:rsidRPr="00633727">
          <w:rPr>
            <w:rFonts w:ascii="Garamond" w:hAnsi="Garamond"/>
            <w:noProof/>
            <w:webHidden/>
          </w:rPr>
          <w:instrText xml:space="preserve"> PAGEREF _Toc16452062 \h </w:instrText>
        </w:r>
        <w:r w:rsidR="00633727" w:rsidRPr="00633727">
          <w:rPr>
            <w:rFonts w:ascii="Garamond" w:hAnsi="Garamond"/>
            <w:noProof/>
            <w:webHidden/>
          </w:rPr>
        </w:r>
        <w:r w:rsidR="00633727" w:rsidRPr="00633727">
          <w:rPr>
            <w:rFonts w:ascii="Garamond" w:hAnsi="Garamond"/>
            <w:noProof/>
            <w:webHidden/>
          </w:rPr>
          <w:fldChar w:fldCharType="separate"/>
        </w:r>
        <w:r w:rsidR="00706E95">
          <w:rPr>
            <w:rFonts w:ascii="Garamond" w:hAnsi="Garamond"/>
            <w:noProof/>
            <w:webHidden/>
          </w:rPr>
          <w:t>61</w:t>
        </w:r>
        <w:r w:rsidR="00633727" w:rsidRPr="00633727">
          <w:rPr>
            <w:rFonts w:ascii="Garamond" w:hAnsi="Garamond"/>
            <w:noProof/>
            <w:webHidden/>
          </w:rPr>
          <w:fldChar w:fldCharType="end"/>
        </w:r>
      </w:hyperlink>
    </w:p>
    <w:p w14:paraId="15EB196E" w14:textId="3C4EC15F" w:rsidR="00633727" w:rsidRPr="00633727" w:rsidRDefault="009E1CD1" w:rsidP="00633727">
      <w:pPr>
        <w:pStyle w:val="TableofFigures"/>
        <w:tabs>
          <w:tab w:val="right" w:leader="dot" w:pos="9350"/>
        </w:tabs>
        <w:spacing w:after="60" w:line="240" w:lineRule="auto"/>
        <w:rPr>
          <w:rFonts w:ascii="Garamond" w:eastAsiaTheme="minorEastAsia" w:hAnsi="Garamond" w:cstheme="minorBidi"/>
          <w:smallCaps w:val="0"/>
          <w:noProof/>
        </w:rPr>
      </w:pPr>
      <w:hyperlink w:anchor="_Toc16452063" w:history="1">
        <w:r w:rsidR="00633727" w:rsidRPr="00633727">
          <w:rPr>
            <w:rStyle w:val="Hyperlink"/>
            <w:rFonts w:ascii="Garamond" w:hAnsi="Garamond"/>
            <w:noProof/>
          </w:rPr>
          <w:t>Figure 29: Objective tradeoffs for pre-specified policies using PF3.</w:t>
        </w:r>
        <w:r w:rsidR="00633727" w:rsidRPr="00633727">
          <w:rPr>
            <w:rFonts w:ascii="Garamond" w:hAnsi="Garamond"/>
            <w:noProof/>
            <w:webHidden/>
          </w:rPr>
          <w:tab/>
        </w:r>
        <w:r w:rsidR="00633727" w:rsidRPr="00633727">
          <w:rPr>
            <w:rFonts w:ascii="Garamond" w:hAnsi="Garamond"/>
            <w:noProof/>
            <w:webHidden/>
          </w:rPr>
          <w:fldChar w:fldCharType="begin"/>
        </w:r>
        <w:r w:rsidR="00633727" w:rsidRPr="00633727">
          <w:rPr>
            <w:rFonts w:ascii="Garamond" w:hAnsi="Garamond"/>
            <w:noProof/>
            <w:webHidden/>
          </w:rPr>
          <w:instrText xml:space="preserve"> PAGEREF _Toc16452063 \h </w:instrText>
        </w:r>
        <w:r w:rsidR="00633727" w:rsidRPr="00633727">
          <w:rPr>
            <w:rFonts w:ascii="Garamond" w:hAnsi="Garamond"/>
            <w:noProof/>
            <w:webHidden/>
          </w:rPr>
        </w:r>
        <w:r w:rsidR="00633727" w:rsidRPr="00633727">
          <w:rPr>
            <w:rFonts w:ascii="Garamond" w:hAnsi="Garamond"/>
            <w:noProof/>
            <w:webHidden/>
          </w:rPr>
          <w:fldChar w:fldCharType="separate"/>
        </w:r>
        <w:r w:rsidR="00706E95">
          <w:rPr>
            <w:rFonts w:ascii="Garamond" w:hAnsi="Garamond"/>
            <w:noProof/>
            <w:webHidden/>
          </w:rPr>
          <w:t>63</w:t>
        </w:r>
        <w:r w:rsidR="00633727" w:rsidRPr="00633727">
          <w:rPr>
            <w:rFonts w:ascii="Garamond" w:hAnsi="Garamond"/>
            <w:noProof/>
            <w:webHidden/>
          </w:rPr>
          <w:fldChar w:fldCharType="end"/>
        </w:r>
      </w:hyperlink>
    </w:p>
    <w:p w14:paraId="773B4329" w14:textId="74A4EB17" w:rsidR="00633727" w:rsidRPr="00633727" w:rsidRDefault="009E1CD1" w:rsidP="00633727">
      <w:pPr>
        <w:pStyle w:val="TableofFigures"/>
        <w:tabs>
          <w:tab w:val="right" w:leader="dot" w:pos="9350"/>
        </w:tabs>
        <w:spacing w:after="60" w:line="240" w:lineRule="auto"/>
        <w:rPr>
          <w:rFonts w:ascii="Garamond" w:eastAsiaTheme="minorEastAsia" w:hAnsi="Garamond" w:cstheme="minorBidi"/>
          <w:smallCaps w:val="0"/>
          <w:noProof/>
        </w:rPr>
      </w:pPr>
      <w:hyperlink w:anchor="_Toc16452064" w:history="1">
        <w:r w:rsidR="00633727" w:rsidRPr="00633727">
          <w:rPr>
            <w:rStyle w:val="Hyperlink"/>
            <w:rFonts w:ascii="Garamond" w:hAnsi="Garamond"/>
            <w:noProof/>
          </w:rPr>
          <w:t>Figure 30: Objective tradeoffs for pre-specified policies using PF4.</w:t>
        </w:r>
        <w:r w:rsidR="00633727" w:rsidRPr="00633727">
          <w:rPr>
            <w:rFonts w:ascii="Garamond" w:hAnsi="Garamond"/>
            <w:noProof/>
            <w:webHidden/>
          </w:rPr>
          <w:tab/>
        </w:r>
        <w:r w:rsidR="00633727" w:rsidRPr="00633727">
          <w:rPr>
            <w:rFonts w:ascii="Garamond" w:hAnsi="Garamond"/>
            <w:noProof/>
            <w:webHidden/>
          </w:rPr>
          <w:fldChar w:fldCharType="begin"/>
        </w:r>
        <w:r w:rsidR="00633727" w:rsidRPr="00633727">
          <w:rPr>
            <w:rFonts w:ascii="Garamond" w:hAnsi="Garamond"/>
            <w:noProof/>
            <w:webHidden/>
          </w:rPr>
          <w:instrText xml:space="preserve"> PAGEREF _Toc16452064 \h </w:instrText>
        </w:r>
        <w:r w:rsidR="00633727" w:rsidRPr="00633727">
          <w:rPr>
            <w:rFonts w:ascii="Garamond" w:hAnsi="Garamond"/>
            <w:noProof/>
            <w:webHidden/>
          </w:rPr>
        </w:r>
        <w:r w:rsidR="00633727" w:rsidRPr="00633727">
          <w:rPr>
            <w:rFonts w:ascii="Garamond" w:hAnsi="Garamond"/>
            <w:noProof/>
            <w:webHidden/>
          </w:rPr>
          <w:fldChar w:fldCharType="separate"/>
        </w:r>
        <w:r w:rsidR="00706E95">
          <w:rPr>
            <w:rFonts w:ascii="Garamond" w:hAnsi="Garamond"/>
            <w:noProof/>
            <w:webHidden/>
          </w:rPr>
          <w:t>64</w:t>
        </w:r>
        <w:r w:rsidR="00633727" w:rsidRPr="00633727">
          <w:rPr>
            <w:rFonts w:ascii="Garamond" w:hAnsi="Garamond"/>
            <w:noProof/>
            <w:webHidden/>
          </w:rPr>
          <w:fldChar w:fldCharType="end"/>
        </w:r>
      </w:hyperlink>
    </w:p>
    <w:p w14:paraId="378C708F" w14:textId="0D36EA5F" w:rsidR="00633727" w:rsidRPr="00633727" w:rsidRDefault="009E1CD1" w:rsidP="00633727">
      <w:pPr>
        <w:pStyle w:val="TableofFigures"/>
        <w:tabs>
          <w:tab w:val="right" w:leader="dot" w:pos="9350"/>
        </w:tabs>
        <w:spacing w:after="60" w:line="240" w:lineRule="auto"/>
        <w:rPr>
          <w:rFonts w:ascii="Garamond" w:eastAsiaTheme="minorEastAsia" w:hAnsi="Garamond" w:cstheme="minorBidi"/>
          <w:smallCaps w:val="0"/>
          <w:noProof/>
        </w:rPr>
      </w:pPr>
      <w:hyperlink w:anchor="_Toc16452065" w:history="1">
        <w:r w:rsidR="00633727" w:rsidRPr="00633727">
          <w:rPr>
            <w:rStyle w:val="Hyperlink"/>
            <w:rFonts w:ascii="Garamond" w:hAnsi="Garamond"/>
            <w:noProof/>
          </w:rPr>
          <w:t>Figure 31: Results of directed search under PF1 (rotavirus in children).</w:t>
        </w:r>
        <w:r w:rsidR="00633727" w:rsidRPr="00633727">
          <w:rPr>
            <w:rFonts w:ascii="Garamond" w:hAnsi="Garamond"/>
            <w:noProof/>
            <w:webHidden/>
          </w:rPr>
          <w:tab/>
        </w:r>
        <w:r w:rsidR="00633727" w:rsidRPr="00633727">
          <w:rPr>
            <w:rFonts w:ascii="Garamond" w:hAnsi="Garamond"/>
            <w:noProof/>
            <w:webHidden/>
          </w:rPr>
          <w:fldChar w:fldCharType="begin"/>
        </w:r>
        <w:r w:rsidR="00633727" w:rsidRPr="00633727">
          <w:rPr>
            <w:rFonts w:ascii="Garamond" w:hAnsi="Garamond"/>
            <w:noProof/>
            <w:webHidden/>
          </w:rPr>
          <w:instrText xml:space="preserve"> PAGEREF _Toc16452065 \h </w:instrText>
        </w:r>
        <w:r w:rsidR="00633727" w:rsidRPr="00633727">
          <w:rPr>
            <w:rFonts w:ascii="Garamond" w:hAnsi="Garamond"/>
            <w:noProof/>
            <w:webHidden/>
          </w:rPr>
        </w:r>
        <w:r w:rsidR="00633727" w:rsidRPr="00633727">
          <w:rPr>
            <w:rFonts w:ascii="Garamond" w:hAnsi="Garamond"/>
            <w:noProof/>
            <w:webHidden/>
          </w:rPr>
          <w:fldChar w:fldCharType="separate"/>
        </w:r>
        <w:r w:rsidR="00706E95">
          <w:rPr>
            <w:rFonts w:ascii="Garamond" w:hAnsi="Garamond"/>
            <w:noProof/>
            <w:webHidden/>
          </w:rPr>
          <w:t>67</w:t>
        </w:r>
        <w:r w:rsidR="00633727" w:rsidRPr="00633727">
          <w:rPr>
            <w:rFonts w:ascii="Garamond" w:hAnsi="Garamond"/>
            <w:noProof/>
            <w:webHidden/>
          </w:rPr>
          <w:fldChar w:fldCharType="end"/>
        </w:r>
      </w:hyperlink>
    </w:p>
    <w:p w14:paraId="21C6F0BF" w14:textId="75B3F8CD" w:rsidR="00633727" w:rsidRPr="00633727" w:rsidRDefault="009E1CD1" w:rsidP="00633727">
      <w:pPr>
        <w:pStyle w:val="TableofFigures"/>
        <w:tabs>
          <w:tab w:val="right" w:leader="dot" w:pos="9350"/>
        </w:tabs>
        <w:spacing w:after="60" w:line="240" w:lineRule="auto"/>
        <w:rPr>
          <w:rFonts w:ascii="Garamond" w:eastAsiaTheme="minorEastAsia" w:hAnsi="Garamond" w:cstheme="minorBidi"/>
          <w:smallCaps w:val="0"/>
          <w:noProof/>
        </w:rPr>
      </w:pPr>
      <w:hyperlink w:anchor="_Toc16452066" w:history="1">
        <w:r w:rsidR="00633727" w:rsidRPr="00633727">
          <w:rPr>
            <w:rStyle w:val="Hyperlink"/>
            <w:rFonts w:ascii="Garamond" w:hAnsi="Garamond"/>
            <w:noProof/>
          </w:rPr>
          <w:t>Figure 32: Results of directed search under PF4 (multi-disease)</w:t>
        </w:r>
        <w:r w:rsidR="00633727" w:rsidRPr="00633727">
          <w:rPr>
            <w:rFonts w:ascii="Garamond" w:hAnsi="Garamond"/>
            <w:noProof/>
            <w:webHidden/>
          </w:rPr>
          <w:tab/>
        </w:r>
        <w:r w:rsidR="00633727" w:rsidRPr="00633727">
          <w:rPr>
            <w:rFonts w:ascii="Garamond" w:hAnsi="Garamond"/>
            <w:noProof/>
            <w:webHidden/>
          </w:rPr>
          <w:fldChar w:fldCharType="begin"/>
        </w:r>
        <w:r w:rsidR="00633727" w:rsidRPr="00633727">
          <w:rPr>
            <w:rFonts w:ascii="Garamond" w:hAnsi="Garamond"/>
            <w:noProof/>
            <w:webHidden/>
          </w:rPr>
          <w:instrText xml:space="preserve"> PAGEREF _Toc16452066 \h </w:instrText>
        </w:r>
        <w:r w:rsidR="00633727" w:rsidRPr="00633727">
          <w:rPr>
            <w:rFonts w:ascii="Garamond" w:hAnsi="Garamond"/>
            <w:noProof/>
            <w:webHidden/>
          </w:rPr>
        </w:r>
        <w:r w:rsidR="00633727" w:rsidRPr="00633727">
          <w:rPr>
            <w:rFonts w:ascii="Garamond" w:hAnsi="Garamond"/>
            <w:noProof/>
            <w:webHidden/>
          </w:rPr>
          <w:fldChar w:fldCharType="separate"/>
        </w:r>
        <w:r w:rsidR="00706E95">
          <w:rPr>
            <w:rFonts w:ascii="Garamond" w:hAnsi="Garamond"/>
            <w:noProof/>
            <w:webHidden/>
          </w:rPr>
          <w:t>68</w:t>
        </w:r>
        <w:r w:rsidR="00633727" w:rsidRPr="00633727">
          <w:rPr>
            <w:rFonts w:ascii="Garamond" w:hAnsi="Garamond"/>
            <w:noProof/>
            <w:webHidden/>
          </w:rPr>
          <w:fldChar w:fldCharType="end"/>
        </w:r>
      </w:hyperlink>
    </w:p>
    <w:p w14:paraId="680E9E36" w14:textId="4711D65B" w:rsidR="00633727" w:rsidRPr="00633727" w:rsidRDefault="009E1CD1" w:rsidP="00633727">
      <w:pPr>
        <w:pStyle w:val="TableofFigures"/>
        <w:tabs>
          <w:tab w:val="right" w:leader="dot" w:pos="9350"/>
        </w:tabs>
        <w:spacing w:after="60" w:line="240" w:lineRule="auto"/>
        <w:rPr>
          <w:rFonts w:ascii="Garamond" w:eastAsiaTheme="minorEastAsia" w:hAnsi="Garamond" w:cstheme="minorBidi"/>
          <w:smallCaps w:val="0"/>
          <w:noProof/>
        </w:rPr>
      </w:pPr>
      <w:hyperlink w:anchor="_Toc16452067" w:history="1">
        <w:r w:rsidR="00633727" w:rsidRPr="00633727">
          <w:rPr>
            <w:rStyle w:val="Hyperlink"/>
            <w:rFonts w:ascii="Garamond" w:hAnsi="Garamond"/>
            <w:noProof/>
          </w:rPr>
          <w:t>Figure 33: Policy recommendations under each problem formulation</w:t>
        </w:r>
        <w:r w:rsidR="00633727" w:rsidRPr="00633727">
          <w:rPr>
            <w:rFonts w:ascii="Garamond" w:hAnsi="Garamond"/>
            <w:noProof/>
            <w:webHidden/>
          </w:rPr>
          <w:tab/>
        </w:r>
        <w:r w:rsidR="00633727" w:rsidRPr="00633727">
          <w:rPr>
            <w:rFonts w:ascii="Garamond" w:hAnsi="Garamond"/>
            <w:noProof/>
            <w:webHidden/>
          </w:rPr>
          <w:fldChar w:fldCharType="begin"/>
        </w:r>
        <w:r w:rsidR="00633727" w:rsidRPr="00633727">
          <w:rPr>
            <w:rFonts w:ascii="Garamond" w:hAnsi="Garamond"/>
            <w:noProof/>
            <w:webHidden/>
          </w:rPr>
          <w:instrText xml:space="preserve"> PAGEREF _Toc16452067 \h </w:instrText>
        </w:r>
        <w:r w:rsidR="00633727" w:rsidRPr="00633727">
          <w:rPr>
            <w:rFonts w:ascii="Garamond" w:hAnsi="Garamond"/>
            <w:noProof/>
            <w:webHidden/>
          </w:rPr>
        </w:r>
        <w:r w:rsidR="00633727" w:rsidRPr="00633727">
          <w:rPr>
            <w:rFonts w:ascii="Garamond" w:hAnsi="Garamond"/>
            <w:noProof/>
            <w:webHidden/>
          </w:rPr>
          <w:fldChar w:fldCharType="separate"/>
        </w:r>
        <w:r w:rsidR="00706E95">
          <w:rPr>
            <w:rFonts w:ascii="Garamond" w:hAnsi="Garamond"/>
            <w:noProof/>
            <w:webHidden/>
          </w:rPr>
          <w:t>71</w:t>
        </w:r>
        <w:r w:rsidR="00633727" w:rsidRPr="00633727">
          <w:rPr>
            <w:rFonts w:ascii="Garamond" w:hAnsi="Garamond"/>
            <w:noProof/>
            <w:webHidden/>
          </w:rPr>
          <w:fldChar w:fldCharType="end"/>
        </w:r>
      </w:hyperlink>
    </w:p>
    <w:p w14:paraId="13D85AC2" w14:textId="01FF14B5" w:rsidR="00633727" w:rsidRPr="00633727" w:rsidRDefault="009E1CD1" w:rsidP="00633727">
      <w:pPr>
        <w:pStyle w:val="TableofFigures"/>
        <w:tabs>
          <w:tab w:val="right" w:leader="dot" w:pos="9350"/>
        </w:tabs>
        <w:spacing w:after="60" w:line="240" w:lineRule="auto"/>
        <w:rPr>
          <w:rFonts w:ascii="Garamond" w:eastAsiaTheme="minorEastAsia" w:hAnsi="Garamond" w:cstheme="minorBidi"/>
          <w:smallCaps w:val="0"/>
          <w:noProof/>
        </w:rPr>
      </w:pPr>
      <w:hyperlink w:anchor="_Toc16452068" w:history="1">
        <w:r w:rsidR="00633727" w:rsidRPr="00633727">
          <w:rPr>
            <w:rStyle w:val="Hyperlink"/>
            <w:rFonts w:ascii="Garamond" w:hAnsi="Garamond"/>
            <w:noProof/>
          </w:rPr>
          <w:t>Figure 34: Robust policies under PF1.</w:t>
        </w:r>
        <w:r w:rsidR="00633727" w:rsidRPr="00633727">
          <w:rPr>
            <w:rFonts w:ascii="Garamond" w:hAnsi="Garamond"/>
            <w:noProof/>
            <w:webHidden/>
          </w:rPr>
          <w:tab/>
        </w:r>
        <w:r w:rsidR="00633727" w:rsidRPr="00633727">
          <w:rPr>
            <w:rFonts w:ascii="Garamond" w:hAnsi="Garamond"/>
            <w:noProof/>
            <w:webHidden/>
          </w:rPr>
          <w:fldChar w:fldCharType="begin"/>
        </w:r>
        <w:r w:rsidR="00633727" w:rsidRPr="00633727">
          <w:rPr>
            <w:rFonts w:ascii="Garamond" w:hAnsi="Garamond"/>
            <w:noProof/>
            <w:webHidden/>
          </w:rPr>
          <w:instrText xml:space="preserve"> PAGEREF _Toc16452068 \h </w:instrText>
        </w:r>
        <w:r w:rsidR="00633727" w:rsidRPr="00633727">
          <w:rPr>
            <w:rFonts w:ascii="Garamond" w:hAnsi="Garamond"/>
            <w:noProof/>
            <w:webHidden/>
          </w:rPr>
        </w:r>
        <w:r w:rsidR="00633727" w:rsidRPr="00633727">
          <w:rPr>
            <w:rFonts w:ascii="Garamond" w:hAnsi="Garamond"/>
            <w:noProof/>
            <w:webHidden/>
          </w:rPr>
          <w:fldChar w:fldCharType="separate"/>
        </w:r>
        <w:r w:rsidR="00706E95">
          <w:rPr>
            <w:rFonts w:ascii="Garamond" w:hAnsi="Garamond"/>
            <w:noProof/>
            <w:webHidden/>
          </w:rPr>
          <w:t>72</w:t>
        </w:r>
        <w:r w:rsidR="00633727" w:rsidRPr="00633727">
          <w:rPr>
            <w:rFonts w:ascii="Garamond" w:hAnsi="Garamond"/>
            <w:noProof/>
            <w:webHidden/>
          </w:rPr>
          <w:fldChar w:fldCharType="end"/>
        </w:r>
      </w:hyperlink>
    </w:p>
    <w:p w14:paraId="6E1E6F7C" w14:textId="31C75A27" w:rsidR="00633727" w:rsidRPr="00633727" w:rsidRDefault="009E1CD1" w:rsidP="00633727">
      <w:pPr>
        <w:pStyle w:val="TableofFigures"/>
        <w:tabs>
          <w:tab w:val="right" w:leader="dot" w:pos="9350"/>
        </w:tabs>
        <w:spacing w:after="60" w:line="240" w:lineRule="auto"/>
        <w:rPr>
          <w:rFonts w:ascii="Garamond" w:eastAsiaTheme="minorEastAsia" w:hAnsi="Garamond" w:cstheme="minorBidi"/>
          <w:smallCaps w:val="0"/>
          <w:noProof/>
        </w:rPr>
      </w:pPr>
      <w:hyperlink w:anchor="_Toc16452069" w:history="1">
        <w:r w:rsidR="00633727" w:rsidRPr="00633727">
          <w:rPr>
            <w:rStyle w:val="Hyperlink"/>
            <w:rFonts w:ascii="Garamond" w:hAnsi="Garamond"/>
            <w:noProof/>
          </w:rPr>
          <w:t>Figure 35: Robust policies under PF2</w:t>
        </w:r>
        <w:r w:rsidR="00633727" w:rsidRPr="00633727">
          <w:rPr>
            <w:rFonts w:ascii="Garamond" w:hAnsi="Garamond"/>
            <w:noProof/>
            <w:webHidden/>
          </w:rPr>
          <w:tab/>
        </w:r>
        <w:r w:rsidR="00633727" w:rsidRPr="00633727">
          <w:rPr>
            <w:rFonts w:ascii="Garamond" w:hAnsi="Garamond"/>
            <w:noProof/>
            <w:webHidden/>
          </w:rPr>
          <w:fldChar w:fldCharType="begin"/>
        </w:r>
        <w:r w:rsidR="00633727" w:rsidRPr="00633727">
          <w:rPr>
            <w:rFonts w:ascii="Garamond" w:hAnsi="Garamond"/>
            <w:noProof/>
            <w:webHidden/>
          </w:rPr>
          <w:instrText xml:space="preserve"> PAGEREF _Toc16452069 \h </w:instrText>
        </w:r>
        <w:r w:rsidR="00633727" w:rsidRPr="00633727">
          <w:rPr>
            <w:rFonts w:ascii="Garamond" w:hAnsi="Garamond"/>
            <w:noProof/>
            <w:webHidden/>
          </w:rPr>
        </w:r>
        <w:r w:rsidR="00633727" w:rsidRPr="00633727">
          <w:rPr>
            <w:rFonts w:ascii="Garamond" w:hAnsi="Garamond"/>
            <w:noProof/>
            <w:webHidden/>
          </w:rPr>
          <w:fldChar w:fldCharType="separate"/>
        </w:r>
        <w:r w:rsidR="00706E95">
          <w:rPr>
            <w:rFonts w:ascii="Garamond" w:hAnsi="Garamond"/>
            <w:noProof/>
            <w:webHidden/>
          </w:rPr>
          <w:t>73</w:t>
        </w:r>
        <w:r w:rsidR="00633727" w:rsidRPr="00633727">
          <w:rPr>
            <w:rFonts w:ascii="Garamond" w:hAnsi="Garamond"/>
            <w:noProof/>
            <w:webHidden/>
          </w:rPr>
          <w:fldChar w:fldCharType="end"/>
        </w:r>
      </w:hyperlink>
    </w:p>
    <w:p w14:paraId="20A7CBEE" w14:textId="1C4D5FAA" w:rsidR="00633727" w:rsidRPr="00633727" w:rsidRDefault="009E1CD1" w:rsidP="00633727">
      <w:pPr>
        <w:pStyle w:val="TableofFigures"/>
        <w:tabs>
          <w:tab w:val="right" w:leader="dot" w:pos="9350"/>
        </w:tabs>
        <w:spacing w:after="60" w:line="240" w:lineRule="auto"/>
        <w:rPr>
          <w:rFonts w:ascii="Garamond" w:eastAsiaTheme="minorEastAsia" w:hAnsi="Garamond" w:cstheme="minorBidi"/>
          <w:smallCaps w:val="0"/>
          <w:noProof/>
        </w:rPr>
      </w:pPr>
      <w:hyperlink w:anchor="_Toc16452070" w:history="1">
        <w:r w:rsidR="00633727" w:rsidRPr="00633727">
          <w:rPr>
            <w:rStyle w:val="Hyperlink"/>
            <w:rFonts w:ascii="Garamond" w:hAnsi="Garamond"/>
            <w:noProof/>
          </w:rPr>
          <w:t>Figure 36: Robust policies under PF3</w:t>
        </w:r>
        <w:r w:rsidR="00633727" w:rsidRPr="00633727">
          <w:rPr>
            <w:rFonts w:ascii="Garamond" w:hAnsi="Garamond"/>
            <w:noProof/>
            <w:webHidden/>
          </w:rPr>
          <w:tab/>
        </w:r>
        <w:r w:rsidR="00633727" w:rsidRPr="00633727">
          <w:rPr>
            <w:rFonts w:ascii="Garamond" w:hAnsi="Garamond"/>
            <w:noProof/>
            <w:webHidden/>
          </w:rPr>
          <w:fldChar w:fldCharType="begin"/>
        </w:r>
        <w:r w:rsidR="00633727" w:rsidRPr="00633727">
          <w:rPr>
            <w:rFonts w:ascii="Garamond" w:hAnsi="Garamond"/>
            <w:noProof/>
            <w:webHidden/>
          </w:rPr>
          <w:instrText xml:space="preserve"> PAGEREF _Toc16452070 \h </w:instrText>
        </w:r>
        <w:r w:rsidR="00633727" w:rsidRPr="00633727">
          <w:rPr>
            <w:rFonts w:ascii="Garamond" w:hAnsi="Garamond"/>
            <w:noProof/>
            <w:webHidden/>
          </w:rPr>
        </w:r>
        <w:r w:rsidR="00633727" w:rsidRPr="00633727">
          <w:rPr>
            <w:rFonts w:ascii="Garamond" w:hAnsi="Garamond"/>
            <w:noProof/>
            <w:webHidden/>
          </w:rPr>
          <w:fldChar w:fldCharType="separate"/>
        </w:r>
        <w:r w:rsidR="00706E95">
          <w:rPr>
            <w:rFonts w:ascii="Garamond" w:hAnsi="Garamond"/>
            <w:noProof/>
            <w:webHidden/>
          </w:rPr>
          <w:t>74</w:t>
        </w:r>
        <w:r w:rsidR="00633727" w:rsidRPr="00633727">
          <w:rPr>
            <w:rFonts w:ascii="Garamond" w:hAnsi="Garamond"/>
            <w:noProof/>
            <w:webHidden/>
          </w:rPr>
          <w:fldChar w:fldCharType="end"/>
        </w:r>
      </w:hyperlink>
    </w:p>
    <w:p w14:paraId="604721E1" w14:textId="5EE318AB" w:rsidR="00633727" w:rsidRPr="00633727" w:rsidRDefault="009E1CD1" w:rsidP="00633727">
      <w:pPr>
        <w:pStyle w:val="TableofFigures"/>
        <w:tabs>
          <w:tab w:val="right" w:leader="dot" w:pos="9350"/>
        </w:tabs>
        <w:spacing w:after="60" w:line="240" w:lineRule="auto"/>
        <w:rPr>
          <w:rFonts w:ascii="Garamond" w:eastAsiaTheme="minorEastAsia" w:hAnsi="Garamond" w:cstheme="minorBidi"/>
          <w:smallCaps w:val="0"/>
          <w:noProof/>
        </w:rPr>
      </w:pPr>
      <w:hyperlink w:anchor="_Toc16452071" w:history="1">
        <w:r w:rsidR="00633727" w:rsidRPr="00633727">
          <w:rPr>
            <w:rStyle w:val="Hyperlink"/>
            <w:rFonts w:ascii="Garamond" w:hAnsi="Garamond"/>
            <w:noProof/>
          </w:rPr>
          <w:t>Figure 37: Results of PF3 policy option over time.</w:t>
        </w:r>
        <w:r w:rsidR="00633727" w:rsidRPr="00633727">
          <w:rPr>
            <w:rFonts w:ascii="Garamond" w:hAnsi="Garamond"/>
            <w:noProof/>
            <w:webHidden/>
          </w:rPr>
          <w:tab/>
        </w:r>
        <w:r w:rsidR="00633727" w:rsidRPr="00633727">
          <w:rPr>
            <w:rFonts w:ascii="Garamond" w:hAnsi="Garamond"/>
            <w:noProof/>
            <w:webHidden/>
          </w:rPr>
          <w:fldChar w:fldCharType="begin"/>
        </w:r>
        <w:r w:rsidR="00633727" w:rsidRPr="00633727">
          <w:rPr>
            <w:rFonts w:ascii="Garamond" w:hAnsi="Garamond"/>
            <w:noProof/>
            <w:webHidden/>
          </w:rPr>
          <w:instrText xml:space="preserve"> PAGEREF _Toc16452071 \h </w:instrText>
        </w:r>
        <w:r w:rsidR="00633727" w:rsidRPr="00633727">
          <w:rPr>
            <w:rFonts w:ascii="Garamond" w:hAnsi="Garamond"/>
            <w:noProof/>
            <w:webHidden/>
          </w:rPr>
        </w:r>
        <w:r w:rsidR="00633727" w:rsidRPr="00633727">
          <w:rPr>
            <w:rFonts w:ascii="Garamond" w:hAnsi="Garamond"/>
            <w:noProof/>
            <w:webHidden/>
          </w:rPr>
          <w:fldChar w:fldCharType="separate"/>
        </w:r>
        <w:r w:rsidR="00706E95">
          <w:rPr>
            <w:rFonts w:ascii="Garamond" w:hAnsi="Garamond"/>
            <w:noProof/>
            <w:webHidden/>
          </w:rPr>
          <w:t>75</w:t>
        </w:r>
        <w:r w:rsidR="00633727" w:rsidRPr="00633727">
          <w:rPr>
            <w:rFonts w:ascii="Garamond" w:hAnsi="Garamond"/>
            <w:noProof/>
            <w:webHidden/>
          </w:rPr>
          <w:fldChar w:fldCharType="end"/>
        </w:r>
      </w:hyperlink>
    </w:p>
    <w:p w14:paraId="23EBAC53" w14:textId="4388899A" w:rsidR="00633727" w:rsidRPr="00633727" w:rsidRDefault="009E1CD1" w:rsidP="00633727">
      <w:pPr>
        <w:pStyle w:val="TableofFigures"/>
        <w:tabs>
          <w:tab w:val="right" w:leader="dot" w:pos="9350"/>
        </w:tabs>
        <w:spacing w:after="60" w:line="240" w:lineRule="auto"/>
        <w:rPr>
          <w:rFonts w:ascii="Garamond" w:eastAsiaTheme="minorEastAsia" w:hAnsi="Garamond" w:cstheme="minorBidi"/>
          <w:smallCaps w:val="0"/>
          <w:noProof/>
        </w:rPr>
      </w:pPr>
      <w:hyperlink w:anchor="_Toc16452072" w:history="1">
        <w:r w:rsidR="00633727" w:rsidRPr="00633727">
          <w:rPr>
            <w:rStyle w:val="Hyperlink"/>
            <w:rFonts w:ascii="Garamond" w:hAnsi="Garamond"/>
            <w:noProof/>
          </w:rPr>
          <w:t>Figure 38: Robust policies under PF4</w:t>
        </w:r>
        <w:r w:rsidR="00633727" w:rsidRPr="00633727">
          <w:rPr>
            <w:rFonts w:ascii="Garamond" w:hAnsi="Garamond"/>
            <w:noProof/>
            <w:webHidden/>
          </w:rPr>
          <w:tab/>
        </w:r>
        <w:r w:rsidR="00633727" w:rsidRPr="00633727">
          <w:rPr>
            <w:rFonts w:ascii="Garamond" w:hAnsi="Garamond"/>
            <w:noProof/>
            <w:webHidden/>
          </w:rPr>
          <w:fldChar w:fldCharType="begin"/>
        </w:r>
        <w:r w:rsidR="00633727" w:rsidRPr="00633727">
          <w:rPr>
            <w:rFonts w:ascii="Garamond" w:hAnsi="Garamond"/>
            <w:noProof/>
            <w:webHidden/>
          </w:rPr>
          <w:instrText xml:space="preserve"> PAGEREF _Toc16452072 \h </w:instrText>
        </w:r>
        <w:r w:rsidR="00633727" w:rsidRPr="00633727">
          <w:rPr>
            <w:rFonts w:ascii="Garamond" w:hAnsi="Garamond"/>
            <w:noProof/>
            <w:webHidden/>
          </w:rPr>
        </w:r>
        <w:r w:rsidR="00633727" w:rsidRPr="00633727">
          <w:rPr>
            <w:rFonts w:ascii="Garamond" w:hAnsi="Garamond"/>
            <w:noProof/>
            <w:webHidden/>
          </w:rPr>
          <w:fldChar w:fldCharType="separate"/>
        </w:r>
        <w:r w:rsidR="00706E95">
          <w:rPr>
            <w:rFonts w:ascii="Garamond" w:hAnsi="Garamond"/>
            <w:noProof/>
            <w:webHidden/>
          </w:rPr>
          <w:t>76</w:t>
        </w:r>
        <w:r w:rsidR="00633727" w:rsidRPr="00633727">
          <w:rPr>
            <w:rFonts w:ascii="Garamond" w:hAnsi="Garamond"/>
            <w:noProof/>
            <w:webHidden/>
          </w:rPr>
          <w:fldChar w:fldCharType="end"/>
        </w:r>
      </w:hyperlink>
    </w:p>
    <w:p w14:paraId="233EC219" w14:textId="5748947C" w:rsidR="00633727" w:rsidRPr="00633727" w:rsidRDefault="009E1CD1" w:rsidP="00633727">
      <w:pPr>
        <w:pStyle w:val="TableofFigures"/>
        <w:tabs>
          <w:tab w:val="right" w:leader="dot" w:pos="9350"/>
        </w:tabs>
        <w:spacing w:after="60" w:line="240" w:lineRule="auto"/>
        <w:rPr>
          <w:rFonts w:ascii="Garamond" w:eastAsiaTheme="minorEastAsia" w:hAnsi="Garamond" w:cstheme="minorBidi"/>
          <w:smallCaps w:val="0"/>
          <w:noProof/>
        </w:rPr>
      </w:pPr>
      <w:hyperlink w:anchor="_Toc16452073" w:history="1">
        <w:r w:rsidR="00633727" w:rsidRPr="00633727">
          <w:rPr>
            <w:rStyle w:val="Hyperlink"/>
            <w:rFonts w:ascii="Garamond" w:hAnsi="Garamond"/>
            <w:noProof/>
          </w:rPr>
          <w:t>Figure 39: Impact of PF4 recommendation on total gastroenteric infections</w:t>
        </w:r>
        <w:r w:rsidR="00633727" w:rsidRPr="00633727">
          <w:rPr>
            <w:rFonts w:ascii="Garamond" w:hAnsi="Garamond"/>
            <w:noProof/>
            <w:webHidden/>
          </w:rPr>
          <w:tab/>
        </w:r>
        <w:r w:rsidR="00633727" w:rsidRPr="00633727">
          <w:rPr>
            <w:rFonts w:ascii="Garamond" w:hAnsi="Garamond"/>
            <w:noProof/>
            <w:webHidden/>
          </w:rPr>
          <w:fldChar w:fldCharType="begin"/>
        </w:r>
        <w:r w:rsidR="00633727" w:rsidRPr="00633727">
          <w:rPr>
            <w:rFonts w:ascii="Garamond" w:hAnsi="Garamond"/>
            <w:noProof/>
            <w:webHidden/>
          </w:rPr>
          <w:instrText xml:space="preserve"> PAGEREF _Toc16452073 \h </w:instrText>
        </w:r>
        <w:r w:rsidR="00633727" w:rsidRPr="00633727">
          <w:rPr>
            <w:rFonts w:ascii="Garamond" w:hAnsi="Garamond"/>
            <w:noProof/>
            <w:webHidden/>
          </w:rPr>
        </w:r>
        <w:r w:rsidR="00633727" w:rsidRPr="00633727">
          <w:rPr>
            <w:rFonts w:ascii="Garamond" w:hAnsi="Garamond"/>
            <w:noProof/>
            <w:webHidden/>
          </w:rPr>
          <w:fldChar w:fldCharType="separate"/>
        </w:r>
        <w:r w:rsidR="00706E95">
          <w:rPr>
            <w:rFonts w:ascii="Garamond" w:hAnsi="Garamond"/>
            <w:noProof/>
            <w:webHidden/>
          </w:rPr>
          <w:t>77</w:t>
        </w:r>
        <w:r w:rsidR="00633727" w:rsidRPr="00633727">
          <w:rPr>
            <w:rFonts w:ascii="Garamond" w:hAnsi="Garamond"/>
            <w:noProof/>
            <w:webHidden/>
          </w:rPr>
          <w:fldChar w:fldCharType="end"/>
        </w:r>
      </w:hyperlink>
    </w:p>
    <w:p w14:paraId="39A8F9AC" w14:textId="2836CB43" w:rsidR="00633727" w:rsidRPr="00633727" w:rsidRDefault="009E1CD1" w:rsidP="00633727">
      <w:pPr>
        <w:pStyle w:val="TableofFigures"/>
        <w:tabs>
          <w:tab w:val="right" w:leader="dot" w:pos="9350"/>
        </w:tabs>
        <w:spacing w:after="60" w:line="240" w:lineRule="auto"/>
        <w:rPr>
          <w:rFonts w:ascii="Garamond" w:eastAsiaTheme="minorEastAsia" w:hAnsi="Garamond" w:cstheme="minorBidi"/>
          <w:smallCaps w:val="0"/>
          <w:noProof/>
        </w:rPr>
      </w:pPr>
      <w:hyperlink w:anchor="_Toc16452074" w:history="1">
        <w:r w:rsidR="00633727" w:rsidRPr="00633727">
          <w:rPr>
            <w:rStyle w:val="Hyperlink"/>
            <w:rFonts w:ascii="Garamond" w:hAnsi="Garamond"/>
            <w:noProof/>
          </w:rPr>
          <w:t>Figure 40: Recommended policy against rotavirus in children</w:t>
        </w:r>
        <w:r w:rsidR="00633727" w:rsidRPr="00633727">
          <w:rPr>
            <w:rFonts w:ascii="Garamond" w:hAnsi="Garamond"/>
            <w:noProof/>
            <w:webHidden/>
          </w:rPr>
          <w:tab/>
        </w:r>
        <w:r w:rsidR="00633727" w:rsidRPr="00633727">
          <w:rPr>
            <w:rFonts w:ascii="Garamond" w:hAnsi="Garamond"/>
            <w:noProof/>
            <w:webHidden/>
          </w:rPr>
          <w:fldChar w:fldCharType="begin"/>
        </w:r>
        <w:r w:rsidR="00633727" w:rsidRPr="00633727">
          <w:rPr>
            <w:rFonts w:ascii="Garamond" w:hAnsi="Garamond"/>
            <w:noProof/>
            <w:webHidden/>
          </w:rPr>
          <w:instrText xml:space="preserve"> PAGEREF _Toc16452074 \h </w:instrText>
        </w:r>
        <w:r w:rsidR="00633727" w:rsidRPr="00633727">
          <w:rPr>
            <w:rFonts w:ascii="Garamond" w:hAnsi="Garamond"/>
            <w:noProof/>
            <w:webHidden/>
          </w:rPr>
        </w:r>
        <w:r w:rsidR="00633727" w:rsidRPr="00633727">
          <w:rPr>
            <w:rFonts w:ascii="Garamond" w:hAnsi="Garamond"/>
            <w:noProof/>
            <w:webHidden/>
          </w:rPr>
          <w:fldChar w:fldCharType="separate"/>
        </w:r>
        <w:r w:rsidR="00706E95">
          <w:rPr>
            <w:rFonts w:ascii="Garamond" w:hAnsi="Garamond"/>
            <w:noProof/>
            <w:webHidden/>
          </w:rPr>
          <w:t>77</w:t>
        </w:r>
        <w:r w:rsidR="00633727" w:rsidRPr="00633727">
          <w:rPr>
            <w:rFonts w:ascii="Garamond" w:hAnsi="Garamond"/>
            <w:noProof/>
            <w:webHidden/>
          </w:rPr>
          <w:fldChar w:fldCharType="end"/>
        </w:r>
      </w:hyperlink>
    </w:p>
    <w:p w14:paraId="227F04FE" w14:textId="4FAEA098" w:rsidR="00633727" w:rsidRPr="00633727" w:rsidRDefault="009E1CD1" w:rsidP="00633727">
      <w:pPr>
        <w:pStyle w:val="TableofFigures"/>
        <w:tabs>
          <w:tab w:val="right" w:leader="dot" w:pos="9350"/>
        </w:tabs>
        <w:spacing w:after="60" w:line="240" w:lineRule="auto"/>
        <w:rPr>
          <w:rFonts w:ascii="Garamond" w:eastAsiaTheme="minorEastAsia" w:hAnsi="Garamond" w:cstheme="minorBidi"/>
          <w:smallCaps w:val="0"/>
          <w:noProof/>
        </w:rPr>
      </w:pPr>
      <w:hyperlink w:anchor="_Toc16452075" w:history="1">
        <w:r w:rsidR="00633727" w:rsidRPr="00633727">
          <w:rPr>
            <w:rStyle w:val="Hyperlink"/>
            <w:rFonts w:ascii="Garamond" w:hAnsi="Garamond"/>
            <w:noProof/>
          </w:rPr>
          <w:t>Figure 41: Recommended policy against ascariasis in youth</w:t>
        </w:r>
        <w:r w:rsidR="00633727" w:rsidRPr="00633727">
          <w:rPr>
            <w:rFonts w:ascii="Garamond" w:hAnsi="Garamond"/>
            <w:noProof/>
            <w:webHidden/>
          </w:rPr>
          <w:tab/>
        </w:r>
        <w:r w:rsidR="00633727" w:rsidRPr="00633727">
          <w:rPr>
            <w:rFonts w:ascii="Garamond" w:hAnsi="Garamond"/>
            <w:noProof/>
            <w:webHidden/>
          </w:rPr>
          <w:fldChar w:fldCharType="begin"/>
        </w:r>
        <w:r w:rsidR="00633727" w:rsidRPr="00633727">
          <w:rPr>
            <w:rFonts w:ascii="Garamond" w:hAnsi="Garamond"/>
            <w:noProof/>
            <w:webHidden/>
          </w:rPr>
          <w:instrText xml:space="preserve"> PAGEREF _Toc16452075 \h </w:instrText>
        </w:r>
        <w:r w:rsidR="00633727" w:rsidRPr="00633727">
          <w:rPr>
            <w:rFonts w:ascii="Garamond" w:hAnsi="Garamond"/>
            <w:noProof/>
            <w:webHidden/>
          </w:rPr>
        </w:r>
        <w:r w:rsidR="00633727" w:rsidRPr="00633727">
          <w:rPr>
            <w:rFonts w:ascii="Garamond" w:hAnsi="Garamond"/>
            <w:noProof/>
            <w:webHidden/>
          </w:rPr>
          <w:fldChar w:fldCharType="separate"/>
        </w:r>
        <w:r w:rsidR="00706E95">
          <w:rPr>
            <w:rFonts w:ascii="Garamond" w:hAnsi="Garamond"/>
            <w:noProof/>
            <w:webHidden/>
          </w:rPr>
          <w:t>78</w:t>
        </w:r>
        <w:r w:rsidR="00633727" w:rsidRPr="00633727">
          <w:rPr>
            <w:rFonts w:ascii="Garamond" w:hAnsi="Garamond"/>
            <w:noProof/>
            <w:webHidden/>
          </w:rPr>
          <w:fldChar w:fldCharType="end"/>
        </w:r>
      </w:hyperlink>
    </w:p>
    <w:p w14:paraId="7DEF3F04" w14:textId="202A4B35" w:rsidR="00633727" w:rsidRPr="00633727" w:rsidRDefault="009E1CD1" w:rsidP="00633727">
      <w:pPr>
        <w:pStyle w:val="TableofFigures"/>
        <w:tabs>
          <w:tab w:val="right" w:leader="dot" w:pos="9350"/>
        </w:tabs>
        <w:spacing w:after="60" w:line="240" w:lineRule="auto"/>
        <w:rPr>
          <w:rFonts w:ascii="Garamond" w:eastAsiaTheme="minorEastAsia" w:hAnsi="Garamond" w:cstheme="minorBidi"/>
          <w:smallCaps w:val="0"/>
          <w:noProof/>
        </w:rPr>
      </w:pPr>
      <w:hyperlink w:anchor="_Toc16452076" w:history="1">
        <w:r w:rsidR="00633727" w:rsidRPr="00633727">
          <w:rPr>
            <w:rStyle w:val="Hyperlink"/>
            <w:rFonts w:ascii="Garamond" w:hAnsi="Garamond"/>
            <w:noProof/>
          </w:rPr>
          <w:t>Figure 42: Recommended policy for children in the immediate term</w:t>
        </w:r>
        <w:r w:rsidR="00633727" w:rsidRPr="00633727">
          <w:rPr>
            <w:rFonts w:ascii="Garamond" w:hAnsi="Garamond"/>
            <w:noProof/>
            <w:webHidden/>
          </w:rPr>
          <w:tab/>
        </w:r>
        <w:r w:rsidR="00633727" w:rsidRPr="00633727">
          <w:rPr>
            <w:rFonts w:ascii="Garamond" w:hAnsi="Garamond"/>
            <w:noProof/>
            <w:webHidden/>
          </w:rPr>
          <w:fldChar w:fldCharType="begin"/>
        </w:r>
        <w:r w:rsidR="00633727" w:rsidRPr="00633727">
          <w:rPr>
            <w:rFonts w:ascii="Garamond" w:hAnsi="Garamond"/>
            <w:noProof/>
            <w:webHidden/>
          </w:rPr>
          <w:instrText xml:space="preserve"> PAGEREF _Toc16452076 \h </w:instrText>
        </w:r>
        <w:r w:rsidR="00633727" w:rsidRPr="00633727">
          <w:rPr>
            <w:rFonts w:ascii="Garamond" w:hAnsi="Garamond"/>
            <w:noProof/>
            <w:webHidden/>
          </w:rPr>
        </w:r>
        <w:r w:rsidR="00633727" w:rsidRPr="00633727">
          <w:rPr>
            <w:rFonts w:ascii="Garamond" w:hAnsi="Garamond"/>
            <w:noProof/>
            <w:webHidden/>
          </w:rPr>
          <w:fldChar w:fldCharType="separate"/>
        </w:r>
        <w:r w:rsidR="00706E95">
          <w:rPr>
            <w:rFonts w:ascii="Garamond" w:hAnsi="Garamond"/>
            <w:noProof/>
            <w:webHidden/>
          </w:rPr>
          <w:t>78</w:t>
        </w:r>
        <w:r w:rsidR="00633727" w:rsidRPr="00633727">
          <w:rPr>
            <w:rFonts w:ascii="Garamond" w:hAnsi="Garamond"/>
            <w:noProof/>
            <w:webHidden/>
          </w:rPr>
          <w:fldChar w:fldCharType="end"/>
        </w:r>
      </w:hyperlink>
    </w:p>
    <w:p w14:paraId="5E5165E0" w14:textId="717D4FA3" w:rsidR="00633727" w:rsidRPr="00633727" w:rsidRDefault="009E1CD1" w:rsidP="00633727">
      <w:pPr>
        <w:pStyle w:val="TableofFigures"/>
        <w:tabs>
          <w:tab w:val="right" w:leader="dot" w:pos="9350"/>
        </w:tabs>
        <w:spacing w:after="60" w:line="240" w:lineRule="auto"/>
        <w:rPr>
          <w:rFonts w:ascii="Garamond" w:eastAsiaTheme="minorEastAsia" w:hAnsi="Garamond" w:cstheme="minorBidi"/>
          <w:smallCaps w:val="0"/>
          <w:noProof/>
        </w:rPr>
      </w:pPr>
      <w:hyperlink w:anchor="_Toc16452077" w:history="1">
        <w:r w:rsidR="00633727" w:rsidRPr="00633727">
          <w:rPr>
            <w:rStyle w:val="Hyperlink"/>
            <w:rFonts w:ascii="Garamond" w:hAnsi="Garamond"/>
            <w:noProof/>
          </w:rPr>
          <w:t>Figure 43: Rotavirus in children – High mortality scenarios</w:t>
        </w:r>
        <w:r w:rsidR="00633727" w:rsidRPr="00633727">
          <w:rPr>
            <w:rFonts w:ascii="Garamond" w:hAnsi="Garamond"/>
            <w:noProof/>
            <w:webHidden/>
          </w:rPr>
          <w:tab/>
        </w:r>
        <w:r w:rsidR="00633727" w:rsidRPr="00633727">
          <w:rPr>
            <w:rFonts w:ascii="Garamond" w:hAnsi="Garamond"/>
            <w:noProof/>
            <w:webHidden/>
          </w:rPr>
          <w:fldChar w:fldCharType="begin"/>
        </w:r>
        <w:r w:rsidR="00633727" w:rsidRPr="00633727">
          <w:rPr>
            <w:rFonts w:ascii="Garamond" w:hAnsi="Garamond"/>
            <w:noProof/>
            <w:webHidden/>
          </w:rPr>
          <w:instrText xml:space="preserve"> PAGEREF _Toc16452077 \h </w:instrText>
        </w:r>
        <w:r w:rsidR="00633727" w:rsidRPr="00633727">
          <w:rPr>
            <w:rFonts w:ascii="Garamond" w:hAnsi="Garamond"/>
            <w:noProof/>
            <w:webHidden/>
          </w:rPr>
        </w:r>
        <w:r w:rsidR="00633727" w:rsidRPr="00633727">
          <w:rPr>
            <w:rFonts w:ascii="Garamond" w:hAnsi="Garamond"/>
            <w:noProof/>
            <w:webHidden/>
          </w:rPr>
          <w:fldChar w:fldCharType="separate"/>
        </w:r>
        <w:r w:rsidR="00706E95">
          <w:rPr>
            <w:rFonts w:ascii="Garamond" w:hAnsi="Garamond"/>
            <w:noProof/>
            <w:webHidden/>
          </w:rPr>
          <w:t>81</w:t>
        </w:r>
        <w:r w:rsidR="00633727" w:rsidRPr="00633727">
          <w:rPr>
            <w:rFonts w:ascii="Garamond" w:hAnsi="Garamond"/>
            <w:noProof/>
            <w:webHidden/>
          </w:rPr>
          <w:fldChar w:fldCharType="end"/>
        </w:r>
      </w:hyperlink>
    </w:p>
    <w:p w14:paraId="73BE3217" w14:textId="14B944B5" w:rsidR="00633727" w:rsidRPr="00633727" w:rsidRDefault="009E1CD1" w:rsidP="00633727">
      <w:pPr>
        <w:pStyle w:val="TableofFigures"/>
        <w:tabs>
          <w:tab w:val="right" w:leader="dot" w:pos="9350"/>
        </w:tabs>
        <w:spacing w:after="60" w:line="240" w:lineRule="auto"/>
        <w:rPr>
          <w:rFonts w:ascii="Garamond" w:eastAsiaTheme="minorEastAsia" w:hAnsi="Garamond" w:cstheme="minorBidi"/>
          <w:smallCaps w:val="0"/>
          <w:noProof/>
        </w:rPr>
      </w:pPr>
      <w:hyperlink w:anchor="_Toc16452078" w:history="1">
        <w:r w:rsidR="00633727" w:rsidRPr="00633727">
          <w:rPr>
            <w:rStyle w:val="Hyperlink"/>
            <w:rFonts w:ascii="Garamond" w:hAnsi="Garamond"/>
            <w:noProof/>
          </w:rPr>
          <w:t>Figure 44: Rotavirus in children – High morbidity scenarios</w:t>
        </w:r>
        <w:r w:rsidR="00633727" w:rsidRPr="00633727">
          <w:rPr>
            <w:rFonts w:ascii="Garamond" w:hAnsi="Garamond"/>
            <w:noProof/>
            <w:webHidden/>
          </w:rPr>
          <w:tab/>
        </w:r>
        <w:r w:rsidR="00633727" w:rsidRPr="00633727">
          <w:rPr>
            <w:rFonts w:ascii="Garamond" w:hAnsi="Garamond"/>
            <w:noProof/>
            <w:webHidden/>
          </w:rPr>
          <w:fldChar w:fldCharType="begin"/>
        </w:r>
        <w:r w:rsidR="00633727" w:rsidRPr="00633727">
          <w:rPr>
            <w:rFonts w:ascii="Garamond" w:hAnsi="Garamond"/>
            <w:noProof/>
            <w:webHidden/>
          </w:rPr>
          <w:instrText xml:space="preserve"> PAGEREF _Toc16452078 \h </w:instrText>
        </w:r>
        <w:r w:rsidR="00633727" w:rsidRPr="00633727">
          <w:rPr>
            <w:rFonts w:ascii="Garamond" w:hAnsi="Garamond"/>
            <w:noProof/>
            <w:webHidden/>
          </w:rPr>
        </w:r>
        <w:r w:rsidR="00633727" w:rsidRPr="00633727">
          <w:rPr>
            <w:rFonts w:ascii="Garamond" w:hAnsi="Garamond"/>
            <w:noProof/>
            <w:webHidden/>
          </w:rPr>
          <w:fldChar w:fldCharType="separate"/>
        </w:r>
        <w:r w:rsidR="00706E95">
          <w:rPr>
            <w:rFonts w:ascii="Garamond" w:hAnsi="Garamond"/>
            <w:noProof/>
            <w:webHidden/>
          </w:rPr>
          <w:t>81</w:t>
        </w:r>
        <w:r w:rsidR="00633727" w:rsidRPr="00633727">
          <w:rPr>
            <w:rFonts w:ascii="Garamond" w:hAnsi="Garamond"/>
            <w:noProof/>
            <w:webHidden/>
          </w:rPr>
          <w:fldChar w:fldCharType="end"/>
        </w:r>
      </w:hyperlink>
    </w:p>
    <w:p w14:paraId="629495E3" w14:textId="2DB44FA3" w:rsidR="00633727" w:rsidRPr="00633727" w:rsidRDefault="009E1CD1" w:rsidP="00633727">
      <w:pPr>
        <w:pStyle w:val="TableofFigures"/>
        <w:tabs>
          <w:tab w:val="right" w:leader="dot" w:pos="9350"/>
        </w:tabs>
        <w:spacing w:after="60" w:line="240" w:lineRule="auto"/>
        <w:rPr>
          <w:rFonts w:ascii="Garamond" w:eastAsiaTheme="minorEastAsia" w:hAnsi="Garamond" w:cstheme="minorBidi"/>
          <w:smallCaps w:val="0"/>
          <w:noProof/>
        </w:rPr>
      </w:pPr>
      <w:hyperlink w:anchor="_Toc16452079" w:history="1">
        <w:r w:rsidR="00633727" w:rsidRPr="00633727">
          <w:rPr>
            <w:rStyle w:val="Hyperlink"/>
            <w:rFonts w:ascii="Garamond" w:hAnsi="Garamond"/>
            <w:noProof/>
          </w:rPr>
          <w:t>Figure 45: Ascariasis in youth – High Mortality (and Morbidity) scenarios</w:t>
        </w:r>
        <w:r w:rsidR="00633727" w:rsidRPr="00633727">
          <w:rPr>
            <w:rFonts w:ascii="Garamond" w:hAnsi="Garamond"/>
            <w:noProof/>
            <w:webHidden/>
          </w:rPr>
          <w:tab/>
        </w:r>
        <w:r w:rsidR="00633727" w:rsidRPr="00633727">
          <w:rPr>
            <w:rFonts w:ascii="Garamond" w:hAnsi="Garamond"/>
            <w:noProof/>
            <w:webHidden/>
          </w:rPr>
          <w:fldChar w:fldCharType="begin"/>
        </w:r>
        <w:r w:rsidR="00633727" w:rsidRPr="00633727">
          <w:rPr>
            <w:rFonts w:ascii="Garamond" w:hAnsi="Garamond"/>
            <w:noProof/>
            <w:webHidden/>
          </w:rPr>
          <w:instrText xml:space="preserve"> PAGEREF _Toc16452079 \h </w:instrText>
        </w:r>
        <w:r w:rsidR="00633727" w:rsidRPr="00633727">
          <w:rPr>
            <w:rFonts w:ascii="Garamond" w:hAnsi="Garamond"/>
            <w:noProof/>
            <w:webHidden/>
          </w:rPr>
        </w:r>
        <w:r w:rsidR="00633727" w:rsidRPr="00633727">
          <w:rPr>
            <w:rFonts w:ascii="Garamond" w:hAnsi="Garamond"/>
            <w:noProof/>
            <w:webHidden/>
          </w:rPr>
          <w:fldChar w:fldCharType="separate"/>
        </w:r>
        <w:r w:rsidR="00706E95">
          <w:rPr>
            <w:rFonts w:ascii="Garamond" w:hAnsi="Garamond"/>
            <w:noProof/>
            <w:webHidden/>
          </w:rPr>
          <w:t>82</w:t>
        </w:r>
        <w:r w:rsidR="00633727" w:rsidRPr="00633727">
          <w:rPr>
            <w:rFonts w:ascii="Garamond" w:hAnsi="Garamond"/>
            <w:noProof/>
            <w:webHidden/>
          </w:rPr>
          <w:fldChar w:fldCharType="end"/>
        </w:r>
      </w:hyperlink>
    </w:p>
    <w:p w14:paraId="5644FC28" w14:textId="188DCD7C" w:rsidR="00E27CA7" w:rsidRDefault="00506574" w:rsidP="00633727">
      <w:pPr>
        <w:spacing w:after="60" w:line="240" w:lineRule="auto"/>
        <w:rPr>
          <w:smallCaps/>
        </w:rPr>
      </w:pPr>
      <w:r w:rsidRPr="00633727">
        <w:rPr>
          <w:smallCaps/>
          <w:sz w:val="20"/>
          <w:szCs w:val="20"/>
        </w:rPr>
        <w:fldChar w:fldCharType="end"/>
      </w:r>
    </w:p>
    <w:p w14:paraId="22DBE975" w14:textId="77777777" w:rsidR="00EB748F" w:rsidRPr="00E975F3" w:rsidRDefault="00EB748F" w:rsidP="00E975F3">
      <w:pPr>
        <w:spacing w:after="60"/>
        <w:rPr>
          <w:smallCaps/>
        </w:rPr>
      </w:pPr>
    </w:p>
    <w:p w14:paraId="4677332B" w14:textId="53E78377" w:rsidR="00EB748F" w:rsidRPr="00E975F3" w:rsidRDefault="00EB748F" w:rsidP="00E975F3">
      <w:pPr>
        <w:spacing w:after="60"/>
        <w:rPr>
          <w:smallCaps/>
        </w:rPr>
      </w:pPr>
    </w:p>
    <w:p w14:paraId="73AB434B" w14:textId="77777777" w:rsidR="00EB748F" w:rsidRPr="008114FF" w:rsidRDefault="00EB748F" w:rsidP="00F87995">
      <w:pPr>
        <w:sectPr w:rsidR="00EB748F" w:rsidRPr="008114FF" w:rsidSect="00E31304">
          <w:headerReference w:type="default" r:id="rId16"/>
          <w:footerReference w:type="default" r:id="rId17"/>
          <w:pgSz w:w="12240" w:h="15840"/>
          <w:pgMar w:top="1440" w:right="1440" w:bottom="1440" w:left="1440" w:header="720" w:footer="720" w:gutter="0"/>
          <w:pgNumType w:fmt="lowerRoman"/>
          <w:cols w:space="720"/>
          <w:docGrid w:linePitch="360"/>
        </w:sectPr>
      </w:pPr>
    </w:p>
    <w:p w14:paraId="3E5E3021" w14:textId="3F5A30F0" w:rsidR="008B3860" w:rsidRPr="008114FF" w:rsidRDefault="008B3860" w:rsidP="008B3860"/>
    <w:p w14:paraId="47A3322D" w14:textId="6E113673" w:rsidR="00D276C6" w:rsidRPr="008114FF" w:rsidRDefault="00C613C8" w:rsidP="00C613C8">
      <w:pPr>
        <w:pStyle w:val="Heading1"/>
        <w:rPr>
          <w:sz w:val="96"/>
          <w:szCs w:val="96"/>
        </w:rPr>
      </w:pPr>
      <w:r w:rsidRPr="008114FF">
        <w:rPr>
          <w:sz w:val="96"/>
          <w:szCs w:val="96"/>
        </w:rPr>
        <w:br/>
      </w:r>
      <w:bookmarkStart w:id="1" w:name="_Toc16451910"/>
      <w:r w:rsidR="00E87032" w:rsidRPr="008114FF">
        <w:rPr>
          <w:sz w:val="96"/>
          <w:szCs w:val="96"/>
        </w:rPr>
        <w:t>Research Formulation</w:t>
      </w:r>
      <w:bookmarkEnd w:id="1"/>
    </w:p>
    <w:p w14:paraId="683FADA1" w14:textId="5F7F6AA9" w:rsidR="008B3860" w:rsidRPr="008114FF" w:rsidRDefault="008B3860" w:rsidP="008B3860"/>
    <w:p w14:paraId="362BB861" w14:textId="77777777" w:rsidR="005E2FC5" w:rsidRPr="008114FF" w:rsidRDefault="005E2FC5" w:rsidP="008B3860"/>
    <w:p w14:paraId="6B17CCAD" w14:textId="496AAACC" w:rsidR="00C50A97" w:rsidRPr="008114FF" w:rsidRDefault="00E273E9" w:rsidP="00BD426B">
      <w:r w:rsidRPr="008114FF">
        <w:t xml:space="preserve">Policymakers who work in the public health sector may </w:t>
      </w:r>
      <w:r w:rsidR="00CF0AE4" w:rsidRPr="008114FF">
        <w:t>rely on the help of</w:t>
      </w:r>
      <w:r w:rsidRPr="008114FF">
        <w:t xml:space="preserve"> quantitative models to support their choice of </w:t>
      </w:r>
      <w:r w:rsidR="00633727">
        <w:t>control strategy against a particular infectious disease</w:t>
      </w:r>
      <w:r w:rsidRPr="008114FF">
        <w:t xml:space="preserve">. </w:t>
      </w:r>
      <w:r w:rsidR="007058E0" w:rsidRPr="008114FF">
        <w:t xml:space="preserve">While policymakers </w:t>
      </w:r>
      <w:r w:rsidRPr="008114FF">
        <w:t xml:space="preserve">have a large number of decision support models to choose from, </w:t>
      </w:r>
      <w:r w:rsidR="007058E0" w:rsidRPr="008114FF">
        <w:t xml:space="preserve">hardly any </w:t>
      </w:r>
      <w:r w:rsidR="00D877C5" w:rsidRPr="008114FF">
        <w:t xml:space="preserve">of these tools </w:t>
      </w:r>
      <w:r w:rsidR="007058E0" w:rsidRPr="008114FF">
        <w:t xml:space="preserve">are used to </w:t>
      </w:r>
      <w:r w:rsidR="009C583B" w:rsidRPr="008114FF">
        <w:t>design</w:t>
      </w:r>
      <w:r w:rsidR="007058E0" w:rsidRPr="008114FF">
        <w:t xml:space="preserve"> </w:t>
      </w:r>
      <w:r w:rsidR="009C583B" w:rsidRPr="008114FF">
        <w:t xml:space="preserve">an </w:t>
      </w:r>
      <w:r w:rsidR="007058E0" w:rsidRPr="008114FF">
        <w:t xml:space="preserve">intervention </w:t>
      </w:r>
      <w:r w:rsidR="009C583B" w:rsidRPr="008114FF">
        <w:t xml:space="preserve">strategy </w:t>
      </w:r>
      <w:r w:rsidR="007058E0" w:rsidRPr="008114FF">
        <w:t xml:space="preserve">that </w:t>
      </w:r>
      <w:r w:rsidRPr="008114FF">
        <w:t xml:space="preserve">can </w:t>
      </w:r>
      <w:r w:rsidR="007058E0" w:rsidRPr="008114FF">
        <w:t xml:space="preserve">work </w:t>
      </w:r>
      <w:r w:rsidR="006E5CC6" w:rsidRPr="008114FF">
        <w:t xml:space="preserve">well </w:t>
      </w:r>
      <w:r w:rsidR="009D42EA" w:rsidRPr="008114FF">
        <w:t>across</w:t>
      </w:r>
      <w:r w:rsidR="007058E0" w:rsidRPr="008114FF">
        <w:t xml:space="preserve"> multiple diseases. This is in part because of the need for large amounts of precise, detailed data and the presence of many unknown or confounding factors, which complicates attempts to make single-disease models, let alone multi-disease models. </w:t>
      </w:r>
      <w:r w:rsidR="00DD102C" w:rsidRPr="008114FF">
        <w:t xml:space="preserve">Is this highly data-intensive and detailed predictive approach necessary to make a good decision about how </w:t>
      </w:r>
      <w:r w:rsidR="00214012" w:rsidRPr="008114FF">
        <w:t xml:space="preserve">limited </w:t>
      </w:r>
      <w:r w:rsidR="00DD102C" w:rsidRPr="008114FF">
        <w:t>health resources should be allocated</w:t>
      </w:r>
      <w:r w:rsidR="00214012" w:rsidRPr="008114FF">
        <w:t xml:space="preserve"> against multiple threats</w:t>
      </w:r>
      <w:r w:rsidR="00DD102C" w:rsidRPr="008114FF">
        <w:t xml:space="preserve">? </w:t>
      </w:r>
      <w:r w:rsidR="001504F8" w:rsidRPr="008114FF">
        <w:t>C</w:t>
      </w:r>
      <w:r w:rsidR="007058E0" w:rsidRPr="008114FF">
        <w:t xml:space="preserve">ould the inclusion of multiple </w:t>
      </w:r>
      <w:r w:rsidR="00D877C5" w:rsidRPr="008114FF">
        <w:t>pathogens into</w:t>
      </w:r>
      <w:r w:rsidR="007058E0" w:rsidRPr="008114FF">
        <w:t xml:space="preserve"> a single decision support tool change the recommendation of an </w:t>
      </w:r>
      <w:r w:rsidR="00504841" w:rsidRPr="008114FF">
        <w:t>“</w:t>
      </w:r>
      <w:r w:rsidR="007058E0" w:rsidRPr="008114FF">
        <w:t>optimal</w:t>
      </w:r>
      <w:r w:rsidR="00504841" w:rsidRPr="008114FF">
        <w:t>”</w:t>
      </w:r>
      <w:r w:rsidR="007058E0" w:rsidRPr="008114FF">
        <w:t xml:space="preserve"> intervention?</w:t>
      </w:r>
      <w:r w:rsidR="001504F8" w:rsidRPr="008114FF">
        <w:t xml:space="preserve"> </w:t>
      </w:r>
      <w:r w:rsidRPr="008114FF">
        <w:t xml:space="preserve">In the following thesis, a novel multi-disease model is created. </w:t>
      </w:r>
      <w:r w:rsidR="00C50A97" w:rsidRPr="008114FF">
        <w:t xml:space="preserve">Rather than </w:t>
      </w:r>
      <w:r w:rsidR="00633727">
        <w:t>attempting to</w:t>
      </w:r>
      <w:r w:rsidR="00C50A97" w:rsidRPr="008114FF">
        <w:t xml:space="preserve"> make a predictive tool </w:t>
      </w:r>
      <w:r w:rsidR="006E5CC6" w:rsidRPr="008114FF">
        <w:t>to</w:t>
      </w:r>
      <w:r w:rsidR="000A5C53" w:rsidRPr="008114FF">
        <w:t xml:space="preserve"> try and foresee</w:t>
      </w:r>
      <w:r w:rsidR="00C50A97" w:rsidRPr="008114FF">
        <w:t xml:space="preserve"> </w:t>
      </w:r>
      <w:r w:rsidR="000A5C53" w:rsidRPr="008114FF">
        <w:t>a deeply uncertain</w:t>
      </w:r>
      <w:r w:rsidR="00C50A97" w:rsidRPr="008114FF">
        <w:t xml:space="preserve"> future,</w:t>
      </w:r>
      <w:r w:rsidR="006E5CC6" w:rsidRPr="008114FF">
        <w:t xml:space="preserve"> </w:t>
      </w:r>
      <w:r w:rsidR="000A5C53" w:rsidRPr="008114FF">
        <w:t>th</w:t>
      </w:r>
      <w:r w:rsidR="00633727">
        <w:t>is</w:t>
      </w:r>
      <w:r w:rsidR="000A5C53" w:rsidRPr="008114FF">
        <w:t xml:space="preserve"> multi-disease model uses an </w:t>
      </w:r>
      <w:r w:rsidR="00C50A97" w:rsidRPr="008114FF">
        <w:t xml:space="preserve">exploratory </w:t>
      </w:r>
      <w:r w:rsidR="000A5C53" w:rsidRPr="008114FF">
        <w:t>approach to systematically evaluate the impacts of uncertain parameters</w:t>
      </w:r>
      <w:r w:rsidR="001504F8" w:rsidRPr="008114FF">
        <w:t xml:space="preserve">. </w:t>
      </w:r>
      <w:r w:rsidR="00E31DEE" w:rsidRPr="008114FF">
        <w:t>Many objective</w:t>
      </w:r>
      <w:r w:rsidR="00D877C5" w:rsidRPr="008114FF">
        <w:t xml:space="preserve"> optimization techniques are used to find robust intervention strategies that work well for </w:t>
      </w:r>
      <w:r w:rsidR="00F90F15" w:rsidRPr="008114FF">
        <w:t>decision</w:t>
      </w:r>
      <w:r w:rsidR="00EB748F" w:rsidRPr="008114FF">
        <w:t>-</w:t>
      </w:r>
      <w:r w:rsidR="00F90F15" w:rsidRPr="008114FF">
        <w:t>maker</w:t>
      </w:r>
      <w:r w:rsidR="00D877C5" w:rsidRPr="008114FF">
        <w:t xml:space="preserve">s who are interested in </w:t>
      </w:r>
      <w:r w:rsidR="00C451D8" w:rsidRPr="008114FF">
        <w:t>increasing</w:t>
      </w:r>
      <w:r w:rsidRPr="008114FF">
        <w:t xml:space="preserve"> the impact of their limited resources. </w:t>
      </w:r>
    </w:p>
    <w:p w14:paraId="5AC8D3B8" w14:textId="6E4975EA" w:rsidR="00D276C6" w:rsidRPr="008114FF" w:rsidRDefault="00E27CA7" w:rsidP="002104DF">
      <w:pPr>
        <w:pStyle w:val="Heading2"/>
      </w:pPr>
      <w:bookmarkStart w:id="2" w:name="_Toc16451911"/>
      <w:bookmarkStart w:id="3" w:name="_Hlk12711069"/>
      <w:r>
        <w:t>Reasons for</w:t>
      </w:r>
      <w:r w:rsidR="00C451D8" w:rsidRPr="008114FF">
        <w:t xml:space="preserve"> multi-disease </w:t>
      </w:r>
      <w:r w:rsidR="00421669" w:rsidRPr="008114FF">
        <w:t>modelling</w:t>
      </w:r>
      <w:bookmarkEnd w:id="2"/>
    </w:p>
    <w:p w14:paraId="2ACDF916" w14:textId="4420BAE0" w:rsidR="004620AE" w:rsidRPr="008114FF" w:rsidRDefault="00C30634" w:rsidP="00E9717B">
      <w:pPr>
        <w:rPr>
          <w:lang w:val="en-GB"/>
        </w:rPr>
      </w:pPr>
      <w:r w:rsidRPr="008114FF">
        <w:rPr>
          <w:lang w:val="en-GB"/>
        </w:rPr>
        <w:t xml:space="preserve">Evidence-based public health policymaking is difficult. One reason for this difficulty is because the </w:t>
      </w:r>
      <w:r w:rsidR="004620AE" w:rsidRPr="008114FF">
        <w:rPr>
          <w:lang w:val="en-GB"/>
        </w:rPr>
        <w:t>“</w:t>
      </w:r>
      <w:r w:rsidRPr="008114FF">
        <w:rPr>
          <w:lang w:val="en-GB"/>
        </w:rPr>
        <w:t>evidence</w:t>
      </w:r>
      <w:r w:rsidR="004620AE" w:rsidRPr="008114FF">
        <w:rPr>
          <w:lang w:val="en-GB"/>
        </w:rPr>
        <w:t xml:space="preserve">” </w:t>
      </w:r>
      <w:r w:rsidRPr="008114FF">
        <w:rPr>
          <w:lang w:val="en-GB"/>
        </w:rPr>
        <w:t xml:space="preserve">presented to </w:t>
      </w:r>
      <w:r w:rsidR="00200A8C" w:rsidRPr="008114FF">
        <w:rPr>
          <w:lang w:val="en-GB"/>
        </w:rPr>
        <w:t>decision maker</w:t>
      </w:r>
      <w:r w:rsidRPr="008114FF">
        <w:rPr>
          <w:lang w:val="en-GB"/>
        </w:rPr>
        <w:t>s is often too specialized to address broad policy concerns. This is especially the case in low-income countries, where evidence to support health policymaking is often lacking or inappropriate (e.g. suggesting overly-technical solutions).</w:t>
      </w:r>
      <w:r w:rsidR="00E9717B" w:rsidRPr="008114FF">
        <w:rPr>
          <w:lang w:val="en-GB"/>
        </w:rPr>
        <w:t xml:space="preserve"> </w:t>
      </w:r>
      <w:r w:rsidR="004620AE" w:rsidRPr="008114FF">
        <w:rPr>
          <w:lang w:val="en-GB"/>
        </w:rPr>
        <w:t xml:space="preserve">Furthermore, low-income countries not only have less resources but a far higher burden of infectious disease than the rest of the world. </w:t>
      </w:r>
      <w:r w:rsidR="00E27CA7">
        <w:rPr>
          <w:lang w:val="en-GB"/>
        </w:rPr>
        <w:t>Policymakers in such settings are pressured to</w:t>
      </w:r>
      <w:r w:rsidR="00DC0D1C" w:rsidRPr="008114FF">
        <w:rPr>
          <w:lang w:val="en-GB"/>
        </w:rPr>
        <w:t xml:space="preserve"> </w:t>
      </w:r>
      <w:r w:rsidR="004620AE" w:rsidRPr="008114FF">
        <w:rPr>
          <w:lang w:val="en-GB"/>
        </w:rPr>
        <w:t>us</w:t>
      </w:r>
      <w:r w:rsidR="00E27CA7">
        <w:rPr>
          <w:lang w:val="en-GB"/>
        </w:rPr>
        <w:t>e</w:t>
      </w:r>
      <w:r w:rsidR="004620AE" w:rsidRPr="008114FF">
        <w:rPr>
          <w:lang w:val="en-GB"/>
        </w:rPr>
        <w:t xml:space="preserve"> finite resources to control a large number of different public health issues. </w:t>
      </w:r>
    </w:p>
    <w:p w14:paraId="56E9B1EE" w14:textId="28797F3E" w:rsidR="00AB689E" w:rsidRPr="008114FF" w:rsidRDefault="00AB689E" w:rsidP="00AB689E">
      <w:r w:rsidRPr="008114FF">
        <w:lastRenderedPageBreak/>
        <w:t xml:space="preserve">In this </w:t>
      </w:r>
      <w:r w:rsidR="00DC0D1C" w:rsidRPr="008114FF">
        <w:t>thesis</w:t>
      </w:r>
      <w:r w:rsidRPr="008114FF">
        <w:t xml:space="preserve">, the concept of an </w:t>
      </w:r>
      <w:r w:rsidRPr="00AD6186">
        <w:rPr>
          <w:b/>
        </w:rPr>
        <w:t>intervention</w:t>
      </w:r>
      <w:r w:rsidRPr="008114FF">
        <w:t xml:space="preserve"> describes any policy designed to prevent, treat, or mitigate the prevalence and/or intensity of an infectious disease. The current study aims toward designing more integrated interventions, where </w:t>
      </w:r>
      <w:r w:rsidRPr="00AD6186">
        <w:rPr>
          <w:b/>
        </w:rPr>
        <w:t>integrated</w:t>
      </w:r>
      <w:r w:rsidRPr="008114FF">
        <w:t xml:space="preserve"> refers </w:t>
      </w:r>
      <w:bookmarkStart w:id="4" w:name="_Hlk12612544"/>
      <w:r w:rsidRPr="008114FF">
        <w:t xml:space="preserve">to finding one intervention that </w:t>
      </w:r>
      <w:r w:rsidR="00E27CA7">
        <w:t>acts against</w:t>
      </w:r>
      <w:r w:rsidRPr="008114FF">
        <w:t xml:space="preserve"> multiple pathogens. </w:t>
      </w:r>
      <w:bookmarkEnd w:id="4"/>
      <w:r w:rsidRPr="00AD6186">
        <w:rPr>
          <w:b/>
        </w:rPr>
        <w:t>Pathogens</w:t>
      </w:r>
      <w:r w:rsidRPr="008114FF">
        <w:t xml:space="preserve"> are the contagious organism</w:t>
      </w:r>
      <w:r w:rsidR="00504841" w:rsidRPr="008114FF">
        <w:t>s</w:t>
      </w:r>
      <w:r w:rsidRPr="008114FF">
        <w:t xml:space="preserve"> excreted by infected individuals, which can be transmitted to a new person. Pathogens may be viruses, bacteria, or small invertebrate animals such as worms. </w:t>
      </w:r>
    </w:p>
    <w:p w14:paraId="6B257241" w14:textId="1309415D" w:rsidR="00AB689E" w:rsidRPr="00297E89" w:rsidRDefault="00AB689E" w:rsidP="00AB689E">
      <w:pPr>
        <w:rPr>
          <w:lang w:val="en-GB"/>
        </w:rPr>
      </w:pPr>
      <w:r w:rsidRPr="008114FF">
        <w:rPr>
          <w:lang w:val="en-GB"/>
        </w:rPr>
        <w:t xml:space="preserve">Quantitative </w:t>
      </w:r>
      <w:r w:rsidR="00421669" w:rsidRPr="008114FF">
        <w:t>modelling</w:t>
      </w:r>
      <w:r w:rsidRPr="008114FF">
        <w:rPr>
          <w:lang w:val="en-GB"/>
        </w:rPr>
        <w:t xml:space="preserve"> is useful </w:t>
      </w:r>
      <w:r w:rsidR="00C451D8" w:rsidRPr="008114FF">
        <w:rPr>
          <w:lang w:val="en-GB"/>
        </w:rPr>
        <w:t>for simulating</w:t>
      </w:r>
      <w:r w:rsidRPr="008114FF">
        <w:rPr>
          <w:lang w:val="en-GB"/>
        </w:rPr>
        <w:t xml:space="preserve"> the effects of different </w:t>
      </w:r>
      <w:r w:rsidR="00DC0D1C" w:rsidRPr="008114FF">
        <w:rPr>
          <w:lang w:val="en-GB"/>
        </w:rPr>
        <w:t>disease interventions</w:t>
      </w:r>
      <w:r w:rsidRPr="008114FF">
        <w:rPr>
          <w:lang w:val="en-GB"/>
        </w:rPr>
        <w:t xml:space="preserve">, particularly when testing them in real life would be impractical or unethical. The vast majority of quantitative models, however, are used by researchers to design a control strategy against a single pathogen of interest. Unfortunately, looking at one pathogen in isolation is much less useful from a policy standpoint than it is in a laboratory setting. </w:t>
      </w:r>
      <w:r w:rsidR="0073753B" w:rsidRPr="008114FF">
        <w:rPr>
          <w:lang w:val="en-GB"/>
        </w:rPr>
        <w:t xml:space="preserve">Policymakers are rarely interested in a single pathogen under narrowly-defined conditions, being charged more broadly with the general health and welfare of their communities. </w:t>
      </w:r>
      <w:r w:rsidRPr="008114FF">
        <w:rPr>
          <w:lang w:val="en-GB"/>
        </w:rPr>
        <w:t xml:space="preserve">In the real world, isolating one disease from another is difficult because any </w:t>
      </w:r>
      <w:r w:rsidRPr="00297E89">
        <w:rPr>
          <w:lang w:val="en-GB"/>
        </w:rPr>
        <w:t xml:space="preserve">decision to invest in a particular intervention is also an implicit decision to </w:t>
      </w:r>
      <w:r w:rsidRPr="00297E89">
        <w:rPr>
          <w:i/>
          <w:lang w:val="en-GB"/>
        </w:rPr>
        <w:t>not</w:t>
      </w:r>
      <w:r w:rsidRPr="00297E89">
        <w:rPr>
          <w:lang w:val="en-GB"/>
        </w:rPr>
        <w:t xml:space="preserve"> invest in a different strategy. In order to understand which intervention out of many is most worth investing in, policymakers would need to refer to a large number</w:t>
      </w:r>
      <w:r w:rsidR="00633727">
        <w:rPr>
          <w:lang w:val="en-GB"/>
        </w:rPr>
        <w:t xml:space="preserve"> of different disease models</w:t>
      </w:r>
      <w:r w:rsidRPr="00297E89">
        <w:rPr>
          <w:lang w:val="en-GB"/>
        </w:rPr>
        <w:t xml:space="preserve">. </w:t>
      </w:r>
      <w:r w:rsidR="00297E89" w:rsidRPr="00297E89">
        <w:rPr>
          <w:lang w:val="en-GB"/>
        </w:rPr>
        <w:t xml:space="preserve">To meet policy </w:t>
      </w:r>
      <w:r w:rsidR="00297E89">
        <w:rPr>
          <w:lang w:val="en-GB"/>
        </w:rPr>
        <w:t>concerns</w:t>
      </w:r>
      <w:r w:rsidR="00297E89" w:rsidRPr="00297E89">
        <w:rPr>
          <w:lang w:val="en-GB"/>
        </w:rPr>
        <w:t xml:space="preserve">, there is a need for models that evaluate across </w:t>
      </w:r>
      <w:r w:rsidR="00297E89">
        <w:rPr>
          <w:lang w:val="en-GB"/>
        </w:rPr>
        <w:t>a</w:t>
      </w:r>
      <w:r w:rsidR="00297E89" w:rsidRPr="00297E89">
        <w:rPr>
          <w:lang w:val="en-GB"/>
        </w:rPr>
        <w:t xml:space="preserve"> wider landscape of public health issues</w:t>
      </w:r>
      <w:r w:rsidRPr="00297E89">
        <w:rPr>
          <w:lang w:val="en-GB"/>
        </w:rPr>
        <w:t xml:space="preserve"> </w:t>
      </w:r>
    </w:p>
    <w:p w14:paraId="23F1882C" w14:textId="16083075" w:rsidR="00CE3F9D" w:rsidRPr="008114FF" w:rsidRDefault="00CE3F9D" w:rsidP="00CE3F9D">
      <w:pPr>
        <w:rPr>
          <w:lang w:val="en-GB"/>
        </w:rPr>
      </w:pPr>
      <w:r w:rsidRPr="00297E89">
        <w:rPr>
          <w:lang w:val="en-GB"/>
        </w:rPr>
        <w:t xml:space="preserve">An important reason for looking at many infectious diseases at once is that there is often a great deal of overlap in control strategies. In other words, an intervention that is effective at </w:t>
      </w:r>
      <w:r w:rsidR="00E27CA7" w:rsidRPr="00297E89">
        <w:rPr>
          <w:lang w:val="en-GB"/>
        </w:rPr>
        <w:t>decreasing</w:t>
      </w:r>
      <w:r w:rsidRPr="00297E89">
        <w:rPr>
          <w:lang w:val="en-GB"/>
        </w:rPr>
        <w:t xml:space="preserve"> </w:t>
      </w:r>
      <w:r w:rsidRPr="008114FF">
        <w:rPr>
          <w:lang w:val="en-GB"/>
        </w:rPr>
        <w:t xml:space="preserve">the transmission of one disease may also have the fortunate effect of </w:t>
      </w:r>
      <w:r w:rsidR="00E27CA7">
        <w:rPr>
          <w:lang w:val="en-GB"/>
        </w:rPr>
        <w:t>reducing</w:t>
      </w:r>
      <w:r w:rsidRPr="008114FF">
        <w:rPr>
          <w:lang w:val="en-GB"/>
        </w:rPr>
        <w:t xml:space="preserve"> other (perhaps, seemingly unrelated) diseases as well. It is only by looking from a wider, multi-disease perspective that the full benefits of an intervention can be assessed. This is significant for low-income countries, where the bulk of infectious diseases are spread very similarly or have similar risk factors. In such settings, extreme poverty leads to conditions of poor hygiene, lack of education, unclean water, reduced medical options, and other difficulties. Since these “diseases of poverty” are spread similarly, it is desirable for policymakers operating in low-income conditions to try and find interventions that target as many diseases as possible. To observe and quantify these overlaps in intervention strategies, models which include multiple, similarly-transmitted diseases may be a useful aid. </w:t>
      </w:r>
    </w:p>
    <w:p w14:paraId="079876FA" w14:textId="067474CB" w:rsidR="00E9717B" w:rsidRPr="008114FF" w:rsidRDefault="00E9717B" w:rsidP="00E9717B">
      <w:r w:rsidRPr="008114FF">
        <w:t>For this thesis, the term “</w:t>
      </w:r>
      <w:r w:rsidRPr="00AD6186">
        <w:rPr>
          <w:b/>
        </w:rPr>
        <w:t>multi-disease model</w:t>
      </w:r>
      <w:r w:rsidRPr="00AD6186">
        <w:t>”</w:t>
      </w:r>
      <w:r w:rsidRPr="008114FF">
        <w:t xml:space="preserve"> describes a single model which evaluates how an intervention performs across more than one pathogen. </w:t>
      </w:r>
      <w:r w:rsidR="00880D77" w:rsidRPr="008114FF">
        <w:t>A</w:t>
      </w:r>
      <w:r w:rsidRPr="008114FF">
        <w:t xml:space="preserve"> “multi-disease model” does </w:t>
      </w:r>
      <w:r w:rsidRPr="008114FF">
        <w:rPr>
          <w:i/>
        </w:rPr>
        <w:t>not</w:t>
      </w:r>
      <w:r w:rsidRPr="008114FF">
        <w:t xml:space="preserve"> refer to a general/nonspecific model that can be adapted to different diseases. Nor is it meant for clinical applications, for example co-infection models that study the eff</w:t>
      </w:r>
      <w:r w:rsidR="00633727">
        <w:t xml:space="preserve">ects of multiple diseases on a person’s </w:t>
      </w:r>
      <w:r w:rsidRPr="008114FF">
        <w:t xml:space="preserve">immune system. In this thesis, the multi-disease model is intended to compare the performance of public (not individual-level) intervention strategies at improving population welfare. </w:t>
      </w:r>
    </w:p>
    <w:p w14:paraId="1CD24977" w14:textId="4E336D56" w:rsidR="00B107B5" w:rsidRDefault="008F7E2D" w:rsidP="000C3EA7">
      <w:r w:rsidRPr="008114FF">
        <w:t xml:space="preserve">To highlight the need for considering multiple, similarly-transmitted diseases when designing public health </w:t>
      </w:r>
      <w:r w:rsidR="00E03830" w:rsidRPr="008114FF">
        <w:t>policies</w:t>
      </w:r>
      <w:r w:rsidRPr="008114FF">
        <w:t xml:space="preserve">, the remainder of this thesis will be applied to </w:t>
      </w:r>
      <w:r w:rsidR="00F6030F" w:rsidRPr="008114FF">
        <w:t xml:space="preserve">studying a group of </w:t>
      </w:r>
      <w:r w:rsidR="000F38E9" w:rsidRPr="008114FF">
        <w:t>fecal-oral</w:t>
      </w:r>
      <w:r w:rsidR="007701CB" w:rsidRPr="008114FF">
        <w:t xml:space="preserve"> diseases</w:t>
      </w:r>
      <w:r w:rsidR="00F6030F" w:rsidRPr="008114FF">
        <w:t xml:space="preserve"> common to low-income countries. </w:t>
      </w:r>
      <w:r w:rsidR="000F38E9" w:rsidRPr="008114FF">
        <w:t xml:space="preserve">These diseases are all </w:t>
      </w:r>
      <w:r w:rsidR="00D4583C" w:rsidRPr="008114FF">
        <w:t xml:space="preserve">similarly transmitted </w:t>
      </w:r>
      <w:r w:rsidR="000C3EA7" w:rsidRPr="008114FF">
        <w:t xml:space="preserve">due to </w:t>
      </w:r>
      <w:r w:rsidR="00F6030F" w:rsidRPr="008114FF">
        <w:t>inadequa</w:t>
      </w:r>
      <w:r w:rsidR="00214012" w:rsidRPr="008114FF">
        <w:t>cies in local</w:t>
      </w:r>
      <w:r w:rsidR="00F6030F" w:rsidRPr="008114FF">
        <w:t xml:space="preserve"> water, sanitation, and hygiene (WASH) </w:t>
      </w:r>
      <w:r w:rsidR="00B107B5" w:rsidRPr="008114FF">
        <w:t>conditions, which</w:t>
      </w:r>
      <w:r w:rsidR="000C3EA7" w:rsidRPr="008114FF">
        <w:t xml:space="preserve"> </w:t>
      </w:r>
      <w:r w:rsidR="000F38E9" w:rsidRPr="008114FF">
        <w:t xml:space="preserve">cause fecal pathogens to be </w:t>
      </w:r>
      <w:r w:rsidR="00B107B5" w:rsidRPr="008114FF">
        <w:t>passed on to a susc</w:t>
      </w:r>
      <w:r w:rsidR="000F38E9" w:rsidRPr="008114FF">
        <w:t>eptible host</w:t>
      </w:r>
      <w:r w:rsidR="003B3539" w:rsidRPr="008114FF">
        <w:t>.</w:t>
      </w:r>
      <w:r w:rsidR="00D4583C" w:rsidRPr="008114FF">
        <w:t xml:space="preserve"> </w:t>
      </w:r>
      <w:r w:rsidR="000C3EA7" w:rsidRPr="008114FF">
        <w:t>Diseases related to WASH are a</w:t>
      </w:r>
      <w:r w:rsidR="00C21947" w:rsidRPr="008114FF">
        <w:t xml:space="preserve">n appropriate </w:t>
      </w:r>
      <w:r w:rsidR="000C3EA7" w:rsidRPr="008114FF">
        <w:t xml:space="preserve">test case for the multi-disease model because there is a relatively limited set of interventions which are effective at stopping a large variety of different pathogens. </w:t>
      </w:r>
    </w:p>
    <w:p w14:paraId="248BC6EA" w14:textId="77777777" w:rsidR="00E27CA7" w:rsidRDefault="00E27CA7">
      <w:pPr>
        <w:jc w:val="left"/>
        <w:rPr>
          <w:smallCaps/>
          <w:sz w:val="36"/>
        </w:rPr>
      </w:pPr>
      <w:r>
        <w:br w:type="page"/>
      </w:r>
    </w:p>
    <w:p w14:paraId="601C8DB0" w14:textId="1981D317" w:rsidR="007C22C0" w:rsidRPr="008114FF" w:rsidRDefault="00E87032" w:rsidP="002104DF">
      <w:pPr>
        <w:pStyle w:val="Heading3"/>
      </w:pPr>
      <w:r w:rsidRPr="008114FF">
        <w:lastRenderedPageBreak/>
        <w:t>Interrupting f</w:t>
      </w:r>
      <w:r w:rsidR="00D5382D" w:rsidRPr="008114FF">
        <w:t>ecal-</w:t>
      </w:r>
      <w:r w:rsidRPr="008114FF">
        <w:t>o</w:t>
      </w:r>
      <w:r w:rsidR="00D5382D" w:rsidRPr="008114FF">
        <w:t xml:space="preserve">ral </w:t>
      </w:r>
      <w:r w:rsidRPr="008114FF">
        <w:t>d</w:t>
      </w:r>
      <w:r w:rsidR="00D5382D" w:rsidRPr="008114FF">
        <w:t>isease</w:t>
      </w:r>
      <w:r w:rsidRPr="008114FF">
        <w:t xml:space="preserve"> transmission</w:t>
      </w:r>
    </w:p>
    <w:p w14:paraId="6949F3DC" w14:textId="3A6E338F" w:rsidR="008F7E2D" w:rsidRPr="008114FF" w:rsidRDefault="00C21947" w:rsidP="008F7E2D">
      <w:bookmarkStart w:id="5" w:name="_Hlk14873866"/>
      <w:r w:rsidRPr="008114FF">
        <w:t xml:space="preserve">Approximately half of the people </w:t>
      </w:r>
      <w:r w:rsidR="00B766E9" w:rsidRPr="008114FF">
        <w:t>living in</w:t>
      </w:r>
      <w:r w:rsidRPr="008114FF">
        <w:t xml:space="preserve"> low-income </w:t>
      </w:r>
      <w:r w:rsidR="00B766E9" w:rsidRPr="008114FF">
        <w:t>areas</w:t>
      </w:r>
      <w:r w:rsidRPr="008114FF">
        <w:t xml:space="preserve"> have at least one of the major infections linked to poor water and sanitation conditions, many of which lead to diarrhea </w:t>
      </w:r>
      <w:r w:rsidR="00F6030F" w:rsidRPr="008114FF">
        <w:fldChar w:fldCharType="begin"/>
      </w:r>
      <w:r w:rsidR="00C71178" w:rsidRPr="008114FF">
        <w:instrText xml:space="preserve"> ADDIN ZOTERO_ITEM CSL_CITATION {"citationID":"YUc0qteD","properties":{"formattedCitation":"(Mulogo et al., 2018)","plainCitation":"(Mulogo et al., 2018)","noteIndex":0},"citationItems":[{"id":158,"uris":["http://zotero.org/users/5402571/items/4JEPUXQE"],"uri":["http://zotero.org/users/5402571/items/4JEPUXQE"],"itemData":{"id":158,"type":"webpage","title":"Water, Sanitation, and Hygiene Service Availability at Rural Health Care Facilities in Southwestern Uganda","container-title":"Journal of Environmental and Public Health","genre":"Research article","abstract":"There is a paucity of information on the state of water, sanitation, and hygiene (WASH) at health care facilities in Uganda. A survey on WASH service availability was conducted at 50 health care facilities across 4 districts of rural southwestern Uganda between September and November 2015. The main water points at the majority (94%) of the health care facilities were improved sources, while improved toilets were available at 96% of the health care facilities visited. Hospitals had the poorest toilet to patient ratio (1 : 63). Only 38% of the health care facilities had hand washing facilities at the toilets. The lack of hand washing facilities was most prominent at the level IV health centre toilets (71%). Hand washing facilities were available at other points within most (76%) of the health care facilities. However, both water and soap were present at only 24% of these health care facilities. The poor toilet to patient/caregiver ratios particularly in the high volume health care facilities calls for the provision of cheaper options for improved sanitation in these settings. Priority should also be given to the sustainable provision of hygiene amenities such as soap for hand washing particularly the high patient volume health care facilities, in this case the level IV health centres and hospitals.","URL":"https://www.hindawi.com/journals/jeph/2018/5403795/","note":"DOI: 10.1155/2018/5403795","language":"en","author":[{"family":"Mulogo","given":"Edgar Mugema"},{"family":"Matte","given":"Micheal"},{"family":"Wesuta","given":"Andrew"},{"family":"Bagenda","given":"Fred"},{"family":"Apecu","given":"Richard"},{"family":"Ntaro","given":"Moses"}],"issued":{"date-parts":[["2018"]]},"accessed":{"date-parts":[["2019",4,2]]}}}],"schema":"https://github.com/citation-style-language/schema/raw/master/csl-citation.json"} </w:instrText>
      </w:r>
      <w:r w:rsidR="00F6030F" w:rsidRPr="008114FF">
        <w:fldChar w:fldCharType="separate"/>
      </w:r>
      <w:r w:rsidR="00F6030F" w:rsidRPr="008114FF">
        <w:t>(Mulogo et al., 2018)</w:t>
      </w:r>
      <w:r w:rsidR="00F6030F" w:rsidRPr="008114FF">
        <w:fldChar w:fldCharType="end"/>
      </w:r>
      <w:r w:rsidR="00F6030F" w:rsidRPr="008114FF">
        <w:t xml:space="preserve">. </w:t>
      </w:r>
      <w:r w:rsidR="00157A89" w:rsidRPr="008114FF">
        <w:t xml:space="preserve">Diarrhea is a particularly severe problem for children because they are vulnerable to the effects of losing excessive amounts of fluids. Muli </w:t>
      </w:r>
      <w:r w:rsidR="00157A89" w:rsidRPr="008114FF">
        <w:fldChar w:fldCharType="begin"/>
      </w:r>
      <w:r w:rsidR="00C71178" w:rsidRPr="008114FF">
        <w:instrText xml:space="preserve"> ADDIN ZOTERO_ITEM CSL_CITATION {"citationID":"4vYsRY7F","properties":{"formattedCitation":"(2018)","plainCitation":"(2018)","noteIndex":0},"citationItems":[{"id":30,"uris":["http://zotero.org/users/5402571/items/HSD4F4HL"],"uri":["http://zotero.org/users/5402571/items/HSD4F4HL"],"itemData":{"id":30,"type":"thesis","title":"Variables That Impact Incidence of Diarrhea Amongst Under-Five in Uganda","publisher":"Walden University","genre":"Dissertation","source":"Zotero","language":"en","author":[{"family":"Muli","given":"Anne Ngonde"}],"issued":{"date-parts":[["2018"]]}},"suppress-author":true}],"schema":"https://github.com/citation-style-language/schema/raw/master/csl-citation.json"} </w:instrText>
      </w:r>
      <w:r w:rsidR="00157A89" w:rsidRPr="008114FF">
        <w:fldChar w:fldCharType="separate"/>
      </w:r>
      <w:r w:rsidR="00157A89" w:rsidRPr="008114FF">
        <w:t>(2018)</w:t>
      </w:r>
      <w:r w:rsidR="00157A89" w:rsidRPr="008114FF">
        <w:fldChar w:fldCharType="end"/>
      </w:r>
      <w:r w:rsidR="00157A89" w:rsidRPr="008114FF">
        <w:t xml:space="preserve"> estimates that over 2,000 children die from diarrhea each day, and notes that this figure is more than </w:t>
      </w:r>
      <w:r w:rsidR="007B63EF" w:rsidRPr="008114FF">
        <w:t xml:space="preserve">malaria, HIV and </w:t>
      </w:r>
      <w:r w:rsidR="00157A89" w:rsidRPr="008114FF">
        <w:t xml:space="preserve">measles together – making in the second </w:t>
      </w:r>
      <w:r w:rsidR="007B63EF" w:rsidRPr="008114FF">
        <w:t>biggest</w:t>
      </w:r>
      <w:r w:rsidR="00157A89" w:rsidRPr="008114FF">
        <w:t xml:space="preserve"> cause of death for children globally.</w:t>
      </w:r>
      <w:r w:rsidRPr="008114FF">
        <w:t xml:space="preserve"> Interventions aimed to improve water and sanitation conditions </w:t>
      </w:r>
      <w:r w:rsidR="00703D2B" w:rsidRPr="008114FF">
        <w:t xml:space="preserve">can be highly effective at reducing the burden of </w:t>
      </w:r>
      <w:r w:rsidR="00A3482E" w:rsidRPr="008114FF">
        <w:t>fecal-oral</w:t>
      </w:r>
      <w:r w:rsidR="00703D2B" w:rsidRPr="008114FF">
        <w:t xml:space="preserve"> disease, but even initially successful interventions may be difficult to sustain over long periods of time</w:t>
      </w:r>
      <w:r w:rsidR="00A3482E" w:rsidRPr="008114FF">
        <w:t xml:space="preserve"> </w:t>
      </w:r>
      <w:r w:rsidR="00A3482E" w:rsidRPr="008114FF">
        <w:fldChar w:fldCharType="begin"/>
      </w:r>
      <w:r w:rsidR="00C71178" w:rsidRPr="008114FF">
        <w:instrText xml:space="preserve"> ADDIN ZOTERO_ITEM CSL_CITATION {"citationID":"kdwqF8KH","properties":{"formattedCitation":"(Batterman et al., 2009)","plainCitation":"(Batterman et al., 2009)","noteIndex":0},"citationItems":[{"id":151,"uris":["http://zotero.org/users/5402571/items/9Z96S3K3"],"uri":["http://zotero.org/users/5402571/items/9Z96S3K3"],"itemData":{"id":151,"type":"article-journal","title":"Sustainable Control of Water-Related Infectious Diseases: A Review and Proposal for Interdisciplinary Health-Based Systems Research","container-title":"Environmental Health Perspectives","page":"1023-1032","volume":"117","issue":"7","source":"Crossref","abstract":"Objective: Even when initially successful, many interventions aimed at reducing the toll of waterrelated infectious disease have not been sustainable over longer periods of time. Here we review historical practices in water-related infectious disease research and propose an interdisciplinary public health</w:instrText>
      </w:r>
      <w:r w:rsidR="00C71178" w:rsidRPr="008114FF">
        <w:rPr>
          <w:rFonts w:ascii="Times New Roman" w:hAnsi="Times New Roman"/>
        </w:rPr>
        <w:instrText>‒</w:instrText>
      </w:r>
      <w:r w:rsidR="00C71178" w:rsidRPr="008114FF">
        <w:instrText>oriented systems approach to research and intervention design. Data sources: On the basis of the literature and the authors</w:instrText>
      </w:r>
      <w:r w:rsidR="00C71178" w:rsidRPr="008114FF">
        <w:rPr>
          <w:rFonts w:cs="Garamond"/>
        </w:rPr>
        <w:instrText>’</w:instrText>
      </w:r>
      <w:r w:rsidR="00C71178" w:rsidRPr="008114FF">
        <w:instrText xml:space="preserve"> experiences, we summarize contributions from key disciplines and identify common problems and trends. Practices in developing countries, where the disease burden is the most severe, are emphasized. Data extraction: We define waterborne and water-associated vectorborne diseases and identify disciplinary themes and conceptual needs by drawing from ecologic, anthropologic, engineering, political/economic, and public health fields. A case study examines one of the classes of waterrelated infectious disease. Data synthesis: The limited success in designing sustainable interventions is attributable to factors that include the complexity and interactions among the social, ecologic, engineering, political/ economic, and public health domains; incomplete data; a lack of relevant indicators; and most important, an inadequate understanding of the proximal and distal factors that cause water-related infectious disease. Fundamental change is needed for research on water-related infectious diseases, and we advocate a systems approach framework using an ongoing evidence-based health outcomes focus with an extended time horizon. The examples and case study in the review show many opportunities for interdisciplinary collaborations, data fusion techniques, and other advances. Conclusions: The proposed framework will facilitate research by addressing the complexity and divergent scales of problems and by engaging scientists in the disciplines needed to tackle these difficult problems. Such research can enhance the prevention and control of water-related infectious diseases in a manner that is sustainable and focused on public health outcomes.","DOI":"10.1289/ehp.0800423","ISSN":"0091-6765, 1552-9924","title-short":"Sustainable Control of Water-Related Infectious Diseases","language":"en","author":[{"family":"Batterman","given":"Stuart"},{"family":"Eisenberg","given":"Joseph"},{"family":"Hardin","given":"Rebecca"},{"family":"Kruk","given":"Margaret E."},{"family":"Lemos","given":"Maria Carmen"},{"family":"Michalak","given":"Anna M."},{"family":"Mukherjee","given":"Bhramar"},{"family":"Renne","given":"Elisha"},{"family":"Stein","given":"Howard"},{"family":"Watkins","given":"Cristy"},{"family":"Wilson","given":"Mark L."}],"issued":{"date-parts":[["2009",7]]}}}],"schema":"https://github.com/citation-style-language/schema/raw/master/csl-citation.json"} </w:instrText>
      </w:r>
      <w:r w:rsidR="00A3482E" w:rsidRPr="008114FF">
        <w:fldChar w:fldCharType="separate"/>
      </w:r>
      <w:r w:rsidR="00A3482E" w:rsidRPr="008114FF">
        <w:t>(Batterman et al., 2009)</w:t>
      </w:r>
      <w:r w:rsidR="00A3482E" w:rsidRPr="008114FF">
        <w:fldChar w:fldCharType="end"/>
      </w:r>
      <w:r w:rsidR="00AD4E84" w:rsidRPr="008114FF">
        <w:t xml:space="preserve">. </w:t>
      </w:r>
    </w:p>
    <w:p w14:paraId="6C806385" w14:textId="2B4A6E43" w:rsidR="00EF2C5D" w:rsidRDefault="00157A89" w:rsidP="00443E8A">
      <w:r w:rsidRPr="008114FF">
        <w:t>Diseases transmitted because of inadequate water, sanitation and hygiene (WASH) are spread via the fecal-oral route, meaning that contaminated food</w:t>
      </w:r>
      <w:r w:rsidR="00B766E9" w:rsidRPr="008114FF">
        <w:t xml:space="preserve"> or</w:t>
      </w:r>
      <w:r w:rsidRPr="008114FF">
        <w:t xml:space="preserve"> water or dirty hands enter the mouth. </w:t>
      </w:r>
      <w:bookmarkEnd w:id="5"/>
      <w:r w:rsidR="00443E8A" w:rsidRPr="008114FF">
        <w:t>In low-income communities throughout the world where access to a toilet is scarce, the practice of open defecation</w:t>
      </w:r>
      <w:r w:rsidR="00443E8A" w:rsidRPr="008114FF">
        <w:rPr>
          <w:b/>
          <w:i/>
        </w:rPr>
        <w:t xml:space="preserve"> </w:t>
      </w:r>
      <w:r w:rsidR="00443E8A" w:rsidRPr="008114FF">
        <w:t>may be the norm.</w:t>
      </w:r>
      <w:r w:rsidR="00703D2B" w:rsidRPr="008114FF">
        <w:t xml:space="preserve"> </w:t>
      </w:r>
      <w:r w:rsidR="00703D2B" w:rsidRPr="00AD6186">
        <w:rPr>
          <w:b/>
        </w:rPr>
        <w:t>Open defecation</w:t>
      </w:r>
      <w:r w:rsidR="00703D2B" w:rsidRPr="008114FF">
        <w:t xml:space="preserve"> refers to the </w:t>
      </w:r>
      <w:r w:rsidR="00C451D8" w:rsidRPr="008114FF">
        <w:t>behavior</w:t>
      </w:r>
      <w:r w:rsidR="00703D2B" w:rsidRPr="008114FF">
        <w:t xml:space="preserve"> of relieving oneself in nature instead of using a toilet to defecate.</w:t>
      </w:r>
      <w:r w:rsidR="00443E8A" w:rsidRPr="008114FF">
        <w:t xml:space="preserve"> Pathogens contained in human feces are transmitted to the environment when individuals defecate openly (</w:t>
      </w:r>
      <w:r w:rsidR="00703D2B" w:rsidRPr="008114FF">
        <w:t>e.g</w:t>
      </w:r>
      <w:r w:rsidR="00443E8A" w:rsidRPr="008114FF">
        <w:t>. in a field, stream)</w:t>
      </w:r>
      <w:r w:rsidR="00703D2B" w:rsidRPr="008114FF">
        <w:t xml:space="preserve"> where they may be picked up by a new host</w:t>
      </w:r>
      <w:r w:rsidR="00443E8A" w:rsidRPr="008114FF">
        <w:t xml:space="preserve">. </w:t>
      </w:r>
      <w:r w:rsidR="00D07713" w:rsidRPr="008114FF">
        <w:t>Susceptible individuals may come into contact with this infectious environmental reservoir by drinking untreated water, eating unwashed foods, or touching unwashed hands to their mouths</w:t>
      </w:r>
      <w:r w:rsidR="008A4FFD">
        <w:t xml:space="preserve"> (Figure 1)</w:t>
      </w:r>
      <w:r w:rsidR="00D07713" w:rsidRPr="008114FF">
        <w:t>.</w:t>
      </w:r>
      <w:r w:rsidR="0072623E" w:rsidRPr="008114FF">
        <w:t xml:space="preserve"> </w:t>
      </w:r>
    </w:p>
    <w:p w14:paraId="2648F1A9" w14:textId="77777777" w:rsidR="000F13AB" w:rsidRPr="000F13AB" w:rsidRDefault="000F13AB" w:rsidP="00443E8A">
      <w:pPr>
        <w:rPr>
          <w:sz w:val="8"/>
        </w:rPr>
      </w:pPr>
    </w:p>
    <w:p w14:paraId="767CD902" w14:textId="1A563C2F" w:rsidR="000F13AB" w:rsidRPr="008114FF" w:rsidRDefault="00E27CA7" w:rsidP="000F13AB">
      <w:pPr>
        <w:jc w:val="center"/>
      </w:pPr>
      <w:r>
        <w:rPr>
          <w:noProof/>
        </w:rPr>
        <w:drawing>
          <wp:inline distT="0" distB="0" distL="0" distR="0" wp14:anchorId="7D09A60D" wp14:editId="61D8AA29">
            <wp:extent cx="5696647" cy="3802852"/>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27331" cy="3823336"/>
                    </a:xfrm>
                    <a:prstGeom prst="rect">
                      <a:avLst/>
                    </a:prstGeom>
                    <a:noFill/>
                  </pic:spPr>
                </pic:pic>
              </a:graphicData>
            </a:graphic>
          </wp:inline>
        </w:drawing>
      </w:r>
    </w:p>
    <w:p w14:paraId="3B17DFDD" w14:textId="40978C37" w:rsidR="00BE3E46" w:rsidRPr="00115832" w:rsidRDefault="008E6010" w:rsidP="008E6010">
      <w:pPr>
        <w:pStyle w:val="Caption"/>
        <w:rPr>
          <w:b w:val="0"/>
        </w:rPr>
      </w:pPr>
      <w:bookmarkStart w:id="6" w:name="_Toc16452035"/>
      <w:r>
        <w:t xml:space="preserve">Figure </w:t>
      </w:r>
      <w:fldSimple w:instr=" SEQ Figure \* ARABIC ">
        <w:r w:rsidR="00706E95">
          <w:rPr>
            <w:noProof/>
          </w:rPr>
          <w:t>1</w:t>
        </w:r>
      </w:fldSimple>
      <w:r>
        <w:t>: Simplified F-</w:t>
      </w:r>
      <w:r w:rsidRPr="00115832">
        <w:t>diagram.</w:t>
      </w:r>
      <w:bookmarkEnd w:id="6"/>
    </w:p>
    <w:p w14:paraId="3945513B" w14:textId="28D21C85" w:rsidR="00827F57" w:rsidRPr="00115832" w:rsidRDefault="008E6010" w:rsidP="00B46668">
      <w:pPr>
        <w:pStyle w:val="undercaption"/>
      </w:pPr>
      <w:r w:rsidRPr="00115832">
        <w:t xml:space="preserve">A new host </w:t>
      </w:r>
      <w:r w:rsidR="00827F57" w:rsidRPr="00115832">
        <w:t>become</w:t>
      </w:r>
      <w:r w:rsidRPr="00115832">
        <w:t>s</w:t>
      </w:r>
      <w:r w:rsidR="00827F57" w:rsidRPr="00115832">
        <w:t xml:space="preserve"> infected when fecal matter is transferred</w:t>
      </w:r>
      <w:r w:rsidR="00827F57" w:rsidRPr="00115832">
        <w:rPr>
          <w:iCs/>
        </w:rPr>
        <w:t xml:space="preserve"> to their mouth via contaminated fingers, flies, or fluids.</w:t>
      </w:r>
    </w:p>
    <w:p w14:paraId="1D9C5BF9" w14:textId="35887A59" w:rsidR="00443E8A" w:rsidRPr="008114FF" w:rsidRDefault="00633727" w:rsidP="00443E8A">
      <w:r>
        <w:lastRenderedPageBreak/>
        <w:t>Programs</w:t>
      </w:r>
      <w:r w:rsidR="00EF2C5D" w:rsidRPr="008114FF">
        <w:t xml:space="preserve"> by humanitarian and development organizations to reduce the high burden of diarrhea generally focus on improving water, sanitation and hygiene conditions </w:t>
      </w:r>
      <w:r w:rsidR="00EF2C5D" w:rsidRPr="008114FF">
        <w:fldChar w:fldCharType="begin"/>
      </w:r>
      <w:r w:rsidR="00C71178" w:rsidRPr="008114FF">
        <w:instrText xml:space="preserve"> ADDIN ZOTERO_ITEM CSL_CITATION {"citationID":"XDEbOh43","properties":{"formattedCitation":"(Musoke et al., 2018)","plainCitation":"(Musoke et al., 2018)","noteIndex":0},"citationItems":[{"id":43,"uris":["http://zotero.org/users/5402571/items/M4EHCVA9"],"uri":["http://zotero.org/users/5402571/items/M4EHCVA9"],"itemData":{"id":43,"type":"article-journal","title":"Drinking Water Supply, Sanitation, and Hygiene Promotion Interventions in Two Slum Communities in Central Uganda","container-title":"Journal of Environmental and Public Health","volume":"2018","source":"PubMed Central","abstract":"Poor water, sanitation, and hygiene (WASH) continue to contribute to the high prevalence of diarrhoeal diseases in low-income countries such as Uganda particularly in slums. We implemented a 3-year WASH project in two urban slums in Uganda with a focus on safe drinking water and improvement in sanitation. The project implemented community and school interventions in addition to capacity building initiatives. Community interventions included home improvement campaigns, clean-up exercises, water quality assessment, promotion of drinking safe water through household point-of-use chlorination, promotion of hand washing, and support towards solid waste management. In schools, the project supported health clubs and provided them with “talking compound” messages. The capacity building initiatives undertaken included training of youth and community health workers. Project evaluation revealed several improvements in WASH status of the slums including increase in piped water usage from 38% to 86%, reduction in use of unprotected water sources from 30% to 2%, reduction in indiscriminate disposal of solid waste from 18% to 2%, and increase in satisfaction with solid waste management services from 40% to 92%. Such proactive and sustainable community interventions have the potential to not only improve lives of slum inhabitants in developing countries but also create lasting impact.","URL":"https://www.ncbi.nlm.nih.gov/pmc/articles/PMC5829362/","DOI":"10.1155/2018/3710120","ISSN":"1687-9805","note":"PMID: 29623096\nPMCID: PMC5829362","journalAbbreviation":"J Environ Public Health","author":[{"family":"Musoke","given":"David"},{"family":"Ndejjo","given":"Rawlance"},{"family":"Halage","given":"Abdullah Ali"},{"family":"Kasasa","given":"Simon"},{"family":"Ssempebwa","given":"John C."},{"family":"Carpenter","given":"David O."}],"issued":{"date-parts":[["2018",1,28]]},"accessed":{"date-parts":[["2019",2,20]]}}}],"schema":"https://github.com/citation-style-language/schema/raw/master/csl-citation.json"} </w:instrText>
      </w:r>
      <w:r w:rsidR="00EF2C5D" w:rsidRPr="008114FF">
        <w:fldChar w:fldCharType="separate"/>
      </w:r>
      <w:r w:rsidR="00EF2C5D" w:rsidRPr="008114FF">
        <w:t>(Musoke et al., 2018)</w:t>
      </w:r>
      <w:r w:rsidR="00EF2C5D" w:rsidRPr="008114FF">
        <w:fldChar w:fldCharType="end"/>
      </w:r>
      <w:r w:rsidR="00EF2C5D" w:rsidRPr="008114FF">
        <w:t xml:space="preserve">. </w:t>
      </w:r>
      <w:r w:rsidR="00443E8A" w:rsidRPr="008114FF">
        <w:t xml:space="preserve">Broadly, </w:t>
      </w:r>
      <w:r w:rsidR="008A3AC7" w:rsidRPr="008114FF">
        <w:t xml:space="preserve">intervention </w:t>
      </w:r>
      <w:r w:rsidR="0072623E" w:rsidRPr="008114FF">
        <w:t xml:space="preserve">strategies to interrupt </w:t>
      </w:r>
      <w:r w:rsidR="00C451D8" w:rsidRPr="008114FF">
        <w:t>fecal-oral</w:t>
      </w:r>
      <w:r w:rsidR="00443E8A" w:rsidRPr="008114FF">
        <w:t xml:space="preserve"> transmission pathways could be categorized as follows:</w:t>
      </w:r>
    </w:p>
    <w:p w14:paraId="12811DBA" w14:textId="77777777" w:rsidR="00443E8A" w:rsidRPr="008114FF" w:rsidRDefault="00443E8A" w:rsidP="00CE5E1D">
      <w:pPr>
        <w:pStyle w:val="ListParagraph"/>
        <w:numPr>
          <w:ilvl w:val="0"/>
          <w:numId w:val="2"/>
        </w:numPr>
      </w:pPr>
      <w:r w:rsidRPr="008114FF">
        <w:t>Adequate</w:t>
      </w:r>
      <w:r w:rsidRPr="008114FF">
        <w:rPr>
          <w:b/>
        </w:rPr>
        <w:t xml:space="preserve"> Sanitation</w:t>
      </w:r>
      <w:r w:rsidRPr="008114FF">
        <w:t xml:space="preserve"> can prevent feces from entering the environment where others may be exposed to it. Sanitation facilities must be of sufficient quality to contain infectious feces and keep them separate from drinking water supply, food eaten raw, and flies that can spread fecal matter between surfaces. </w:t>
      </w:r>
    </w:p>
    <w:p w14:paraId="7E5E19DF" w14:textId="26BFFAF7" w:rsidR="00443E8A" w:rsidRPr="008114FF" w:rsidRDefault="00443E8A" w:rsidP="00CE5E1D">
      <w:pPr>
        <w:pStyle w:val="ListParagraph"/>
        <w:numPr>
          <w:ilvl w:val="0"/>
          <w:numId w:val="2"/>
        </w:numPr>
      </w:pPr>
      <w:r w:rsidRPr="008114FF">
        <w:t>Improv</w:t>
      </w:r>
      <w:r w:rsidR="0072623E" w:rsidRPr="008114FF">
        <w:t>ed</w:t>
      </w:r>
      <w:r w:rsidRPr="008114FF">
        <w:rPr>
          <w:b/>
        </w:rPr>
        <w:t xml:space="preserve"> Water Quality</w:t>
      </w:r>
      <w:r w:rsidRPr="008114FF">
        <w:t xml:space="preserve"> </w:t>
      </w:r>
      <w:r w:rsidR="00B107B5" w:rsidRPr="008114FF">
        <w:t>through</w:t>
      </w:r>
      <w:r w:rsidRPr="008114FF">
        <w:t xml:space="preserve"> a </w:t>
      </w:r>
      <w:r w:rsidR="00B107B5" w:rsidRPr="008114FF">
        <w:t>variety</w:t>
      </w:r>
      <w:r w:rsidRPr="008114FF">
        <w:t xml:space="preserve"> of different treatment methods can kill </w:t>
      </w:r>
      <w:r w:rsidR="00C451D8" w:rsidRPr="008114FF">
        <w:t xml:space="preserve">infectious </w:t>
      </w:r>
      <w:r w:rsidRPr="008114FF">
        <w:t xml:space="preserve">pathogens that are in the water before they are consumed. The appropriate type of water quality </w:t>
      </w:r>
      <w:r w:rsidR="0072623E" w:rsidRPr="008114FF">
        <w:t>treatment depends</w:t>
      </w:r>
      <w:r w:rsidRPr="008114FF">
        <w:t xml:space="preserve"> on the pathogens present. </w:t>
      </w:r>
    </w:p>
    <w:p w14:paraId="7B136DC7" w14:textId="35C41CDD" w:rsidR="00443E8A" w:rsidRPr="008114FF" w:rsidRDefault="00443E8A" w:rsidP="00CE5E1D">
      <w:pPr>
        <w:pStyle w:val="ListParagraph"/>
        <w:numPr>
          <w:ilvl w:val="0"/>
          <w:numId w:val="2"/>
        </w:numPr>
      </w:pPr>
      <w:r w:rsidRPr="008114FF">
        <w:t>Better</w:t>
      </w:r>
      <w:r w:rsidRPr="008114FF">
        <w:rPr>
          <w:b/>
        </w:rPr>
        <w:t xml:space="preserve"> </w:t>
      </w:r>
      <w:r w:rsidR="0072623E" w:rsidRPr="008114FF">
        <w:rPr>
          <w:b/>
        </w:rPr>
        <w:t>Hygiene</w:t>
      </w:r>
      <w:r w:rsidRPr="008114FF">
        <w:t xml:space="preserve"> (</w:t>
      </w:r>
      <w:r w:rsidR="0072623E" w:rsidRPr="008114FF">
        <w:t>e.g. handwashing,</w:t>
      </w:r>
      <w:r w:rsidRPr="008114FF">
        <w:t xml:space="preserve"> food washing)</w:t>
      </w:r>
      <w:r w:rsidRPr="008114FF">
        <w:rPr>
          <w:b/>
        </w:rPr>
        <w:t xml:space="preserve"> </w:t>
      </w:r>
      <w:r w:rsidRPr="008114FF">
        <w:t>practices</w:t>
      </w:r>
      <w:r w:rsidRPr="008114FF">
        <w:rPr>
          <w:b/>
        </w:rPr>
        <w:t xml:space="preserve"> </w:t>
      </w:r>
      <w:r w:rsidRPr="008114FF">
        <w:t xml:space="preserve">can interrupt the transmission of fecal pathogens before they are ingested. </w:t>
      </w:r>
    </w:p>
    <w:p w14:paraId="33676F8B" w14:textId="127770F1" w:rsidR="00443E8A" w:rsidRPr="008114FF" w:rsidRDefault="00443E8A" w:rsidP="00CE5E1D">
      <w:pPr>
        <w:pStyle w:val="ListParagraph"/>
        <w:numPr>
          <w:ilvl w:val="0"/>
          <w:numId w:val="2"/>
        </w:numPr>
      </w:pPr>
      <w:r w:rsidRPr="008114FF">
        <w:t>Increasing</w:t>
      </w:r>
      <w:r w:rsidRPr="008114FF">
        <w:rPr>
          <w:b/>
        </w:rPr>
        <w:t xml:space="preserve"> Water Supply</w:t>
      </w:r>
      <w:r w:rsidRPr="008114FF">
        <w:t xml:space="preserve"> can increase the quantity and convenience for people to practice hygienic behaviors.</w:t>
      </w:r>
    </w:p>
    <w:p w14:paraId="2D7801DB" w14:textId="5DB678A4" w:rsidR="00985759" w:rsidRPr="008114FF" w:rsidRDefault="009A7947" w:rsidP="00985759">
      <w:r w:rsidRPr="008114FF">
        <w:t>Each of t</w:t>
      </w:r>
      <w:r w:rsidR="00BD65C6" w:rsidRPr="008114FF">
        <w:t xml:space="preserve">hese intervention strategies are effective at preventing the transmission of many different types of fecal-oral diseases, although the </w:t>
      </w:r>
      <w:r w:rsidRPr="008114FF">
        <w:t xml:space="preserve">exact </w:t>
      </w:r>
      <w:r w:rsidR="00BD65C6" w:rsidRPr="008114FF">
        <w:t xml:space="preserve">extent of the effectiveness depends on pathogen-specific characteristics. </w:t>
      </w:r>
      <w:r w:rsidR="00985759" w:rsidRPr="008114FF">
        <w:t xml:space="preserve">While there is a great deal of overlap in the strategies to prevent or control fecal-oral pathogens, it is unlikely that policymakers have the resources to implement all interventions at once. Yet, no guide has been developed as to how </w:t>
      </w:r>
      <w:r w:rsidRPr="008114FF">
        <w:t xml:space="preserve">interventions from the WASH sector </w:t>
      </w:r>
      <w:r w:rsidR="00985759" w:rsidRPr="008114FF">
        <w:t xml:space="preserve">can be strategically optimized for alleviating disease burden. </w:t>
      </w:r>
    </w:p>
    <w:p w14:paraId="0A1326F1" w14:textId="32E0D95C" w:rsidR="00FF7705" w:rsidRPr="008114FF" w:rsidRDefault="00675968" w:rsidP="002104DF">
      <w:pPr>
        <w:pStyle w:val="Heading3"/>
      </w:pPr>
      <w:r w:rsidRPr="008114FF">
        <w:t xml:space="preserve">Applying </w:t>
      </w:r>
      <w:r w:rsidR="00E87032" w:rsidRPr="008114FF">
        <w:t>s</w:t>
      </w:r>
      <w:r w:rsidR="00D4480B" w:rsidRPr="008114FF">
        <w:t xml:space="preserve">ystems </w:t>
      </w:r>
      <w:r w:rsidR="00E87032" w:rsidRPr="008114FF">
        <w:t>t</w:t>
      </w:r>
      <w:r w:rsidR="00D4480B" w:rsidRPr="008114FF">
        <w:t xml:space="preserve">hinking </w:t>
      </w:r>
      <w:r w:rsidRPr="008114FF">
        <w:t xml:space="preserve">to </w:t>
      </w:r>
      <w:r w:rsidR="00E87032" w:rsidRPr="008114FF">
        <w:t>d</w:t>
      </w:r>
      <w:r w:rsidRPr="008114FF">
        <w:t xml:space="preserve">isease </w:t>
      </w:r>
      <w:r w:rsidR="00E87032" w:rsidRPr="008114FF">
        <w:t>c</w:t>
      </w:r>
      <w:r w:rsidRPr="008114FF">
        <w:t>ontrol</w:t>
      </w:r>
    </w:p>
    <w:p w14:paraId="10D7817A" w14:textId="087DA7E3" w:rsidR="007416FC" w:rsidRPr="008114FF" w:rsidRDefault="00B632D9" w:rsidP="007416FC">
      <w:r w:rsidRPr="008114FF">
        <w:t xml:space="preserve">Infectious diseases do not spread in isolation. Instead, pathogens are transmitted through complex mechanisms involving human behaviors and external conditions in the environment. This is one reason for incorporating a range of expertise in policy discussions. </w:t>
      </w:r>
      <w:r w:rsidR="001F0E5F" w:rsidRPr="008114FF">
        <w:t>Additionally</w:t>
      </w:r>
      <w:r w:rsidR="007416FC" w:rsidRPr="008114FF">
        <w:t xml:space="preserve">, not all decisions related to public health are performed by those with medical expertise. For instance, financial institutions, donor agencies, or water and sanitation engineers are all examples of influential actors on community health who may not have epidemiological backgrounds. Models that incorporate non-medical domains (or at least, </w:t>
      </w:r>
      <w:r w:rsidR="00E05B8F" w:rsidRPr="008114FF">
        <w:t>are</w:t>
      </w:r>
      <w:r w:rsidR="007416FC" w:rsidRPr="008114FF">
        <w:t xml:space="preserve"> interpretable by those lacking clinical experience) may be useful in multi-actor </w:t>
      </w:r>
      <w:r w:rsidR="00E05B8F" w:rsidRPr="008114FF">
        <w:t>policy</w:t>
      </w:r>
      <w:r w:rsidR="007416FC" w:rsidRPr="008114FF">
        <w:t xml:space="preserve"> situations. </w:t>
      </w:r>
    </w:p>
    <w:p w14:paraId="5909B8F9" w14:textId="628AE5F9" w:rsidR="00254D84" w:rsidRPr="008114FF" w:rsidRDefault="008139E8" w:rsidP="00254D84">
      <w:r w:rsidRPr="008114FF">
        <w:t xml:space="preserve">To account for complexity and interdisciplinarity, a growing number of researchers are advocating for the application of </w:t>
      </w:r>
      <w:r w:rsidRPr="00AD6186">
        <w:rPr>
          <w:b/>
        </w:rPr>
        <w:t>systems thinking</w:t>
      </w:r>
      <w:r w:rsidRPr="008114FF">
        <w:t xml:space="preserve"> </w:t>
      </w:r>
      <w:r w:rsidR="00CE3E14" w:rsidRPr="008114FF">
        <w:t xml:space="preserve">to public health </w:t>
      </w:r>
      <w:r w:rsidR="0073753B" w:rsidRPr="008114FF">
        <w:t>issues like WASH</w:t>
      </w:r>
      <w:r w:rsidRPr="008114FF">
        <w:t xml:space="preserve"> </w:t>
      </w:r>
      <w:r w:rsidRPr="008114FF">
        <w:fldChar w:fldCharType="begin"/>
      </w:r>
      <w:r w:rsidR="005410D1">
        <w:instrText xml:space="preserve"> ADDIN ZOTERO_ITEM CSL_CITATION {"citationID":"GU1Zmlkk","properties":{"formattedCitation":"(Eisenberg, Trostle, Sorensen, &amp; Shields, 2012; Valcourt, Walters, Will, &amp; Linden, 2019; Xia, Zhou, &amp; Liu, 2017)","plainCitation":"(Eisenberg, Trostle, Sorensen, &amp; Shields, 2012; Valcourt, Walters, Will, &amp; Linden, 2019; Xia, Zhou, &amp; Liu, 2017)","noteIndex":0},"citationItems":[{"id":34,"uris":["http://zotero.org/users/5402571/items/7E8U4XK5"],"uri":["http://zotero.org/users/5402571/items/7E8U4XK5"],"itemData":{"id":34,"type":"article-journal","title":"Toward a Systems Approach to Enteric Pathogen Transmission: From Individual Independence to Community Interdependence","container-title":"Annual Review of Public Health","page":"239-257","volume":"33","source":"PubMed Central","abstract":"Diarrheal disease is still a major cause of mortality and morbidity worldwide; thus a large body of research has been produced describing its risks. We review more than four decades of literature on diarrheal disease epidemiology. These studies detail a progression in the conceptual understanding of transmission of enteric pathogens and demonstrate that diarrheal disease is caused by many interdependent pathways. However, arguments by diarrheal disease researchers in favor of attending to interaction and interdependencies have only recently yielded more formal systems-level approaches. Therefore, interdependence has not yet been highlighted in significant new research initiatives or policy decisions. We argue for a systems-level framework that will contextualize transmission and inform prevention and control efforts so that they can integrate transmission pathways. These systems approaches should be employed to account for community effects (i.e., interactions among individuals and/or households).","DOI":"10.1146/annurev-publhealth-031811-124530","ISSN":"0163-7525","note":"PMID: 22224881\nPMCID: PMC3360960","title-short":"Toward a Systems Approach to Enteric Pathogen Transmission","journalAbbreviation":"Annu Rev Public Health","author":[{"family":"Eisenberg","given":"Joseph N.S."},{"family":"Trostle","given":"James"},{"family":"Sorensen","given":"Reed J.D."},{"family":"Shields","given":"Katherine F."}],"issued":{"date-parts":[["2012",4]]}}},{"id":193,"uris":["http://zotero.org/users/5402571/items/6CJ7NQVC"],"uri":["http://zotero.org/users/5402571/items/6CJ7NQVC"],"itemData":{"id":193,"type":"article-journal","title":"Understanding complexity in WASH systems","page":"11","source":"Zotero","language":"en","author":[{"family":"Valcourt","given":"N"},{"family":"Walters","given":"J"},{"family":"Will","given":"A Javernick"},{"family":"Linden","given":"K"}],"issued":{"date-parts":[["2019"]]}}},{"id":568,"uris":["http://zotero.org/users/5402571/items/K6M7M97Z"],"uri":["http://zotero.org/users/5402571/items/K6M7M97Z"],"itemData":{"id":568,"type":"article-journal","title":"Systems thinking in combating infectious diseases","container-title":"Infectious Diseases of Poverty","volume":"6","source":"PubMed Central","abstract":"The transmission of infectious diseases is a dynamic process determined by multiple factors originating from disease pathogens and/or parasites, vector species, and human populations. These factors interact with each other and demonstrate the intrinsic mechanisms of the disease transmission temporally, spatially, and socially. In this article, we provide a comprehensive perspective, named as systems thinking, for investigating disease dynamics and associated impact factors, by means of emphasizing the entirety of a system’s components and the complexity of their interrelated behaviors. We further develop the general steps for performing systems approach to tackling infectious diseases in the real-world settings, so as to expand our abilities to understand, predict, and mitigate infectious diseases.","URL":"https://www.ncbi.nlm.nih.gov/pmc/articles/PMC5594605/","DOI":"10.1186/s40249-017-0339-6","ISSN":"2049-9957","note":"PMID: 28893320\nPMCID: PMC5594605","journalAbbreviation":"Infect Dis Poverty","author":[{"family":"Xia","given":"Shang"},{"family":"Zhou","given":"Xiao-Nong"},{"family":"Liu","given":"Jiming"}],"issued":{"date-parts":[["2017",9,11]]},"accessed":{"date-parts":[["2019",6,27]]}}}],"schema":"https://github.com/citation-style-language/schema/raw/master/csl-citation.json"} </w:instrText>
      </w:r>
      <w:r w:rsidRPr="008114FF">
        <w:fldChar w:fldCharType="separate"/>
      </w:r>
      <w:r w:rsidR="005410D1" w:rsidRPr="005410D1">
        <w:t>(Eisenberg, Trostle, Sorensen, &amp; Shields, 2012; Valcourt, Walters, Will, &amp; Linden, 2019; Xia, Zhou, &amp; Liu, 2017)</w:t>
      </w:r>
      <w:r w:rsidRPr="008114FF">
        <w:fldChar w:fldCharType="end"/>
      </w:r>
      <w:r w:rsidRPr="008114FF">
        <w:t xml:space="preserve">. </w:t>
      </w:r>
      <w:r w:rsidR="00CE3E14" w:rsidRPr="008114FF">
        <w:t xml:space="preserve">Systems approaches account for the complex interrelationships between connected sub-systems and encourage the integration of cross-disciplinary knowledge </w:t>
      </w:r>
      <w:r w:rsidR="00CE3E14" w:rsidRPr="008114FF">
        <w:fldChar w:fldCharType="begin"/>
      </w:r>
      <w:r w:rsidR="00C71178" w:rsidRPr="008114FF">
        <w:instrText xml:space="preserve"> ADDIN ZOTERO_ITEM CSL_CITATION {"citationID":"UTV7Z7SF","properties":{"formattedCitation":"(Rietveld et al., 2016)","plainCitation":"(Rietveld et al., 2016)","noteIndex":0},"citationItems":[{"id":191,"uris":["http://zotero.org/users/5402571/items/3YMT9KCF"],"uri":["http://zotero.org/users/5402571/items/3YMT9KCF"],"itemData":{"id":191,"type":"article-journal","title":"Improving health in cities through systems approaches for urban water management","container-title":"Environmental Health","volume":"15","issue":"S1","source":"Crossref","abstract":"Background: As human populations become more and more urban, decision-makers at all levels face new challenges related to both the scale of service provision and the increasing complexity of cities and the networks that connect them. These challenges may take on unique aspects in cities with different cultures, political and institutional frameworks, and at different levels of development, but they frequently have in common an origin in the interaction of human and environmental systems and the feedback relationships that govern their dynamic evolution. Accordingly, systems approaches are becoming recognized as critical to understanding and addressing such complex problems, including those related to human health and wellbeing. Management of water resources in and for cities is one area where such approaches hold real promise.\nResults: This paper seeks to summarize links between water and health in cities and outline four main elements of systems approaches: analytic methods to deal with complexity, interdisciplinarity, transdisciplinarity, and multi-scale thinking. Using case studies from a range of urban socioeconomic and regional contexts (Maputo, Mozambique; Surat and Kolkata, India; and Vienna, Austria).\nConclusion: We show how the inclusion of these elements can lead to better research design, more effective policy and better outcomes.","URL":"https://ehjournal.biomedcentral.com/articles/10.1186/s12940-016-0107-2","DOI":"10.1186/s12940-016-0107-2","ISSN":"1476-069X","language":"en","author":[{"family":"Rietveld","given":"L. C."},{"family":"Siri","given":"J. G."},{"family":"Chakravarty","given":"I."},{"family":"Arsénio","given":"A. M."},{"family":"Biswas","given":"R."},{"family":"Chatterjee","given":"A."}],"issued":{"date-parts":[["2016",12]]},"accessed":{"date-parts":[["2019",3,1]]}}}],"schema":"https://github.com/citation-style-language/schema/raw/master/csl-citation.json"} </w:instrText>
      </w:r>
      <w:r w:rsidR="00CE3E14" w:rsidRPr="008114FF">
        <w:fldChar w:fldCharType="separate"/>
      </w:r>
      <w:r w:rsidR="00CE3E14" w:rsidRPr="008114FF">
        <w:t>(Rietveld et al., 2016)</w:t>
      </w:r>
      <w:r w:rsidR="00CE3E14" w:rsidRPr="008114FF">
        <w:fldChar w:fldCharType="end"/>
      </w:r>
      <w:r w:rsidR="00CE3E14" w:rsidRPr="008114FF">
        <w:t>. Such methods</w:t>
      </w:r>
      <w:r w:rsidRPr="008114FF">
        <w:t xml:space="preserve"> move beyond the traditional methods used in disease epidemiology because they work to account for </w:t>
      </w:r>
      <w:r w:rsidR="0073753B" w:rsidRPr="008114FF">
        <w:t xml:space="preserve">factors such as: </w:t>
      </w:r>
      <w:r w:rsidRPr="008114FF">
        <w:t xml:space="preserve">economic mechanisms, community effects, social interactions, ecological factors, and other interdependent elements </w:t>
      </w:r>
      <w:r w:rsidRPr="008114FF">
        <w:fldChar w:fldCharType="begin"/>
      </w:r>
      <w:r w:rsidR="00C71178" w:rsidRPr="008114FF">
        <w:instrText xml:space="preserve"> ADDIN ZOTERO_ITEM CSL_CITATION {"citationID":"iqtDSzKC","properties":{"formattedCitation":"(Eisenberg, Scott, &amp; Porco, 2007)","plainCitation":"(Eisenberg, Scott, &amp; Porco, 2007)","noteIndex":0},"citationItems":[{"id":40,"uris":["http://zotero.org/users/5402571/items/HCYS7R3B"],"uri":["http://zotero.org/users/5402571/items/HCYS7R3B"],"itemData":{"id":40,"type":"article-journal","title":"Integrating Disease Control Strategies: Balancing Water Sanitation and Hygiene Interventions to Reduce Diarrheal Disease Burden","container-title":"American Journal of Public Health","page":"846-852","volume":"97","issue":"5","source":"Crossref","abstract":"Objectives. Although the burden of diarrheal disease resulting from inadequate water quality, sanitation practices, and hygiene remains high, there is little understanding of the integration of these environmental control strategies. We tested a modeling framework designed to capture the interdependent transmission pathways of enteric pathogens.\nMethods. We developed a household-level stochastic model accounting for 5 different transmission pathways. We estimated disease preventable through water treatment by comparing 2 scenarios: all households fully exposed to contaminated drinking water and all households receiving the water quality intervention.\nResults. We found that the benefits of a water quality intervention depend on sanitation and hygiene conditions. When sanitation conditions are poor, water quality improvements may have minimal impact regardless of amount of water contamination. If each transmission pathway alone is sufficient to maintain diarrheal disease, single-pathway interventions will have minimal benefit, and ultimately an intervention will be successful only if all sufficient pathways are eliminated. However, when 1 pathway is critical to maintaining the disease, public health efforts should focus on this critical pathway.\nConclusions. Our findings provide guidance in understanding how to best reduce and eliminate diarrheal disease through integrated control strategies. (Am J Public Health. 2007;97:846–852. doi:10.2105/AJPH.2006.086207)","DOI":"10.2105/AJPH.2006.086207","ISSN":"0090-0036, 1541-0048","title-short":"Integrating Disease Control Strategies","language":"en","author":[{"family":"Eisenberg","given":"Joseph N.S."},{"family":"Scott","given":"James C."},{"family":"Porco","given":"Travis"}],"issued":{"date-parts":[["2007",5]]}}}],"schema":"https://github.com/citation-style-language/schema/raw/master/csl-citation.json"} </w:instrText>
      </w:r>
      <w:r w:rsidRPr="008114FF">
        <w:fldChar w:fldCharType="separate"/>
      </w:r>
      <w:r w:rsidRPr="008114FF">
        <w:t>(Eisenberg, Scott, &amp; Porco, 2007)</w:t>
      </w:r>
      <w:r w:rsidRPr="008114FF">
        <w:fldChar w:fldCharType="end"/>
      </w:r>
      <w:r w:rsidRPr="008114FF">
        <w:t xml:space="preserve">. </w:t>
      </w:r>
    </w:p>
    <w:p w14:paraId="5262504C" w14:textId="17CBEB40" w:rsidR="00EC59B8" w:rsidRPr="008114FF" w:rsidRDefault="00947BEE" w:rsidP="00EC59B8">
      <w:r w:rsidRPr="008114FF">
        <w:t xml:space="preserve">As stated by Montibeller &amp; Franco  </w:t>
      </w:r>
      <w:r w:rsidRPr="008114FF">
        <w:fldChar w:fldCharType="begin"/>
      </w:r>
      <w:r w:rsidR="00C71178" w:rsidRPr="008114FF">
        <w:instrText xml:space="preserve"> ADDIN ZOTERO_ITEM CSL_CITATION {"citationID":"aQiG34Xp","properties":{"formattedCitation":"(2010)","plainCitation":"(2010)","noteIndex":0},"citationItems":[{"id":67,"uris":["http://zotero.org/users/5402571/items/VUEGQQ3Y"],"uri":["http://zotero.org/users/5402571/items/VUEGQQ3Y"],"itemData":{"id":67,"type":"chapter","title":"Multi-Criteria Decision Analysis for Strategic Decision Making","container-title":"Handbook of Multicriteria Analysis","publisher":"Springer Berlin Heidelberg","publisher-place":"Berlin, Heidelberg","page":"25-48","volume":"103","source":"Crossref","event-place":"Berlin, Heidelberg","abstract":"In this chapter we discuss the use of MCDA for supporting strategic decision making, particularly within strategy workshops. The chapter begins by exploring the nature of strategic decisions and the characteristics of the strategic decision making process. Speciﬁcally, we examine the technical issues associated with the content of strategic decisions, and the social aspects that characterise the processes within which they are created. These features lead us to propose a number of adaptations to the standard MCDA approach if it were to be used at a more strategic level. We make suggestions on how to implement these proposals, and illustrate them with examples drawn from real-world interventions in which we have participated as strategic decision support analysts.","URL":"http://link.springer.com/10.1007/978-3-540-92828-7_2","ISBN":"978-3-540-92827-0","note":"DOI: 10.1007/978-3-540-92828-7_2","language":"en","editor":[{"family":"Zopounidis","given":"Constantin"},{"family":"Pardalos","given":"Panos M."}],"author":[{"family":"Montibeller","given":"Gilberto"},{"family":"Franco","given":"Alberto"}],"issued":{"date-parts":[["2010"]]},"accessed":{"date-parts":[["2019",2,13]]}},"suppress-author":true}],"schema":"https://github.com/citation-style-language/schema/raw/master/csl-citation.json"} </w:instrText>
      </w:r>
      <w:r w:rsidRPr="008114FF">
        <w:fldChar w:fldCharType="separate"/>
      </w:r>
      <w:r w:rsidRPr="008114FF">
        <w:t>(2010)</w:t>
      </w:r>
      <w:r w:rsidRPr="008114FF">
        <w:fldChar w:fldCharType="end"/>
      </w:r>
      <w:r w:rsidRPr="008114FF">
        <w:t xml:space="preserve">, choices surrounding the implementation of a WASH project go beyond just the technical aspects. </w:t>
      </w:r>
      <w:r w:rsidR="00CA63EE" w:rsidRPr="008114FF">
        <w:t xml:space="preserve">Policymakers must make important choices (e.g. which diseases to target, which groups of people are highest priority, which intervention method to use) concerning the limited funding they get from </w:t>
      </w:r>
      <w:r w:rsidR="00947AD0">
        <w:t xml:space="preserve">constituents or </w:t>
      </w:r>
      <w:r w:rsidR="00CA63EE" w:rsidRPr="008114FF">
        <w:t>international donors.</w:t>
      </w:r>
      <w:r w:rsidR="00CA63EE" w:rsidRPr="008114FF">
        <w:rPr>
          <w:rFonts w:eastAsia="Calibri"/>
        </w:rPr>
        <w:t xml:space="preserve"> </w:t>
      </w:r>
      <w:r w:rsidRPr="008114FF">
        <w:t>Whether intended or not, programs com</w:t>
      </w:r>
      <w:r w:rsidR="00947AD0">
        <w:t>mit limited resources that “lock</w:t>
      </w:r>
      <w:r w:rsidR="00EC59B8" w:rsidRPr="008114FF">
        <w:t xml:space="preserve"> </w:t>
      </w:r>
      <w:r w:rsidRPr="008114FF">
        <w:t xml:space="preserve">in” </w:t>
      </w:r>
      <w:r w:rsidR="00EC59B8" w:rsidRPr="008114FF">
        <w:t xml:space="preserve">development </w:t>
      </w:r>
      <w:r w:rsidRPr="008114FF">
        <w:t>to a certain pathway</w:t>
      </w:r>
      <w:r w:rsidR="00EC59B8" w:rsidRPr="008114FF">
        <w:t xml:space="preserve">, which has </w:t>
      </w:r>
      <w:r w:rsidRPr="008114FF">
        <w:t xml:space="preserve">long-term consequences for public health. </w:t>
      </w:r>
      <w:r w:rsidR="00EC59B8" w:rsidRPr="008114FF">
        <w:rPr>
          <w:rFonts w:eastAsia="Calibri"/>
        </w:rPr>
        <w:t>In low-income countries, health prioritization occurs on an ad hoc basis</w:t>
      </w:r>
      <w:r w:rsidR="00CA63EE" w:rsidRPr="008114FF">
        <w:rPr>
          <w:rFonts w:eastAsia="Calibri"/>
        </w:rPr>
        <w:t xml:space="preserve"> and </w:t>
      </w:r>
      <w:r w:rsidR="00EC59B8" w:rsidRPr="008114FF">
        <w:rPr>
          <w:rFonts w:eastAsia="Calibri"/>
        </w:rPr>
        <w:t xml:space="preserve">policies are </w:t>
      </w:r>
      <w:r w:rsidR="00CA63EE" w:rsidRPr="008114FF">
        <w:rPr>
          <w:rFonts w:eastAsia="Calibri"/>
        </w:rPr>
        <w:t xml:space="preserve">often </w:t>
      </w:r>
      <w:r w:rsidR="00EC59B8" w:rsidRPr="008114FF">
        <w:rPr>
          <w:rFonts w:eastAsia="Calibri"/>
        </w:rPr>
        <w:lastRenderedPageBreak/>
        <w:t xml:space="preserve">based on the priorities of donors or </w:t>
      </w:r>
      <w:r w:rsidR="00CA63EE" w:rsidRPr="008114FF">
        <w:rPr>
          <w:rFonts w:eastAsia="Calibri"/>
        </w:rPr>
        <w:t xml:space="preserve">on </w:t>
      </w:r>
      <w:r w:rsidR="00EC59B8" w:rsidRPr="008114FF">
        <w:rPr>
          <w:rFonts w:eastAsia="Calibri"/>
        </w:rPr>
        <w:t xml:space="preserve">previously-financed programs </w:t>
      </w:r>
      <w:r w:rsidR="00EC59B8" w:rsidRPr="008114FF">
        <w:rPr>
          <w:rFonts w:eastAsia="Calibri"/>
        </w:rPr>
        <w:fldChar w:fldCharType="begin"/>
      </w:r>
      <w:r w:rsidR="00C71178" w:rsidRPr="008114FF">
        <w:rPr>
          <w:rFonts w:eastAsia="Calibri"/>
        </w:rPr>
        <w:instrText xml:space="preserve"> ADDIN ZOTERO_ITEM CSL_CITATION {"citationID":"WRBr2Y3K","properties":{"formattedCitation":"(Henriksson, Peterson, Waiswa, &amp; Fredriksson, 2019)","plainCitation":"(Henriksson, Peterson, Waiswa, &amp; Fredriksson, 2019)","noteIndex":0},"citationItems":[{"id":534,"uris":["http://zotero.org/users/5402571/items/AUMJP332"],"uri":["http://zotero.org/users/5402571/items/AUMJP332"],"itemData":{"id":534,"type":"article-journal","title":"Decision-making in district health planning in Uganda: does use of district-specific evidence matter?","container-title":"Health Research Policy and Systems","page":"57","volume":"17","issue":"1","source":"DOI.org (Crossref)","abstract":"Background: In a decentralised health system, district health managers are tasked with planning for health service delivery, which should be evidence based. However, planning in low-income countries such as Uganda has been described as ad hoc. A systematic approach to the planning process using district-specific evidence was introduced to district health managers in Uganda. However, little is known about how the use of district-specific evidence informs the planning process. In this study, we investigate how the use of this evidence affects decision-making in the planning process and how stakeholders in the planning process perceived the use of evidence.\nMethods: A convergent parallel mixed-methods study design was used, where quantitative data was collected from district health annual work plans for the financial years 2012/2013, 2013/2014, 2014/2015 and 2015/2016 as well as from bottleneck analysis reports for 2012, 2013, 2014 and 2015. Qualitative data was collected through semi-structured interviews with key informants from the two study districts.\nResults: District managers reported that they were able to produce more robust district annual work plans when they used the systematic approach of using district-specific evidence. Approximately half of the prioritised activities in the annual work plans were evidence based. Procurement and logistics, training, and support supervision activities were the most prioritised activities. Between 4% and 5.5% of the total planned expenditure was for child survival, of which 47% to 94% was from donor and other partner contributions.\nConclusion: District-specific evidence and a structured process for its use to prioritise activities and make decisions in the planning process at the district level helped systematise the planning process. However, the reported limited decision and fiscal space, inadequate funding and high dependency on donor funding did not always allow for the use of districtspecific evidence in the planning process.","DOI":"10.1186/s12961-019-0458-6","ISSN":"1478-4505","title-short":"Decision-making in district health planning in Uganda","journalAbbreviation":"Health Res Policy Sys","language":"en","author":[{"family":"Henriksson","given":"Dorcus Kiwanuka"},{"family":"Peterson","given":"Stefan Swartling"},{"family":"Waiswa","given":"Peter"},{"family":"Fredriksson","given":"Mio"}],"issued":{"date-parts":[["2019",12]]}}}],"schema":"https://github.com/citation-style-language/schema/raw/master/csl-citation.json"} </w:instrText>
      </w:r>
      <w:r w:rsidR="00EC59B8" w:rsidRPr="008114FF">
        <w:rPr>
          <w:rFonts w:eastAsia="Calibri"/>
        </w:rPr>
        <w:fldChar w:fldCharType="separate"/>
      </w:r>
      <w:r w:rsidR="00EC59B8" w:rsidRPr="008114FF">
        <w:t>(Henriksson, Peterson, Waiswa, &amp; Fredriksson, 2019)</w:t>
      </w:r>
      <w:r w:rsidR="00EC59B8" w:rsidRPr="008114FF">
        <w:rPr>
          <w:rFonts w:eastAsia="Calibri"/>
        </w:rPr>
        <w:fldChar w:fldCharType="end"/>
      </w:r>
      <w:r w:rsidR="00EC59B8" w:rsidRPr="008114FF">
        <w:rPr>
          <w:rFonts w:eastAsia="Calibri"/>
        </w:rPr>
        <w:t xml:space="preserve">.  </w:t>
      </w:r>
    </w:p>
    <w:p w14:paraId="73C180AD" w14:textId="68A576CF" w:rsidR="00947BEE" w:rsidRPr="008114FF" w:rsidRDefault="00947BEE" w:rsidP="00947BEE">
      <w:pPr>
        <w:rPr>
          <w:lang w:val="en-GB"/>
        </w:rPr>
      </w:pPr>
      <w:r w:rsidRPr="008114FF">
        <w:rPr>
          <w:lang w:val="en-GB"/>
        </w:rPr>
        <w:t xml:space="preserve">There are few tools available to help low-income countries decide which control strategies are the highest priority. Resource prioritization is not so straightforward when one considers the conflicting opinions of </w:t>
      </w:r>
      <w:r w:rsidR="00200A8C" w:rsidRPr="008114FF">
        <w:rPr>
          <w:lang w:val="en-GB"/>
        </w:rPr>
        <w:t>decision maker</w:t>
      </w:r>
      <w:r w:rsidRPr="008114FF">
        <w:rPr>
          <w:lang w:val="en-GB"/>
        </w:rPr>
        <w:t xml:space="preserve">s that are likely to occur surrounding which health problems should be tackled first. For instance, is it most important to alleviate an immediate, acute problem or to find sustainable solutions to a long-term issue? Should solutions be sought to be applied equally, to protect the greatest number of people, or equitably, to protect the most vulnerable? Should the focus be on treating community members who are sick so that their conditions do not worsen, or preventing future </w:t>
      </w:r>
      <w:r w:rsidR="00CA63EE" w:rsidRPr="008114FF">
        <w:rPr>
          <w:lang w:val="en-GB"/>
        </w:rPr>
        <w:t>cohorts</w:t>
      </w:r>
      <w:r w:rsidRPr="008114FF">
        <w:rPr>
          <w:lang w:val="en-GB"/>
        </w:rPr>
        <w:t xml:space="preserve"> from becoming infected in the first place? These value trade-offs are uncomfortable, important characteristics that policymakers must choose between and that laboratory research and quantitative models alone cannot resolve.</w:t>
      </w:r>
    </w:p>
    <w:p w14:paraId="451FD5FC" w14:textId="7206D623" w:rsidR="00D276C6" w:rsidRPr="008114FF" w:rsidRDefault="00947BEE" w:rsidP="002104DF">
      <w:pPr>
        <w:pStyle w:val="Heading3"/>
      </w:pPr>
      <w:r w:rsidRPr="008114FF">
        <w:t>Making decisions</w:t>
      </w:r>
      <w:r w:rsidR="00D313B5" w:rsidRPr="008114FF">
        <w:t xml:space="preserve"> </w:t>
      </w:r>
      <w:r w:rsidRPr="008114FF">
        <w:t>under deep uncertainty</w:t>
      </w:r>
    </w:p>
    <w:p w14:paraId="34B47AF0" w14:textId="6A87F2A3" w:rsidR="003A0264" w:rsidRPr="008114FF" w:rsidRDefault="00947BEE" w:rsidP="003A0264">
      <w:pPr>
        <w:rPr>
          <w:rFonts w:eastAsia="Calibri"/>
        </w:rPr>
      </w:pPr>
      <w:r w:rsidRPr="008114FF">
        <w:t>Health needs in low-income countries are overwhelmin</w:t>
      </w:r>
      <w:r w:rsidR="00126475" w:rsidRPr="008114FF">
        <w:t>g</w:t>
      </w:r>
      <w:r w:rsidRPr="008114FF">
        <w:t>. When it comes to deciding how to best help communities struggling with inadequate water, sanitation and hygiene, policymakers must deal with a great deal of complexity.</w:t>
      </w:r>
      <w:r w:rsidR="00126475" w:rsidRPr="008114FF">
        <w:t xml:space="preserve"> This complexity imparts a heavy cognitive burden on </w:t>
      </w:r>
      <w:r w:rsidR="00200A8C" w:rsidRPr="008114FF">
        <w:t>decision maker</w:t>
      </w:r>
      <w:r w:rsidR="00126475" w:rsidRPr="008114FF">
        <w:t>s as they try to think holistically</w:t>
      </w:r>
      <w:r w:rsidRPr="008114FF">
        <w:rPr>
          <w:rFonts w:eastAsia="Calibri"/>
        </w:rPr>
        <w:t xml:space="preserve"> about the possible performance of each policy</w:t>
      </w:r>
      <w:r w:rsidR="00E05B8F" w:rsidRPr="008114FF">
        <w:rPr>
          <w:rFonts w:eastAsia="Calibri"/>
        </w:rPr>
        <w:t xml:space="preserve"> option</w:t>
      </w:r>
      <w:r w:rsidR="003A0264" w:rsidRPr="008114FF">
        <w:rPr>
          <w:rFonts w:eastAsia="Calibri"/>
        </w:rPr>
        <w:t xml:space="preserve">– </w:t>
      </w:r>
      <w:r w:rsidRPr="008114FF">
        <w:rPr>
          <w:rFonts w:eastAsia="Calibri"/>
        </w:rPr>
        <w:t>especially</w:t>
      </w:r>
      <w:r w:rsidR="003A0264" w:rsidRPr="008114FF">
        <w:rPr>
          <w:rFonts w:eastAsia="Calibri"/>
        </w:rPr>
        <w:t xml:space="preserve"> </w:t>
      </w:r>
      <w:r w:rsidRPr="008114FF">
        <w:rPr>
          <w:rFonts w:eastAsia="Calibri"/>
        </w:rPr>
        <w:t xml:space="preserve">when policies in reality are composed of a large set of sub-options </w:t>
      </w:r>
      <w:r w:rsidRPr="008114FF">
        <w:rPr>
          <w:rFonts w:eastAsia="Calibri"/>
        </w:rPr>
        <w:fldChar w:fldCharType="begin"/>
      </w:r>
      <w:r w:rsidR="00C71178" w:rsidRPr="008114FF">
        <w:rPr>
          <w:rFonts w:eastAsia="Calibri"/>
        </w:rPr>
        <w:instrText xml:space="preserve"> ADDIN ZOTERO_ITEM CSL_CITATION {"citationID":"eDIsKi3m","properties":{"formattedCitation":"(Montibeller &amp; Franco, 2010)","plainCitation":"(Montibeller &amp; Franco, 2010)","noteIndex":0},"citationItems":[{"id":67,"uris":["http://zotero.org/users/5402571/items/VUEGQQ3Y"],"uri":["http://zotero.org/users/5402571/items/VUEGQQ3Y"],"itemData":{"id":67,"type":"chapter","title":"Multi-Criteria Decision Analysis for Strategic Decision Making","container-title":"Handbook of Multicriteria Analysis","publisher":"Springer Berlin Heidelberg","publisher-place":"Berlin, Heidelberg","page":"25-48","volume":"103","source":"Crossref","event-place":"Berlin, Heidelberg","abstract":"In this chapter we discuss the use of MCDA for supporting strategic decision making, particularly within strategy workshops. The chapter begins by exploring the nature of strategic decisions and the characteristics of the strategic decision making process. Speciﬁcally, we examine the technical issues associated with the content of strategic decisions, and the social aspects that characterise the processes within which they are created. These features lead us to propose a number of adaptations to the standard MCDA approach if it were to be used at a more strategic level. We make suggestions on how to implement these proposals, and illustrate them with examples drawn from real-world interventions in which we have participated as strategic decision support analysts.","URL":"http://link.springer.com/10.1007/978-3-540-92828-7_2","ISBN":"978-3-540-92827-0","note":"DOI: 10.1007/978-3-540-92828-7_2","language":"en","editor":[{"family":"Zopounidis","given":"Constantin"},{"family":"Pardalos","given":"Panos M."}],"author":[{"family":"Montibeller","given":"Gilberto"},{"family":"Franco","given":"Alberto"}],"issued":{"date-parts":[["2010"]]},"accessed":{"date-parts":[["2019",2,13]]}}}],"schema":"https://github.com/citation-style-language/schema/raw/master/csl-citation.json"} </w:instrText>
      </w:r>
      <w:r w:rsidRPr="008114FF">
        <w:rPr>
          <w:rFonts w:eastAsia="Calibri"/>
        </w:rPr>
        <w:fldChar w:fldCharType="separate"/>
      </w:r>
      <w:r w:rsidRPr="008114FF">
        <w:rPr>
          <w:rFonts w:eastAsia="Calibri"/>
        </w:rPr>
        <w:t>(Montibeller &amp; Franco, 2010)</w:t>
      </w:r>
      <w:r w:rsidRPr="008114FF">
        <w:rPr>
          <w:rFonts w:eastAsia="Calibri"/>
        </w:rPr>
        <w:fldChar w:fldCharType="end"/>
      </w:r>
      <w:r w:rsidRPr="008114FF">
        <w:rPr>
          <w:rFonts w:eastAsia="Calibri"/>
        </w:rPr>
        <w:t xml:space="preserve">. </w:t>
      </w:r>
      <w:r w:rsidR="00200A8C" w:rsidRPr="008114FF">
        <w:rPr>
          <w:rFonts w:eastAsia="Calibri"/>
        </w:rPr>
        <w:t>Decision maker</w:t>
      </w:r>
      <w:r w:rsidRPr="008114FF">
        <w:rPr>
          <w:rFonts w:eastAsia="Calibri"/>
        </w:rPr>
        <w:t xml:space="preserve">s can quickly become overwhelmed by the cognitive burden of evaluating a set of interrelated strategic decisions </w:t>
      </w:r>
      <w:r w:rsidRPr="008114FF">
        <w:rPr>
          <w:rFonts w:eastAsia="Calibri"/>
        </w:rPr>
        <w:fldChar w:fldCharType="begin"/>
      </w:r>
      <w:r w:rsidR="00C71178" w:rsidRPr="008114FF">
        <w:rPr>
          <w:rFonts w:eastAsia="Calibri"/>
        </w:rPr>
        <w:instrText xml:space="preserve"> ADDIN ZOTERO_ITEM CSL_CITATION {"citationID":"uamdpz8N","properties":{"formattedCitation":"(Montibeller &amp; Franco, 2010)","plainCitation":"(Montibeller &amp; Franco, 2010)","noteIndex":0},"citationItems":[{"id":67,"uris":["http://zotero.org/users/5402571/items/VUEGQQ3Y"],"uri":["http://zotero.org/users/5402571/items/VUEGQQ3Y"],"itemData":{"id":67,"type":"chapter","title":"Multi-Criteria Decision Analysis for Strategic Decision Making","container-title":"Handbook of Multicriteria Analysis","publisher":"Springer Berlin Heidelberg","publisher-place":"Berlin, Heidelberg","page":"25-48","volume":"103","source":"Crossref","event-place":"Berlin, Heidelberg","abstract":"In this chapter we discuss the use of MCDA for supporting strategic decision making, particularly within strategy workshops. The chapter begins by exploring the nature of strategic decisions and the characteristics of the strategic decision making process. Speciﬁcally, we examine the technical issues associated with the content of strategic decisions, and the social aspects that characterise the processes within which they are created. These features lead us to propose a number of adaptations to the standard MCDA approach if it were to be used at a more strategic level. We make suggestions on how to implement these proposals, and illustrate them with examples drawn from real-world interventions in which we have participated as strategic decision support analysts.","URL":"http://link.springer.com/10.1007/978-3-540-92828-7_2","ISBN":"978-3-540-92827-0","note":"DOI: 10.1007/978-3-540-92828-7_2","language":"en","editor":[{"family":"Zopounidis","given":"Constantin"},{"family":"Pardalos","given":"Panos M."}],"author":[{"family":"Montibeller","given":"Gilberto"},{"family":"Franco","given":"Alberto"}],"issued":{"date-parts":[["2010"]]},"accessed":{"date-parts":[["2019",2,13]]}}}],"schema":"https://github.com/citation-style-language/schema/raw/master/csl-citation.json"} </w:instrText>
      </w:r>
      <w:r w:rsidRPr="008114FF">
        <w:rPr>
          <w:rFonts w:eastAsia="Calibri"/>
        </w:rPr>
        <w:fldChar w:fldCharType="separate"/>
      </w:r>
      <w:r w:rsidRPr="008114FF">
        <w:rPr>
          <w:rFonts w:eastAsia="Calibri"/>
        </w:rPr>
        <w:t>(Montibeller &amp; Franco, 2010)</w:t>
      </w:r>
      <w:r w:rsidRPr="008114FF">
        <w:rPr>
          <w:rFonts w:eastAsia="Calibri"/>
        </w:rPr>
        <w:fldChar w:fldCharType="end"/>
      </w:r>
      <w:r w:rsidRPr="008114FF">
        <w:rPr>
          <w:rFonts w:eastAsia="Calibri"/>
        </w:rPr>
        <w:t xml:space="preserve">. In the face of complexity, </w:t>
      </w:r>
      <w:r w:rsidR="00200A8C" w:rsidRPr="008114FF">
        <w:rPr>
          <w:rFonts w:eastAsia="Calibri"/>
        </w:rPr>
        <w:t>decision maker</w:t>
      </w:r>
      <w:r w:rsidRPr="008114FF">
        <w:rPr>
          <w:rFonts w:eastAsia="Calibri"/>
        </w:rPr>
        <w:t xml:space="preserve">s may resort to ignoring or simplifying key parameters of the problem at hand to make it more understandable. </w:t>
      </w:r>
      <w:r w:rsidR="00F34F42" w:rsidRPr="008114FF">
        <w:rPr>
          <w:rFonts w:eastAsia="Calibri"/>
        </w:rPr>
        <w:t xml:space="preserve">Public health problems are often situated within a challenging, multilayered context, thus the decision often ends up being made simply based on “gut feeling" or by following the course of previous actions </w:t>
      </w:r>
      <w:r w:rsidR="00F34F42" w:rsidRPr="008114FF">
        <w:rPr>
          <w:rFonts w:eastAsia="Calibri"/>
        </w:rPr>
        <w:fldChar w:fldCharType="begin"/>
      </w:r>
      <w:r w:rsidR="00C71178" w:rsidRPr="008114FF">
        <w:rPr>
          <w:rFonts w:eastAsia="Calibri"/>
        </w:rPr>
        <w:instrText xml:space="preserve"> ADDIN ZOTERO_ITEM CSL_CITATION {"citationID":"dkXH49XS","properties":{"formattedCitation":"(Baltussen &amp; Niessen, 2006)","plainCitation":"(Baltussen &amp; Niessen, 2006)","noteIndex":0},"citationItems":[{"id":74,"uris":["http://zotero.org/users/5402571/items/GFF34MKY"],"uri":["http://zotero.org/users/5402571/items/GFF34MKY"],"itemData":{"id":74,"type":"article-journal","title":"Priority setting of health interventions: the need for multi-criteria decision analysis","container-title":"Cost Effectiveness and Resource Allocation","page":"9","source":"Zotero","abstract":"Priority setting of health interventions is often ad-hoc and resources are not used to an optimal extent. Underlying problem is that multiple criteria play a role and decisions are complex. Interventions may be chosen to maximize general population health, to reduce health inequalities of disadvantaged or vulnerable groups, ad/or to respond to life-threatening situations, all with respect to practical and budgetary constraints. This is the type of problem that policy makers are typically bad at solving rationally, unaided. They tend to use heuristic or intuitive approaches to simplify complexity, and in the process, important information is ignored. Next, policy makers may select interventions for only political motives.","language":"en","author":[{"family":"Baltussen","given":"Rob"},{"family":"Niessen","given":"Louis"}],"issued":{"date-parts":[["2006"]]}}}],"schema":"https://github.com/citation-style-language/schema/raw/master/csl-citation.json"} </w:instrText>
      </w:r>
      <w:r w:rsidR="00F34F42" w:rsidRPr="008114FF">
        <w:rPr>
          <w:rFonts w:eastAsia="Calibri"/>
        </w:rPr>
        <w:fldChar w:fldCharType="separate"/>
      </w:r>
      <w:r w:rsidR="00F34F42" w:rsidRPr="008114FF">
        <w:t>(Baltussen &amp; Niessen, 2006)</w:t>
      </w:r>
      <w:r w:rsidR="00F34F42" w:rsidRPr="008114FF">
        <w:rPr>
          <w:rFonts w:eastAsia="Calibri"/>
        </w:rPr>
        <w:fldChar w:fldCharType="end"/>
      </w:r>
      <w:r w:rsidR="00F34F42" w:rsidRPr="008114FF">
        <w:rPr>
          <w:rFonts w:eastAsia="Calibri"/>
        </w:rPr>
        <w:t xml:space="preserve">. </w:t>
      </w:r>
    </w:p>
    <w:p w14:paraId="56510563" w14:textId="74AC2DAB" w:rsidR="00CA63EE" w:rsidRPr="008114FF" w:rsidRDefault="00F34F42" w:rsidP="00F34F42">
      <w:pPr>
        <w:rPr>
          <w:rFonts w:eastAsia="Calibri"/>
        </w:rPr>
      </w:pPr>
      <w:r w:rsidRPr="008114FF">
        <w:rPr>
          <w:rFonts w:eastAsia="Calibri"/>
        </w:rPr>
        <w:t xml:space="preserve">To supplement the limitations of human cognition in non-linear and uncertain situations, quantitative </w:t>
      </w:r>
      <w:r w:rsidR="00421669" w:rsidRPr="008114FF">
        <w:rPr>
          <w:rFonts w:eastAsia="Calibri"/>
        </w:rPr>
        <w:t>modelling</w:t>
      </w:r>
      <w:r w:rsidRPr="008114FF">
        <w:rPr>
          <w:rFonts w:eastAsia="Calibri"/>
        </w:rPr>
        <w:t xml:space="preserve"> can be a useful </w:t>
      </w:r>
      <w:r w:rsidR="003F4519" w:rsidRPr="008114FF">
        <w:rPr>
          <w:rFonts w:eastAsia="Calibri"/>
        </w:rPr>
        <w:t>aid</w:t>
      </w:r>
      <w:r w:rsidR="00947BEE" w:rsidRPr="008114FF">
        <w:rPr>
          <w:rFonts w:eastAsia="Calibri"/>
        </w:rPr>
        <w:t xml:space="preserve"> </w:t>
      </w:r>
      <w:r w:rsidR="00947BEE" w:rsidRPr="008114FF">
        <w:rPr>
          <w:rFonts w:eastAsia="Calibri"/>
        </w:rPr>
        <w:fldChar w:fldCharType="begin"/>
      </w:r>
      <w:r w:rsidR="00C71178" w:rsidRPr="008114FF">
        <w:rPr>
          <w:rFonts w:eastAsia="Calibri"/>
        </w:rPr>
        <w:instrText xml:space="preserve"> ADDIN ZOTERO_ITEM CSL_CITATION {"citationID":"sCaItS2q","properties":{"formattedCitation":"(J. Kwakkel &amp; Haasnoot, 2018)","plainCitation":"(J. Kwakkel &amp; Haasnoot, 2018)","noteIndex":0},"citationItems":[{"id":184,"uris":["http://zotero.org/users/5402571/items/VQ8HCP6T"],"uri":["http://zotero.org/users/5402571/items/VQ8HCP6T"],"itemData":{"id":184,"type":"article","title":"Supporting decision making under deep uncertainty: a synthesis of approaches and techniques","author":[{"family":"Kwakkel","given":"Jan"},{"family":"Haasnoot","given":"Marjolijn"}],"issued":{"date-parts":[["2018"]]}}}],"schema":"https://github.com/citation-style-language/schema/raw/master/csl-citation.json"} </w:instrText>
      </w:r>
      <w:r w:rsidR="00947BEE" w:rsidRPr="008114FF">
        <w:rPr>
          <w:rFonts w:eastAsia="Calibri"/>
        </w:rPr>
        <w:fldChar w:fldCharType="separate"/>
      </w:r>
      <w:r w:rsidR="00947BEE" w:rsidRPr="008114FF">
        <w:rPr>
          <w:rFonts w:eastAsia="Calibri"/>
        </w:rPr>
        <w:t>(J. Kwakkel &amp; Haasnoot, 2018)</w:t>
      </w:r>
      <w:r w:rsidR="00947BEE" w:rsidRPr="008114FF">
        <w:rPr>
          <w:rFonts w:eastAsia="Calibri"/>
        </w:rPr>
        <w:fldChar w:fldCharType="end"/>
      </w:r>
      <w:r w:rsidR="00947BEE" w:rsidRPr="008114FF">
        <w:rPr>
          <w:rFonts w:eastAsia="Calibri"/>
        </w:rPr>
        <w:t xml:space="preserve">. </w:t>
      </w:r>
      <w:r w:rsidRPr="008114FF">
        <w:rPr>
          <w:rFonts w:eastAsia="Calibri"/>
        </w:rPr>
        <w:t xml:space="preserve">Models </w:t>
      </w:r>
      <w:r w:rsidR="003F4519" w:rsidRPr="008114FF">
        <w:rPr>
          <w:rFonts w:eastAsia="Calibri"/>
        </w:rPr>
        <w:t>may</w:t>
      </w:r>
      <w:r w:rsidRPr="008114FF">
        <w:rPr>
          <w:rFonts w:eastAsia="Calibri"/>
        </w:rPr>
        <w:t xml:space="preserve"> help policymakers </w:t>
      </w:r>
      <w:r w:rsidR="003F4519" w:rsidRPr="008114FF">
        <w:rPr>
          <w:rFonts w:eastAsia="Calibri"/>
        </w:rPr>
        <w:t xml:space="preserve">to </w:t>
      </w:r>
      <w:r w:rsidRPr="008114FF">
        <w:rPr>
          <w:rFonts w:eastAsia="Calibri"/>
        </w:rPr>
        <w:t xml:space="preserve">compare, contrast, and visualize the potential policy performance of different options. </w:t>
      </w:r>
      <w:r w:rsidR="003F4519" w:rsidRPr="008114FF">
        <w:rPr>
          <w:rFonts w:eastAsia="Calibri"/>
        </w:rPr>
        <w:t>Such computational testing</w:t>
      </w:r>
      <w:r w:rsidR="00947BEE" w:rsidRPr="008114FF">
        <w:rPr>
          <w:rFonts w:eastAsia="Calibri"/>
        </w:rPr>
        <w:t xml:space="preserve"> </w:t>
      </w:r>
      <w:r w:rsidRPr="008114FF">
        <w:rPr>
          <w:rFonts w:eastAsia="Calibri"/>
        </w:rPr>
        <w:t>not only helps to</w:t>
      </w:r>
      <w:r w:rsidR="00947BEE" w:rsidRPr="008114FF">
        <w:rPr>
          <w:rFonts w:eastAsia="Calibri"/>
        </w:rPr>
        <w:t xml:space="preserve"> understand the behavior of the system, but also to make likely tradeoffs between different objectives clear to the </w:t>
      </w:r>
      <w:r w:rsidR="00200A8C" w:rsidRPr="008114FF">
        <w:rPr>
          <w:rFonts w:eastAsia="Calibri"/>
        </w:rPr>
        <w:t>decision maker</w:t>
      </w:r>
      <w:r w:rsidR="00947BEE" w:rsidRPr="008114FF">
        <w:rPr>
          <w:rFonts w:eastAsia="Calibri"/>
        </w:rPr>
        <w:t xml:space="preserve">. </w:t>
      </w:r>
    </w:p>
    <w:p w14:paraId="58540655" w14:textId="372A3261" w:rsidR="00A90BA5" w:rsidRPr="008114FF" w:rsidRDefault="00A90BA5" w:rsidP="00F34F42">
      <w:pPr>
        <w:rPr>
          <w:rFonts w:eastAsia="Calibri"/>
        </w:rPr>
      </w:pPr>
      <w:r w:rsidRPr="008114FF">
        <w:t xml:space="preserve">Quantitative models including compartment and agent-based models have thrived over the past several decades, making great contributions in our knowledge of infectious diseases </w:t>
      </w:r>
      <w:r w:rsidRPr="008114FF">
        <w:fldChar w:fldCharType="begin"/>
      </w:r>
      <w:r w:rsidR="00C71178" w:rsidRPr="008114FF">
        <w:instrText xml:space="preserve"> ADDIN ZOTERO_ITEM CSL_CITATION {"citationID":"PL7O2hw5","properties":{"formattedCitation":"(Xia et al., 2017)","plainCitation":"(Xia et al., 2017)","noteIndex":0},"citationItems":[{"id":568,"uris":["http://zotero.org/users/5402571/items/K6M7M97Z"],"uri":["http://zotero.org/users/5402571/items/K6M7M97Z"],"itemData":{"id":568,"type":"article-journal","title":"Systems thinking in combating infectious diseases","container-title":"Infectious Diseases of Poverty","volume":"6","source":"PubMed Central","abstract":"The transmission of infectious diseases is a dynamic process determined by multiple factors originating from disease pathogens and/or parasites, vector species, and human populations. These factors interact with each other and demonstrate the intrinsic mechanisms of the disease transmission temporally, spatially, and socially. In this article, we provide a comprehensive perspective, named as systems thinking, for investigating disease dynamics and associated impact factors, by means of emphasizing the entirety of a system’s components and the complexity of their interrelated behaviors. We further develop the general steps for performing systems approach to tackling infectious diseases in the real-world settings, so as to expand our abilities to understand, predict, and mitigate infectious diseases.","URL":"https://www.ncbi.nlm.nih.gov/pmc/articles/PMC5594605/","DOI":"10.1186/s40249-017-0339-6","ISSN":"2049-9957","note":"PMID: 28893320\nPMCID: PMC5594605","journalAbbreviation":"Infect Dis Poverty","author":[{"family":"Xia","given":"Shang"},{"family":"Zhou","given":"Xiao-Nong"},{"family":"Liu","given":"Jiming"}],"issued":{"date-parts":[["2017",9,11]]},"accessed":{"date-parts":[["2019",6,27]]}}}],"schema":"https://github.com/citation-style-language/schema/raw/master/csl-citation.json"} </w:instrText>
      </w:r>
      <w:r w:rsidRPr="008114FF">
        <w:fldChar w:fldCharType="separate"/>
      </w:r>
      <w:r w:rsidRPr="008114FF">
        <w:t>(Xia et al., 2017)</w:t>
      </w:r>
      <w:r w:rsidRPr="008114FF">
        <w:fldChar w:fldCharType="end"/>
      </w:r>
      <w:r w:rsidRPr="008114FF">
        <w:t xml:space="preserve">. </w:t>
      </w:r>
      <w:r w:rsidR="004B5209" w:rsidRPr="008114FF">
        <w:rPr>
          <w:rFonts w:eastAsia="Calibri"/>
        </w:rPr>
        <w:t>H</w:t>
      </w:r>
      <w:r w:rsidR="004B5209" w:rsidRPr="008114FF">
        <w:rPr>
          <w:lang w:val="en-GB"/>
        </w:rPr>
        <w:t xml:space="preserve">owever, recent studies suggest that the success of models to influence policy debates has been rather limited </w:t>
      </w:r>
      <w:r w:rsidR="004B5209" w:rsidRPr="008114FF">
        <w:rPr>
          <w:lang w:val="en-GB"/>
        </w:rPr>
        <w:fldChar w:fldCharType="begin"/>
      </w:r>
      <w:r w:rsidR="00C71178" w:rsidRPr="008114FF">
        <w:rPr>
          <w:lang w:val="en-GB"/>
        </w:rPr>
        <w:instrText xml:space="preserve"> ADDIN ZOTERO_ITEM CSL_CITATION {"citationID":"TAQhmFoP","properties":{"formattedCitation":"(Saltelli &amp; Giampietro, 2015)","plainCitation":"(Saltelli &amp; Giampietro, 2015)","noteIndex":0},"citationItems":[{"id":536,"uris":["http://zotero.org/users/5402571/items/Y8J6QSS2"],"uri":["http://zotero.org/users/5402571/items/Y8J6QSS2"],"itemData":{"id":536,"type":"article-journal","title":"The fallacy of evidence based policy","page":"32","source":"Zotero","abstract":"The use of science for policy is at the core of a perfect storm generated by the insurgence of several concurrent crises: of science, of trust, of sustainability. The prevailing modern positivistic model of science for policy, known as ‘evidence based policy’, is based on dramatic simplifications and compressions of available perceptions of the state of affairs and possible explanations (hypocognition). Therefore this model can result in seriously flawed prescriptions. The flaws become more and more evident when dealing with complex issues characterized by large doses of uncertainty in the normative, descriptive and ethical domain. In this situation the implementation of evidence based policy, heavily affected by hypocognition, makes the social system more and more fragile.","language":"en","author":[{"family":"Saltelli","given":"Andrea"},{"family":"Giampietro","given":"Mario"}],"issued":{"date-parts":[["2015",1]]}}}],"schema":"https://github.com/citation-style-language/schema/raw/master/csl-citation.json"} </w:instrText>
      </w:r>
      <w:r w:rsidR="004B5209" w:rsidRPr="008114FF">
        <w:rPr>
          <w:lang w:val="en-GB"/>
        </w:rPr>
        <w:fldChar w:fldCharType="separate"/>
      </w:r>
      <w:r w:rsidR="004B5209" w:rsidRPr="008114FF">
        <w:t>(Saltelli &amp; Giampietro, 2015)</w:t>
      </w:r>
      <w:r w:rsidR="004B5209" w:rsidRPr="008114FF">
        <w:rPr>
          <w:lang w:val="en-GB"/>
        </w:rPr>
        <w:fldChar w:fldCharType="end"/>
      </w:r>
      <w:r w:rsidR="004B5209" w:rsidRPr="008114FF">
        <w:rPr>
          <w:lang w:val="en-GB"/>
        </w:rPr>
        <w:t xml:space="preserve">. Critics have argued that models often exclude, ignore, or simplify </w:t>
      </w:r>
      <w:r w:rsidR="00254D84">
        <w:rPr>
          <w:lang w:val="en-GB"/>
        </w:rPr>
        <w:t>precisely those</w:t>
      </w:r>
      <w:r w:rsidR="004B5209" w:rsidRPr="008114FF">
        <w:rPr>
          <w:lang w:val="en-GB"/>
        </w:rPr>
        <w:t xml:space="preserve"> aspects that make public policy problems so formidable. Furthermore, models often </w:t>
      </w:r>
      <w:r w:rsidRPr="008114FF">
        <w:t xml:space="preserve">fail to answer many of the </w:t>
      </w:r>
      <w:r w:rsidR="004B5209" w:rsidRPr="008114FF">
        <w:rPr>
          <w:rFonts w:eastAsia="Calibri"/>
        </w:rPr>
        <w:t>key</w:t>
      </w:r>
      <w:r w:rsidRPr="008114FF">
        <w:rPr>
          <w:rFonts w:eastAsia="Calibri"/>
        </w:rPr>
        <w:t xml:space="preserve"> questions asked by policymakers</w:t>
      </w:r>
      <w:r w:rsidR="004B5209" w:rsidRPr="008114FF">
        <w:rPr>
          <w:rFonts w:eastAsia="Calibri"/>
        </w:rPr>
        <w:t xml:space="preserve"> </w:t>
      </w:r>
      <w:r w:rsidR="004B5209" w:rsidRPr="008114FF">
        <w:rPr>
          <w:rFonts w:eastAsia="Calibri"/>
        </w:rPr>
        <w:fldChar w:fldCharType="begin"/>
      </w:r>
      <w:r w:rsidR="00C71178" w:rsidRPr="008114FF">
        <w:rPr>
          <w:rFonts w:eastAsia="Calibri"/>
        </w:rPr>
        <w:instrText xml:space="preserve"> ADDIN ZOTERO_ITEM CSL_CITATION {"citationID":"dMLt31fp","properties":{"formattedCitation":"(Victora, Habicht, &amp; Bryce, 2004)","plainCitation":"(Victora, Habicht, &amp; Bryce, 2004)","noteIndex":0},"citationItems":[{"id":532,"uris":["http://zotero.org/users/5402571/items/NVLHDLWM"],"uri":["http://zotero.org/users/5402571/items/NVLHDLWM"],"itemData":{"id":532,"type":"article-journal","title":"Evidence-Based Public Health: Moving Beyond Randomized Trials","container-title":"American Journal of Public Health","page":"400-405","volume":"94","issue":"3","source":"DOI.org (Crossref)","DOI":"10.2105/AJPH.94.3.400","ISSN":"0090-0036, 1541-0048","title-short":"Evidence-Based Public Health","journalAbbreviation":"Am J Public Health","language":"en","author":[{"family":"Victora","given":"Cesar G."},{"family":"Habicht","given":"Jean-Pierre"},{"family":"Bryce","given":"Jennifer"}],"issued":{"date-parts":[["2004",3]]}}}],"schema":"https://github.com/citation-style-language/schema/raw/master/csl-citation.json"} </w:instrText>
      </w:r>
      <w:r w:rsidR="004B5209" w:rsidRPr="008114FF">
        <w:rPr>
          <w:rFonts w:eastAsia="Calibri"/>
        </w:rPr>
        <w:fldChar w:fldCharType="separate"/>
      </w:r>
      <w:r w:rsidR="004B5209" w:rsidRPr="008114FF">
        <w:t>(Victora, Habicht, &amp; Bryce, 2004)</w:t>
      </w:r>
      <w:r w:rsidR="004B5209" w:rsidRPr="008114FF">
        <w:rPr>
          <w:rFonts w:eastAsia="Calibri"/>
        </w:rPr>
        <w:fldChar w:fldCharType="end"/>
      </w:r>
      <w:r w:rsidR="004B5209" w:rsidRPr="008114FF">
        <w:rPr>
          <w:rFonts w:eastAsia="Calibri"/>
        </w:rPr>
        <w:t xml:space="preserve">. </w:t>
      </w:r>
    </w:p>
    <w:p w14:paraId="650694A1" w14:textId="0B180696" w:rsidR="00E466B9" w:rsidRPr="008114FF" w:rsidRDefault="00E466B9" w:rsidP="00E466B9">
      <w:pPr>
        <w:rPr>
          <w:lang w:val="en-GB"/>
        </w:rPr>
      </w:pPr>
      <w:r w:rsidRPr="008114FF">
        <w:rPr>
          <w:lang w:val="en-GB"/>
        </w:rPr>
        <w:t>A</w:t>
      </w:r>
      <w:r w:rsidR="00CA63EE" w:rsidRPr="008114FF">
        <w:rPr>
          <w:lang w:val="en-GB"/>
        </w:rPr>
        <w:t xml:space="preserve"> </w:t>
      </w:r>
      <w:r w:rsidR="004B5209" w:rsidRPr="008114FF">
        <w:rPr>
          <w:lang w:val="en-GB"/>
        </w:rPr>
        <w:t>critical</w:t>
      </w:r>
      <w:r w:rsidR="00E05B8F" w:rsidRPr="008114FF">
        <w:rPr>
          <w:lang w:val="en-GB"/>
        </w:rPr>
        <w:t xml:space="preserve"> instance </w:t>
      </w:r>
      <w:r w:rsidR="00A747C0" w:rsidRPr="008114FF">
        <w:rPr>
          <w:lang w:val="en-GB"/>
        </w:rPr>
        <w:t>of</w:t>
      </w:r>
      <w:r w:rsidR="00A747C0" w:rsidRPr="008114FF">
        <w:t xml:space="preserve"> </w:t>
      </w:r>
      <w:r w:rsidRPr="008114FF">
        <w:t>models</w:t>
      </w:r>
      <w:r w:rsidR="00CA63EE" w:rsidRPr="008114FF">
        <w:t xml:space="preserve"> </w:t>
      </w:r>
      <w:r w:rsidRPr="008114FF">
        <w:t>fail</w:t>
      </w:r>
      <w:r w:rsidR="00A747C0" w:rsidRPr="008114FF">
        <w:t>ing</w:t>
      </w:r>
      <w:r w:rsidRPr="008114FF">
        <w:t xml:space="preserve"> to support policy decisions </w:t>
      </w:r>
      <w:r w:rsidR="007B207D" w:rsidRPr="008114FF">
        <w:t>occurs when</w:t>
      </w:r>
      <w:r w:rsidRPr="008114FF">
        <w:t xml:space="preserve"> the model itself is difficult for policymakers to understand, not only due to the use of technical jargon but due to simplifying assumptions used to </w:t>
      </w:r>
      <w:r w:rsidR="003F4519" w:rsidRPr="008114FF">
        <w:t>create</w:t>
      </w:r>
      <w:r w:rsidRPr="008114FF">
        <w:t xml:space="preserve"> the model. It is unavoidable that any model will contain assumptions that simplify reality, but while the assumptions chosen may be obvious and rational to the </w:t>
      </w:r>
      <w:r w:rsidR="00141603" w:rsidRPr="008114FF">
        <w:t>modeler</w:t>
      </w:r>
      <w:r w:rsidRPr="008114FF">
        <w:t>, to the policymaker</w:t>
      </w:r>
      <w:r w:rsidRPr="008114FF">
        <w:rPr>
          <w:lang w:val="en-GB"/>
        </w:rPr>
        <w:t xml:space="preserve"> the simplifications may appear to be biased </w:t>
      </w:r>
      <w:r w:rsidR="00A96DC8" w:rsidRPr="008114FF">
        <w:rPr>
          <w:lang w:val="en-GB"/>
        </w:rPr>
        <w:t>and</w:t>
      </w:r>
      <w:r w:rsidRPr="008114FF">
        <w:rPr>
          <w:lang w:val="en-GB"/>
        </w:rPr>
        <w:t xml:space="preserve"> misguided. Ideally, the </w:t>
      </w:r>
      <w:r w:rsidR="00141603" w:rsidRPr="008114FF">
        <w:rPr>
          <w:lang w:val="en-GB"/>
        </w:rPr>
        <w:t>modeler</w:t>
      </w:r>
      <w:r w:rsidRPr="008114FF">
        <w:rPr>
          <w:lang w:val="en-GB"/>
        </w:rPr>
        <w:t xml:space="preserve"> </w:t>
      </w:r>
      <w:r w:rsidR="00A747C0" w:rsidRPr="008114FF">
        <w:rPr>
          <w:lang w:val="en-GB"/>
        </w:rPr>
        <w:t>and policymaker would build the model together, ensuring that</w:t>
      </w:r>
      <w:r w:rsidRPr="008114FF">
        <w:rPr>
          <w:lang w:val="en-GB"/>
        </w:rPr>
        <w:t xml:space="preserve"> </w:t>
      </w:r>
      <w:r w:rsidR="00A747C0" w:rsidRPr="008114FF">
        <w:rPr>
          <w:lang w:val="en-GB"/>
        </w:rPr>
        <w:t xml:space="preserve">the </w:t>
      </w:r>
      <w:r w:rsidRPr="008114FF">
        <w:rPr>
          <w:lang w:val="en-GB"/>
        </w:rPr>
        <w:t>parameter</w:t>
      </w:r>
      <w:r w:rsidR="00A747C0" w:rsidRPr="008114FF">
        <w:rPr>
          <w:lang w:val="en-GB"/>
        </w:rPr>
        <w:t xml:space="preserve"> assumptions are fully understood and agreed upon</w:t>
      </w:r>
      <w:r w:rsidRPr="008114FF">
        <w:rPr>
          <w:lang w:val="en-GB"/>
        </w:rPr>
        <w:t>. However, public health policies are rarely decided by a single actor. In multi-actor policymaking processes – especially where the actors have wildly different worldviews – it may be impossible to achieve consensus on model</w:t>
      </w:r>
      <w:r w:rsidR="00421669" w:rsidRPr="008114FF">
        <w:rPr>
          <w:lang w:val="en-GB"/>
        </w:rPr>
        <w:t>l</w:t>
      </w:r>
      <w:r w:rsidRPr="008114FF">
        <w:rPr>
          <w:lang w:val="en-GB"/>
        </w:rPr>
        <w:t>ing assumptions.</w:t>
      </w:r>
    </w:p>
    <w:p w14:paraId="4880BFC0" w14:textId="1747887D" w:rsidR="00E466B9" w:rsidRPr="008114FF" w:rsidRDefault="00421669" w:rsidP="00E466B9">
      <w:pPr>
        <w:rPr>
          <w:lang w:val="en-GB"/>
        </w:rPr>
      </w:pPr>
      <w:r w:rsidRPr="008114FF">
        <w:rPr>
          <w:lang w:val="en-GB"/>
        </w:rPr>
        <w:lastRenderedPageBreak/>
        <w:t>Modelling</w:t>
      </w:r>
      <w:r w:rsidR="00E466B9" w:rsidRPr="008114FF">
        <w:rPr>
          <w:lang w:val="en-GB"/>
        </w:rPr>
        <w:t xml:space="preserve"> assumptions are necessary in cases of uncertainty. Uncertain parameters – such as how often people come into contact with infectious material and what proportion of infected individuals are likely to die – cannot be known exactly, but the </w:t>
      </w:r>
      <w:r w:rsidR="00141603" w:rsidRPr="008114FF">
        <w:rPr>
          <w:lang w:val="en-GB"/>
        </w:rPr>
        <w:t>modeler</w:t>
      </w:r>
      <w:r w:rsidR="00E466B9" w:rsidRPr="008114FF">
        <w:rPr>
          <w:lang w:val="en-GB"/>
        </w:rPr>
        <w:t xml:space="preserve"> may use literature estimates and probability distributions to make an acceptable approximation. In some cases, the uncertainty can be reduced through further laboratory experimentation or data collection. In other cases, the uncertain parameter is </w:t>
      </w:r>
      <w:r w:rsidR="005020FD" w:rsidRPr="008114FF">
        <w:rPr>
          <w:lang w:val="en-GB"/>
        </w:rPr>
        <w:t xml:space="preserve">so unknown that it is </w:t>
      </w:r>
      <w:r w:rsidR="00E466B9" w:rsidRPr="008114FF">
        <w:rPr>
          <w:lang w:val="en-GB"/>
        </w:rPr>
        <w:t xml:space="preserve">irreducible </w:t>
      </w:r>
      <w:r w:rsidR="00E466B9" w:rsidRPr="008114FF">
        <w:rPr>
          <w:i/>
          <w:lang w:val="en-GB"/>
        </w:rPr>
        <w:t>even if additional data is collected</w:t>
      </w:r>
      <w:r w:rsidR="00E466B9" w:rsidRPr="008114FF">
        <w:rPr>
          <w:lang w:val="en-GB"/>
        </w:rPr>
        <w:t xml:space="preserve"> </w:t>
      </w:r>
      <w:r w:rsidR="005020FD" w:rsidRPr="008114FF">
        <w:rPr>
          <w:lang w:val="en-GB"/>
        </w:rPr>
        <w:t xml:space="preserve">– greatly increasing the difficulty for </w:t>
      </w:r>
      <w:r w:rsidR="00141603" w:rsidRPr="008114FF">
        <w:rPr>
          <w:lang w:val="en-GB"/>
        </w:rPr>
        <w:t>modeler</w:t>
      </w:r>
      <w:r w:rsidR="005020FD" w:rsidRPr="008114FF">
        <w:rPr>
          <w:lang w:val="en-GB"/>
        </w:rPr>
        <w:t xml:space="preserve">s and </w:t>
      </w:r>
      <w:r w:rsidR="00200A8C" w:rsidRPr="008114FF">
        <w:rPr>
          <w:lang w:val="en-GB"/>
        </w:rPr>
        <w:t>decision maker</w:t>
      </w:r>
      <w:r w:rsidR="005020FD" w:rsidRPr="008114FF">
        <w:rPr>
          <w:lang w:val="en-GB"/>
        </w:rPr>
        <w:t>s alike.</w:t>
      </w:r>
      <w:r w:rsidR="005020FD" w:rsidRPr="008114FF">
        <w:rPr>
          <w:color w:val="00B050"/>
          <w:lang w:val="en-GB"/>
        </w:rPr>
        <w:t xml:space="preserve"> </w:t>
      </w:r>
      <w:r w:rsidR="00E466B9" w:rsidRPr="008114FF">
        <w:rPr>
          <w:lang w:val="en-GB"/>
        </w:rPr>
        <w:t xml:space="preserve">In multi-actor situations, policymakers may disagree about what values or structures </w:t>
      </w:r>
      <w:r w:rsidR="006761A4" w:rsidRPr="008114FF">
        <w:rPr>
          <w:lang w:val="en-GB"/>
        </w:rPr>
        <w:t xml:space="preserve">best represent </w:t>
      </w:r>
      <w:r w:rsidR="00E466B9" w:rsidRPr="008114FF">
        <w:rPr>
          <w:lang w:val="en-GB"/>
        </w:rPr>
        <w:t>these parameters, leading to a situation of “deep uncertainty</w:t>
      </w:r>
      <w:r w:rsidR="00254D84">
        <w:rPr>
          <w:lang w:val="en-GB"/>
        </w:rPr>
        <w:t>.</w:t>
      </w:r>
      <w:r w:rsidR="00E466B9" w:rsidRPr="008114FF">
        <w:rPr>
          <w:lang w:val="en-GB"/>
        </w:rPr>
        <w:t xml:space="preserve">” </w:t>
      </w:r>
    </w:p>
    <w:p w14:paraId="4DC2FE40" w14:textId="3FA3245E" w:rsidR="005020FD" w:rsidRPr="00947AD0" w:rsidRDefault="005020FD" w:rsidP="005020FD">
      <w:r w:rsidRPr="00AD6186">
        <w:rPr>
          <w:b/>
        </w:rPr>
        <w:t>Deep uncertainty</w:t>
      </w:r>
      <w:r w:rsidRPr="008114FF">
        <w:rPr>
          <w:b/>
          <w:i/>
        </w:rPr>
        <w:t xml:space="preserve"> </w:t>
      </w:r>
      <w:r w:rsidRPr="008114FF">
        <w:t xml:space="preserve">refers to a situation where the various parties to a decision do not know or cannot agree on how the system works; how likely various possible future states of the world are; and how important the various outcomes of interest are </w:t>
      </w:r>
      <w:r w:rsidRPr="008114FF">
        <w:fldChar w:fldCharType="begin"/>
      </w:r>
      <w:r w:rsidRPr="008114FF">
        <w:instrText xml:space="preserve"> ADDIN EN.CITE &lt;EndNote&gt;&lt;Cite&gt;&lt;Author&gt;Lempert&lt;/Author&gt;&lt;Year&gt;2003&lt;/Year&gt;&lt;RecNum&gt;2654&lt;/RecNum&gt;&lt;DisplayText&gt;(Lempert et al., 2003)&lt;/DisplayText&gt;&lt;record&gt;&lt;rec-number&gt;2654&lt;/rec-number&gt;&lt;foreign-keys&gt;&lt;key app="EN" db-id="zxvxrzz20z0s5uez2x1vswt4xsdwf5xf2a5s" timestamp="1451898497"&gt;2654&lt;/key&gt;&lt;key app="ENWeb" db-id=""&gt;0&lt;/key&gt;&lt;/foreign-keys&gt;&lt;ref-type name="Report"&gt;27&lt;/ref-type&gt;&lt;contributors&gt;&lt;authors&gt;&lt;author&gt;Lempert, R.J.&lt;/author&gt;&lt;author&gt;Popper, S.&lt;/author&gt;&lt;author&gt;Bankes, S.&lt;/author&gt;&lt;/authors&gt;&lt;/contributors&gt;&lt;titles&gt;&lt;title&gt;Shaping the Next One Hundred Years: New Methods for Quantitative, Long Term Policy Analysis&lt;/title&gt;&lt;/titles&gt;&lt;number&gt;Report MR-1626-RPC&lt;/number&gt;&lt;dates&gt;&lt;year&gt;2003&lt;/year&gt;&lt;/dates&gt;&lt;pub-location&gt;Santa Monica, CA&lt;/pub-location&gt;&lt;publisher&gt;RAND&lt;/publisher&gt;&lt;isbn&gt;Report MR-1626-RPC&lt;/isbn&gt;&lt;urls&gt;&lt;/urls&gt;&lt;/record&gt;&lt;/Cite&gt;&lt;/EndNote&gt;</w:instrText>
      </w:r>
      <w:r w:rsidRPr="008114FF">
        <w:fldChar w:fldCharType="separate"/>
      </w:r>
      <w:r w:rsidRPr="008114FF">
        <w:t>(Lempert et al., 2003)</w:t>
      </w:r>
      <w:r w:rsidRPr="008114FF">
        <w:fldChar w:fldCharType="end"/>
      </w:r>
      <w:r w:rsidRPr="008114FF">
        <w:t xml:space="preserve">. </w:t>
      </w:r>
      <w:r w:rsidR="00A96DC8" w:rsidRPr="008114FF">
        <w:t xml:space="preserve">Accordingly, deep uncertainty problems are often contentious. </w:t>
      </w:r>
      <w:r w:rsidRPr="008114FF">
        <w:t xml:space="preserve">From a </w:t>
      </w:r>
      <w:r w:rsidR="00141603" w:rsidRPr="008114FF">
        <w:t xml:space="preserve"> modeler</w:t>
      </w:r>
      <w:r w:rsidRPr="008114FF">
        <w:t>’s perspective, this means that there are many plausible model structures that could be used</w:t>
      </w:r>
      <w:r w:rsidR="0074037A" w:rsidRPr="008114FF">
        <w:t>;</w:t>
      </w:r>
      <w:r w:rsidRPr="008114FF">
        <w:t xml:space="preserve"> </w:t>
      </w:r>
      <w:r w:rsidR="004D22C9" w:rsidRPr="008114FF">
        <w:t>a variety of perspectives on how to formulate the main</w:t>
      </w:r>
      <w:r w:rsidRPr="008114FF">
        <w:t xml:space="preserve"> objectives</w:t>
      </w:r>
      <w:r w:rsidR="0074037A" w:rsidRPr="008114FF">
        <w:t>;</w:t>
      </w:r>
      <w:r w:rsidRPr="008114FF">
        <w:t xml:space="preserve"> and different </w:t>
      </w:r>
      <w:r w:rsidR="004D22C9" w:rsidRPr="008114FF">
        <w:t xml:space="preserve">ideas about what the </w:t>
      </w:r>
      <w:r w:rsidRPr="008114FF">
        <w:t>optimal solution sets</w:t>
      </w:r>
      <w:r w:rsidR="004D22C9" w:rsidRPr="008114FF">
        <w:t xml:space="preserve"> are</w:t>
      </w:r>
      <w:r w:rsidRPr="008114FF">
        <w:t xml:space="preserve"> </w:t>
      </w:r>
      <w:r w:rsidRPr="008114FF">
        <w:fldChar w:fldCharType="begin"/>
      </w:r>
      <w:r w:rsidR="00C71178" w:rsidRPr="008114FF">
        <w:instrText xml:space="preserve"> ADDIN ZOTERO_ITEM CSL_CITATION {"citationID":"qZl7bdOS","properties":{"formattedCitation":"(J. H. Kwakkel, Walker, &amp; Haasnoot, 2016)","plainCitation":"(J. H. Kwakkel, Walker, &amp; Haasnoot, 2016)","noteIndex":0},"citationItems":[{"id":205,"uris":["http://zotero.org/users/5402571/items/2GBG96TB"],"uri":["http://zotero.org/users/5402571/items/2GBG96TB"],"itemData":{"id":205,"type":"article-journal","title":"Coping with the Wickedness of Public Policy Problems: Approaches for Decision Making under Deep Uncertainty","container-title":"Journal of Water Resources Planning and Management","page":"01816001","volume":"142","issue":"3","source":"Crossref","DOI":"10.1061/(ASCE)WR.1943-5452.0000626","ISSN":"0733-9496, 1943-5452","title-short":"Coping with the Wickedness of Public Policy Problems","language":"en","author":[{"family":"Kwakkel","given":"Jan H."},{"family":"Walker","given":"Warren E."},{"family":"Haasnoot","given":"Marjolijn"}],"issued":{"date-parts":[["2016",3]]}}}],"schema":"https://github.com/citation-style-language/schema/raw/master/csl-citation.json"} </w:instrText>
      </w:r>
      <w:r w:rsidRPr="008114FF">
        <w:fldChar w:fldCharType="separate"/>
      </w:r>
      <w:r w:rsidRPr="008114FF">
        <w:t>(J. H. Kwakkel, Walker, &amp; Haasnoot, 2016)</w:t>
      </w:r>
      <w:r w:rsidRPr="008114FF">
        <w:fldChar w:fldCharType="end"/>
      </w:r>
      <w:r w:rsidRPr="008114FF">
        <w:t xml:space="preserve">. In situations of deep uncertainty, traditional decision analysis </w:t>
      </w:r>
      <w:r w:rsidRPr="00947AD0">
        <w:t xml:space="preserve">methods may be insufficient to assist </w:t>
      </w:r>
      <w:r w:rsidR="00200A8C" w:rsidRPr="00947AD0">
        <w:t xml:space="preserve">decision </w:t>
      </w:r>
      <w:r w:rsidR="00F90F15" w:rsidRPr="00947AD0">
        <w:t>maker</w:t>
      </w:r>
      <w:r w:rsidRPr="00947AD0">
        <w:t xml:space="preserve">s in coming up with strategies to achieve their objectives. </w:t>
      </w:r>
    </w:p>
    <w:p w14:paraId="2F5E159B" w14:textId="4B1980DE" w:rsidR="00B5648A" w:rsidRPr="00947AD0" w:rsidRDefault="0074037A" w:rsidP="00B5648A">
      <w:pPr>
        <w:rPr>
          <w:lang w:val="en-GB"/>
        </w:rPr>
      </w:pPr>
      <w:r w:rsidRPr="00947AD0">
        <w:t xml:space="preserve">The classic use of </w:t>
      </w:r>
      <w:r w:rsidR="00421669" w:rsidRPr="00947AD0">
        <w:t>modelling</w:t>
      </w:r>
      <w:r w:rsidRPr="00947AD0">
        <w:t xml:space="preserve"> to support decision</w:t>
      </w:r>
      <w:r w:rsidR="00200A8C" w:rsidRPr="00947AD0">
        <w:t xml:space="preserve"> </w:t>
      </w:r>
      <w:r w:rsidR="00F849F1" w:rsidRPr="00947AD0">
        <w:t>making</w:t>
      </w:r>
      <w:r w:rsidRPr="00947AD0">
        <w:t xml:space="preserve"> </w:t>
      </w:r>
      <w:r w:rsidR="00F849F1" w:rsidRPr="00947AD0">
        <w:t xml:space="preserve">tries to </w:t>
      </w:r>
      <w:r w:rsidRPr="00947AD0">
        <w:t>predict future outcomes</w:t>
      </w:r>
      <w:r w:rsidR="00F849F1" w:rsidRPr="00947AD0">
        <w:t xml:space="preserve"> with computational simulation, but such </w:t>
      </w:r>
      <w:r w:rsidR="00A747C0" w:rsidRPr="00947AD0">
        <w:rPr>
          <w:lang w:val="en-GB"/>
        </w:rPr>
        <w:t>approaches</w:t>
      </w:r>
      <w:r w:rsidR="00F849F1" w:rsidRPr="00947AD0">
        <w:rPr>
          <w:lang w:val="en-GB"/>
        </w:rPr>
        <w:t xml:space="preserve"> are ill-equipped to handle deep uncertainty</w:t>
      </w:r>
      <w:r w:rsidR="00F849F1" w:rsidRPr="00947AD0">
        <w:t xml:space="preserve"> </w:t>
      </w:r>
      <w:r w:rsidRPr="00947AD0">
        <w:fldChar w:fldCharType="begin"/>
      </w:r>
      <w:r w:rsidR="00C71178" w:rsidRPr="00947AD0">
        <w:instrText xml:space="preserve"> ADDIN ZOTERO_ITEM CSL_CITATION {"citationID":"2aFlzjBm","properties":{"formattedCitation":"(J. H. Kwakkel, 2017)","plainCitation":"(J. H. Kwakkel, 2017)","noteIndex":0},"citationItems":[{"id":100,"uris":["http://zotero.org/users/5402571/items/GADDQ762"],"uri":["http://zotero.org/users/5402571/items/GADDQ762"],"itemData":{"id":100,"type":"article-journal","title":"The Exploratory Modeling Workbench: An open source toolkit for exploratory modeling, scenario discovery, and (multi-objective) robust decision making","container-title":"Environmental Modelling &amp; Software","page":"239-250","volume":"96","source":"Crossref","abstract":"There is a growing interest in model-based decision support under deep uncertainty, reﬂected in a variety of approaches being put forward in the literature. A key idea shared among these is the use of models for exploratory rather than predictive purposes. Exploratory modeling aims at exploring the implications for decision making of the various presently irresolvable uncertainties. This is achieved by conducting series of computational experiments that cover how the various uncertainties might resolve. This paper presents an open source library supporting this. The Exploratory Modeling Workbench is implemented in Python. It is designed to (i) support the generation and execution of series of computational experiments; and (ii) support the visualization and analysis of the results from the computational experiments. The Exploratory Modeling Workbench enables users to easily perform exploratory modeling with existing models, identify the policy-relevant uncertainties, assess the efﬁcacy of policy options, and iteratively improve candidate strategies.","DOI":"10.1016/j.envsoft.2017.06.054","ISSN":"13648152","title-short":"The Exploratory Modeling Workbench","language":"en","author":[{"family":"Kwakkel","given":"Jan H."}],"issued":{"date-parts":[["2017",10]]}}}],"schema":"https://github.com/citation-style-language/schema/raw/master/csl-citation.json"} </w:instrText>
      </w:r>
      <w:r w:rsidRPr="00947AD0">
        <w:fldChar w:fldCharType="separate"/>
      </w:r>
      <w:r w:rsidRPr="00947AD0">
        <w:t>(J. H. Kwakkel, 2017)</w:t>
      </w:r>
      <w:r w:rsidRPr="00947AD0">
        <w:fldChar w:fldCharType="end"/>
      </w:r>
      <w:r w:rsidRPr="00947AD0">
        <w:t xml:space="preserve">. </w:t>
      </w:r>
      <w:r w:rsidR="00B5648A" w:rsidRPr="00947AD0">
        <w:t xml:space="preserve">If even forming a “best-guess” probability distribution of a particular uncertainty is </w:t>
      </w:r>
      <w:r w:rsidR="000440BB" w:rsidRPr="00947AD0">
        <w:rPr>
          <w:lang w:val="en-GB"/>
        </w:rPr>
        <w:t xml:space="preserve">unsuitable or impossible, </w:t>
      </w:r>
      <w:r w:rsidR="00B5648A" w:rsidRPr="00947AD0">
        <w:rPr>
          <w:lang w:val="en-GB"/>
        </w:rPr>
        <w:t xml:space="preserve">then </w:t>
      </w:r>
      <w:r w:rsidR="000440BB" w:rsidRPr="00947AD0">
        <w:rPr>
          <w:lang w:val="en-GB"/>
        </w:rPr>
        <w:t>traditional models may be unable to support</w:t>
      </w:r>
      <w:r w:rsidR="00D84AC3" w:rsidRPr="00947AD0">
        <w:rPr>
          <w:lang w:val="en-GB"/>
        </w:rPr>
        <w:t xml:space="preserve"> </w:t>
      </w:r>
      <w:r w:rsidR="004B5209" w:rsidRPr="00947AD0">
        <w:rPr>
          <w:lang w:val="en-GB"/>
        </w:rPr>
        <w:t>decision-making</w:t>
      </w:r>
      <w:r w:rsidR="00B5648A" w:rsidRPr="00947AD0">
        <w:rPr>
          <w:lang w:val="en-GB"/>
        </w:rPr>
        <w:t xml:space="preserve">. </w:t>
      </w:r>
      <w:r w:rsidR="00D84AC3" w:rsidRPr="00947AD0">
        <w:rPr>
          <w:lang w:val="en-GB"/>
        </w:rPr>
        <w:t>Thus, r</w:t>
      </w:r>
      <w:r w:rsidR="00B5648A" w:rsidRPr="00947AD0">
        <w:rPr>
          <w:lang w:val="en-GB"/>
        </w:rPr>
        <w:t xml:space="preserve">ather than falsely trying to reduce an irreducible uncertainty – or avoiding creating a model about the topic at all – </w:t>
      </w:r>
      <w:r w:rsidR="00421669" w:rsidRPr="00947AD0">
        <w:rPr>
          <w:lang w:val="en-GB"/>
        </w:rPr>
        <w:t>modelling</w:t>
      </w:r>
      <w:r w:rsidR="00B5648A" w:rsidRPr="00947AD0">
        <w:rPr>
          <w:lang w:val="en-GB"/>
        </w:rPr>
        <w:t xml:space="preserve"> </w:t>
      </w:r>
      <w:r w:rsidR="000440BB" w:rsidRPr="00947AD0">
        <w:rPr>
          <w:lang w:val="en-GB"/>
        </w:rPr>
        <w:t xml:space="preserve">techniques that are able to systematically </w:t>
      </w:r>
      <w:r w:rsidR="000440BB" w:rsidRPr="00947AD0">
        <w:rPr>
          <w:i/>
          <w:iCs/>
          <w:lang w:val="en-GB"/>
        </w:rPr>
        <w:t>explore</w:t>
      </w:r>
      <w:r w:rsidR="000440BB" w:rsidRPr="00947AD0">
        <w:rPr>
          <w:lang w:val="en-GB"/>
        </w:rPr>
        <w:t xml:space="preserve"> deep uncertainty</w:t>
      </w:r>
      <w:r w:rsidR="00B5648A" w:rsidRPr="00947AD0">
        <w:rPr>
          <w:lang w:val="en-GB"/>
        </w:rPr>
        <w:t xml:space="preserve"> values</w:t>
      </w:r>
      <w:r w:rsidR="000440BB" w:rsidRPr="00947AD0">
        <w:rPr>
          <w:lang w:val="en-GB"/>
        </w:rPr>
        <w:t xml:space="preserve"> are needed. </w:t>
      </w:r>
    </w:p>
    <w:p w14:paraId="53D56CC0" w14:textId="7134B5F2" w:rsidR="00254D84" w:rsidRDefault="0074037A" w:rsidP="00254D84">
      <w:r w:rsidRPr="00947AD0">
        <w:t xml:space="preserve">Predictive </w:t>
      </w:r>
      <w:r w:rsidR="00421669" w:rsidRPr="00947AD0">
        <w:t>modelling</w:t>
      </w:r>
      <w:r w:rsidRPr="00947AD0">
        <w:t xml:space="preserve"> tools applied to the public health sector are often unsuitable when transmission parameters are highly uncertain or data are scarce. In light of this</w:t>
      </w:r>
      <w:r w:rsidRPr="008114FF">
        <w:t xml:space="preserve">, exploratory (rather than predictive) </w:t>
      </w:r>
      <w:r w:rsidR="00421669" w:rsidRPr="008114FF">
        <w:t>modelling</w:t>
      </w:r>
      <w:r w:rsidRPr="008114FF">
        <w:t xml:space="preserve"> techniques can be used for learning about the behavior of the public health system. </w:t>
      </w:r>
      <w:r w:rsidRPr="00AD6186">
        <w:rPr>
          <w:b/>
        </w:rPr>
        <w:t xml:space="preserve">Exploratory </w:t>
      </w:r>
      <w:r w:rsidR="00421669" w:rsidRPr="00AD6186">
        <w:rPr>
          <w:b/>
        </w:rPr>
        <w:t>modelling</w:t>
      </w:r>
      <w:r w:rsidR="00AD6186">
        <w:t xml:space="preserve"> </w:t>
      </w:r>
      <w:r w:rsidRPr="008114FF">
        <w:t xml:space="preserve">entails investigating the behavior of highly complex and uncertain systems through computational experiments </w:t>
      </w:r>
      <w:r w:rsidRPr="008114FF">
        <w:fldChar w:fldCharType="begin"/>
      </w:r>
      <w:r w:rsidRPr="008114FF">
        <w:instrText xml:space="preserve"> ADDIN EN.CITE &lt;EndNote&gt;&lt;Cite&gt;&lt;Author&gt;Bankes&lt;/Author&gt;&lt;Year&gt;1993&lt;/Year&gt;&lt;RecNum&gt;82&lt;/RecNum&gt;&lt;DisplayText&gt;(Bankes, 1993; Bankes et al., 2013)&lt;/DisplayText&gt;&lt;record&gt;&lt;rec-number&gt;82&lt;/rec-number&gt;&lt;foreign-keys&gt;&lt;key app="EN" db-id="zxvxrzz20z0s5uez2x1vswt4xsdwf5xf2a5s" timestamp="0"&gt;82&lt;/key&gt;&lt;/foreign-keys&gt;&lt;ref-type name="Journal Article"&gt;17&lt;/ref-type&gt;&lt;contributors&gt;&lt;authors&gt;&lt;author&gt;Bankes, S.C.&lt;/author&gt;&lt;/authors&gt;&lt;/contributors&gt;&lt;titles&gt;&lt;title&gt;Exploratory Modeling for Policy Analysis&lt;/title&gt;&lt;secondary-title&gt;Operations Research&lt;/secondary-title&gt;&lt;/titles&gt;&lt;periodical&gt;&lt;full-title&gt;Operations Research&lt;/full-title&gt;&lt;/periodical&gt;&lt;pages&gt;435-449&lt;/pages&gt;&lt;volume&gt;4&lt;/volume&gt;&lt;number&gt;3&lt;/number&gt;&lt;dates&gt;&lt;year&gt;1993&lt;/year&gt;&lt;/dates&gt;&lt;label&gt;Bankes1993&lt;/label&gt;&lt;urls&gt;&lt;/urls&gt;&lt;/record&gt;&lt;/Cite&gt;&lt;Cite&gt;&lt;Author&gt;Bankes&lt;/Author&gt;&lt;Year&gt;2013&lt;/Year&gt;&lt;RecNum&gt;2460&lt;/RecNum&gt;&lt;record&gt;&lt;rec-number&gt;2460&lt;/rec-number&gt;&lt;foreign-keys&gt;&lt;key app="EN" db-id="zxvxrzz20z0s5uez2x1vswt4xsdwf5xf2a5s" timestamp="1327431497"&gt;2460&lt;/key&gt;&lt;/foreign-keys&gt;&lt;ref-type name="Encyclopedia"&gt;53&lt;/ref-type&gt;&lt;contributors&gt;&lt;authors&gt;&lt;author&gt;Bankes, S.C.&lt;/author&gt;&lt;author&gt;Walker, W.E.&lt;/author&gt;&lt;author&gt;Kwakkel, J.H.&lt;/author&gt;&lt;/authors&gt;&lt;secondary-authors&gt;&lt;author&gt;Gass, S.&lt;/author&gt;&lt;author&gt;Fu, M.C.&lt;/author&gt;&lt;/secondary-authors&gt;&lt;/contributors&gt;&lt;titles&gt;&lt;title&gt;Exploratory Modeling and Analysis&lt;/title&gt;&lt;secondary-title&gt;Encyclopedia of Operations Research and Management Science&lt;/secondary-title&gt;&lt;/titles&gt;&lt;edition&gt;3rd&lt;/edition&gt;&lt;dates&gt;&lt;year&gt;2013&lt;/year&gt;&lt;/dates&gt;&lt;pub-location&gt;Berlin, Germany&lt;/pub-location&gt;&lt;publisher&gt;Springer&lt;/publisher&gt;&lt;label&gt;Bankes2013&lt;/label&gt;&lt;urls&gt;&lt;/urls&gt;&lt;/record&gt;&lt;/Cite&gt;&lt;/EndNote&gt;</w:instrText>
      </w:r>
      <w:r w:rsidRPr="008114FF">
        <w:fldChar w:fldCharType="separate"/>
      </w:r>
      <w:r w:rsidRPr="008114FF">
        <w:rPr>
          <w:noProof/>
        </w:rPr>
        <w:t>(Bankes, 1993; Bankes et al., 2013)</w:t>
      </w:r>
      <w:r w:rsidRPr="008114FF">
        <w:fldChar w:fldCharType="end"/>
      </w:r>
      <w:r w:rsidRPr="008114FF">
        <w:t xml:space="preserve">. </w:t>
      </w:r>
      <w:r w:rsidR="00115832">
        <w:t xml:space="preserve">Each model run is an experiment to test </w:t>
      </w:r>
      <w:r w:rsidR="00CF7A9A" w:rsidRPr="008114FF">
        <w:t xml:space="preserve">how a particular decision would perform if that plausible situation came to pass </w:t>
      </w:r>
      <w:r w:rsidR="00CF7A9A" w:rsidRPr="008114FF">
        <w:fldChar w:fldCharType="begin"/>
      </w:r>
      <w:r w:rsidR="00C71178" w:rsidRPr="008114FF">
        <w:instrText xml:space="preserve"> ADDIN ZOTERO_ITEM CSL_CITATION {"citationID":"ZubjzzCH","properties":{"formattedCitation":"(J. Kwakkel &amp; Haasnoot, 2018)","plainCitation":"(J. Kwakkel &amp; Haasnoot, 2018)","noteIndex":0},"citationItems":[{"id":184,"uris":["http://zotero.org/users/5402571/items/VQ8HCP6T"],"uri":["http://zotero.org/users/5402571/items/VQ8HCP6T"],"itemData":{"id":184,"type":"article","title":"Supporting decision making under deep uncertainty: a synthesis of approaches and techniques","author":[{"family":"Kwakkel","given":"Jan"},{"family":"Haasnoot","given":"Marjolijn"}],"issued":{"date-parts":[["2018"]]}}}],"schema":"https://github.com/citation-style-language/schema/raw/master/csl-citation.json"} </w:instrText>
      </w:r>
      <w:r w:rsidR="00CF7A9A" w:rsidRPr="008114FF">
        <w:fldChar w:fldCharType="separate"/>
      </w:r>
      <w:r w:rsidR="00CF7A9A" w:rsidRPr="008114FF">
        <w:t>(J. Kwakkel &amp; Haasnoot, 2018)</w:t>
      </w:r>
      <w:r w:rsidR="00CF7A9A" w:rsidRPr="008114FF">
        <w:fldChar w:fldCharType="end"/>
      </w:r>
      <w:r w:rsidR="00CF7A9A" w:rsidRPr="008114FF">
        <w:t>.</w:t>
      </w:r>
      <w:r w:rsidR="00254D84">
        <w:t xml:space="preserve"> </w:t>
      </w:r>
      <w:r w:rsidR="00254D84" w:rsidRPr="008114FF">
        <w:t>Exploratory modelling can be a powerful tool for helping public health policymakers gain insights that are important for decision-making, even when the situation is highly complex and deeply uncertain</w:t>
      </w:r>
      <w:r w:rsidR="008A4FFD">
        <w:t xml:space="preserve"> (Figure 2)</w:t>
      </w:r>
      <w:r w:rsidR="00254D84" w:rsidRPr="008114FF">
        <w:t>. Unfortunately, exploratory modelling has been little applied to public health issues to date.</w:t>
      </w:r>
    </w:p>
    <w:p w14:paraId="0E350246" w14:textId="77777777" w:rsidR="00115832" w:rsidRPr="008114FF" w:rsidRDefault="00115832" w:rsidP="00254D84"/>
    <w:p w14:paraId="24AFC2DD" w14:textId="77777777" w:rsidR="008E6010" w:rsidRDefault="00706861" w:rsidP="008E6010">
      <w:pPr>
        <w:keepNext/>
        <w:jc w:val="center"/>
      </w:pPr>
      <w:r w:rsidRPr="008114FF">
        <w:rPr>
          <w:noProof/>
        </w:rPr>
        <w:lastRenderedPageBreak/>
        <w:drawing>
          <wp:inline distT="0" distB="0" distL="0" distR="0" wp14:anchorId="1C153BFE" wp14:editId="25B00B93">
            <wp:extent cx="5239988" cy="2511083"/>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b="9437"/>
                    <a:stretch/>
                  </pic:blipFill>
                  <pic:spPr bwMode="auto">
                    <a:xfrm>
                      <a:off x="0" y="0"/>
                      <a:ext cx="5358784" cy="2568012"/>
                    </a:xfrm>
                    <a:prstGeom prst="rect">
                      <a:avLst/>
                    </a:prstGeom>
                    <a:noFill/>
                    <a:ln>
                      <a:noFill/>
                    </a:ln>
                    <a:extLst>
                      <a:ext uri="{53640926-AAD7-44D8-BBD7-CCE9431645EC}">
                        <a14:shadowObscured xmlns:a14="http://schemas.microsoft.com/office/drawing/2010/main"/>
                      </a:ext>
                    </a:extLst>
                  </pic:spPr>
                </pic:pic>
              </a:graphicData>
            </a:graphic>
          </wp:inline>
        </w:drawing>
      </w:r>
    </w:p>
    <w:p w14:paraId="5F550BC6" w14:textId="4BCD3263" w:rsidR="00D84AC3" w:rsidRPr="008114FF" w:rsidRDefault="008E6010" w:rsidP="008E6010">
      <w:pPr>
        <w:pStyle w:val="Caption"/>
        <w:rPr>
          <w:lang w:val="en-GB"/>
        </w:rPr>
      </w:pPr>
      <w:bookmarkStart w:id="7" w:name="_Toc16452036"/>
      <w:r>
        <w:t xml:space="preserve">Figure </w:t>
      </w:r>
      <w:fldSimple w:instr=" SEQ Figure \* ARABIC ">
        <w:r w:rsidR="00706E95">
          <w:rPr>
            <w:noProof/>
          </w:rPr>
          <w:t>2</w:t>
        </w:r>
      </w:fldSimple>
      <w:r>
        <w:t>: Predictive versus Exploratory modelling</w:t>
      </w:r>
      <w:bookmarkEnd w:id="7"/>
    </w:p>
    <w:p w14:paraId="4EDD5809" w14:textId="569DA629" w:rsidR="0069276F" w:rsidRPr="008114FF" w:rsidRDefault="00200A8C" w:rsidP="002104DF">
      <w:pPr>
        <w:pStyle w:val="Heading3"/>
      </w:pPr>
      <w:r w:rsidRPr="008114FF">
        <w:t>Robust Decision M</w:t>
      </w:r>
      <w:r w:rsidR="00292918" w:rsidRPr="008114FF">
        <w:t>aking</w:t>
      </w:r>
    </w:p>
    <w:p w14:paraId="445D3ABE" w14:textId="0B76A617" w:rsidR="00316A87" w:rsidRPr="005870B9" w:rsidRDefault="00897FE6" w:rsidP="00FB750A">
      <w:r w:rsidRPr="008114FF">
        <w:t xml:space="preserve">The </w:t>
      </w:r>
      <w:r w:rsidR="00231958" w:rsidRPr="008114FF">
        <w:t>objective</w:t>
      </w:r>
      <w:r w:rsidRPr="008114FF">
        <w:t xml:space="preserve"> of an exploratory model is not to predict the future. Instead, the goal is to find </w:t>
      </w:r>
      <w:r w:rsidRPr="00AD6186">
        <w:rPr>
          <w:b/>
          <w:bCs/>
          <w:iCs/>
        </w:rPr>
        <w:t>robust</w:t>
      </w:r>
      <w:r w:rsidRPr="008114FF">
        <w:t xml:space="preserve"> solutions that perform satisfactorily across a wide range of plausible future states of the world. </w:t>
      </w:r>
      <w:r w:rsidR="00A747C0" w:rsidRPr="008114FF">
        <w:t xml:space="preserve">Decision support methods that seek robust solutions are concerned with finding options that perform reasonably well in as large a set of scenarios </w:t>
      </w:r>
      <w:r w:rsidR="00A747C0" w:rsidRPr="005870B9">
        <w:t xml:space="preserve">as possible, rather than trying to find the optimal policy for a few well-known cases </w:t>
      </w:r>
      <w:r w:rsidR="00A747C0" w:rsidRPr="005870B9">
        <w:fldChar w:fldCharType="begin"/>
      </w:r>
      <w:r w:rsidR="00951537" w:rsidRPr="005870B9">
        <w:instrText xml:space="preserve"> ADDIN ZOTERO_ITEM CSL_CITATION {"citationID":"4C1pvLhc","properties":{"formattedCitation":"(J. H. Kwakkel et al., 2016)","plainCitation":"(J. H. Kwakkel et al., 2016)","noteIndex":0},"citationItems":[{"id":205,"uris":["http://zotero.org/users/5402571/items/2GBG96TB"],"uri":["http://zotero.org/users/5402571/items/2GBG96TB"],"itemData":{"id":205,"type":"article-journal","title":"Coping with the Wickedness of Public Policy Problems: Approaches for Decision Making under Deep Uncertainty","container-title":"Journal of Water Resources Planning and Management","page":"01816001","volume":"142","issue":"3","source":"Crossref","DOI":"10.1061/(ASCE)WR.1943-5452.0000626","ISSN":"0733-9496, 1943-5452","title-short":"Coping with the Wickedness of Public Policy Problems","language":"en","author":[{"family":"Kwakkel","given":"Jan H."},{"family":"Walker","given":"Warren E."},{"family":"Haasnoot","given":"Marjolijn"}],"issued":{"date-parts":[["2016",3]]}}}],"schema":"https://github.com/citation-style-language/schema/raw/master/csl-citation.json"} </w:instrText>
      </w:r>
      <w:r w:rsidR="00A747C0" w:rsidRPr="005870B9">
        <w:fldChar w:fldCharType="separate"/>
      </w:r>
      <w:r w:rsidR="00951537" w:rsidRPr="005870B9">
        <w:t>(J. H. Kwakkel et al., 2016)</w:t>
      </w:r>
      <w:r w:rsidR="00A747C0" w:rsidRPr="005870B9">
        <w:fldChar w:fldCharType="end"/>
      </w:r>
      <w:r w:rsidR="00A747C0" w:rsidRPr="005870B9">
        <w:t xml:space="preserve">. </w:t>
      </w:r>
    </w:p>
    <w:p w14:paraId="521F8CE5" w14:textId="75C36F57" w:rsidR="009951B7" w:rsidRPr="008114FF" w:rsidRDefault="00316A87" w:rsidP="00FB750A">
      <w:r w:rsidRPr="005870B9">
        <w:t>Robustness is a useful metric because it identifies policies that are both high-performing and also relatively insensitive to future external changes</w:t>
      </w:r>
      <w:r w:rsidR="009951B7" w:rsidRPr="005870B9">
        <w:t xml:space="preserve">, or </w:t>
      </w:r>
      <w:r w:rsidR="00AA3A20" w:rsidRPr="005870B9">
        <w:t>“</w:t>
      </w:r>
      <w:r w:rsidR="009951B7" w:rsidRPr="008114FF">
        <w:t>scenarios</w:t>
      </w:r>
      <w:r w:rsidR="00AA3A20" w:rsidRPr="008114FF">
        <w:t>”</w:t>
      </w:r>
      <w:r w:rsidRPr="008114FF">
        <w:t xml:space="preserve"> </w:t>
      </w:r>
      <w:r w:rsidRPr="008114FF">
        <w:fldChar w:fldCharType="begin"/>
      </w:r>
      <w:r w:rsidR="00C71178" w:rsidRPr="008114FF">
        <w:instrText xml:space="preserve"> ADDIN ZOTERO_ITEM CSL_CITATION {"citationID":"BlQ3FEJB","properties":{"formattedCitation":"(Lempert, Groves, Popper, &amp; Bankes, 2006)","plainCitation":"(Lempert, Groves, Popper, &amp; Bankes, 2006)","noteIndex":0},"citationItems":[{"id":110,"uris":["http://zotero.org/users/5402571/items/663IJVG9"],"uri":["http://zotero.org/users/5402571/items/663IJVG9"],"itemData":{"id":110,"type":"article-journal","title":"A General, Analytic Method for Generating Robust Strategies and Narrative Scenarios","container-title":"Management Science","page":"514-528","volume":"52","issue":"4","source":"Crossref","DOI":"10.1287/mnsc.1050.0472","ISSN":"0025-1909, 1526-5501","language":"en","author":[{"family":"Lempert","given":"Robert J."},{"family":"Groves","given":"David G."},{"family":"Popper","given":"Steven W."},{"family":"Bankes","given":"Steve C."}],"issued":{"date-parts":[["2006",4]]}}}],"schema":"https://github.com/citation-style-language/schema/raw/master/csl-citation.json"} </w:instrText>
      </w:r>
      <w:r w:rsidRPr="008114FF">
        <w:fldChar w:fldCharType="separate"/>
      </w:r>
      <w:r w:rsidRPr="008114FF">
        <w:t>(Lempert, Groves, Popper, &amp; Bankes, 2006)</w:t>
      </w:r>
      <w:r w:rsidRPr="008114FF">
        <w:fldChar w:fldCharType="end"/>
      </w:r>
      <w:r w:rsidRPr="008114FF">
        <w:t xml:space="preserve">.  </w:t>
      </w:r>
      <w:r w:rsidR="009951B7" w:rsidRPr="00AD6186">
        <w:rPr>
          <w:b/>
        </w:rPr>
        <w:t>Scenarios</w:t>
      </w:r>
      <w:r w:rsidR="009951B7" w:rsidRPr="008114FF">
        <w:t xml:space="preserve"> are easy-to-understand descriptions of possible future situations and are an effective tool for helping </w:t>
      </w:r>
      <w:r w:rsidR="00200A8C" w:rsidRPr="008114FF">
        <w:t>decision maker</w:t>
      </w:r>
      <w:r w:rsidR="009951B7" w:rsidRPr="008114FF">
        <w:t xml:space="preserve">s understand the resiliency of their policy ideas. Decision support models that use scenarios (rather than probabilistic forecasts) to discuss deep uncertainty helps </w:t>
      </w:r>
      <w:r w:rsidR="00200A8C" w:rsidRPr="008114FF">
        <w:t>decision maker</w:t>
      </w:r>
      <w:r w:rsidR="009951B7" w:rsidRPr="008114FF">
        <w:t xml:space="preserve">s to think about a broader range of possibilities, ultimately encouraging more robust policy choices </w:t>
      </w:r>
      <w:r w:rsidR="009951B7" w:rsidRPr="008114FF">
        <w:fldChar w:fldCharType="begin"/>
      </w:r>
      <w:r w:rsidR="00C71178" w:rsidRPr="008114FF">
        <w:instrText xml:space="preserve"> ADDIN ZOTERO_ITEM CSL_CITATION {"citationID":"20P3NDhb","properties":{"formattedCitation":"(Gong et al., 2017)","plainCitation":"(Gong et al., 2017)","noteIndex":0},"citationItems":[{"id":159,"uris":["http://zotero.org/users/5402571/items/I4TVZTFD"],"uri":["http://zotero.org/users/5402571/items/I4TVZTFD"],"itemData":{"id":159,"type":"article-journal","title":"Testing the scenario hypothesis: An experimental comparison of scenarios and forecasts for decision support in a complex decision environment","container-title":"Environmental Modelling &amp; Software","page":"135-155","volume":"91","source":"Crossref","abstract":"Decision support tools are known to inﬂuence and facilitate decisionmaking through the thoughtful construction of the decision environment. However, little research has empirically evaluated the effects of using scenarios and forecasts. In this research, we asked participants to recommend a ﬁsheries management strategy that achieved multiple objectives in the face of signiﬁcant uncertainty. A decision support tool with one of two conditionsdScenario or Forecastdencouraged participants to explore a large set of diversiﬁed decision options. We found that participants in the two conditions explored the options similarly, but chose differently. Participants in the Scenario Condition chose the strategies that performed well over the full range of uncertainties (robust strategies) signiﬁcantly more frequently than did those in the Forecast Condition. This difference seems largely to be because participants in the Scenario Condition paid increased attention to worst-case futures. The results offer lessons for designing decision support tools.","DOI":"10.1016/j.envsoft.2017.02.002","ISSN":"13648152","title-short":"Testing the scenario hypothesis","language":"en","author":[{"family":"Gong","given":"Min"},{"family":"Lempert","given":"Robert"},{"family":"Parker","given":"Andrew"},{"family":"Mayer","given":"Lauren A."},{"family":"Fischbach","given":"Jordan"},{"family":"Sisco","given":"Matthew"},{"family":"Mao","given":"Zhimin"},{"family":"Krantz","given":"David H."},{"family":"Kunreuther","given":"Howard"}],"issued":{"date-parts":[["2017",5]]}}}],"schema":"https://github.com/citation-style-language/schema/raw/master/csl-citation.json"} </w:instrText>
      </w:r>
      <w:r w:rsidR="009951B7" w:rsidRPr="008114FF">
        <w:fldChar w:fldCharType="separate"/>
      </w:r>
      <w:r w:rsidR="009951B7" w:rsidRPr="008114FF">
        <w:t>(Gong et al., 2017)</w:t>
      </w:r>
      <w:r w:rsidR="009951B7" w:rsidRPr="008114FF">
        <w:fldChar w:fldCharType="end"/>
      </w:r>
      <w:r w:rsidR="009951B7" w:rsidRPr="008114FF">
        <w:t xml:space="preserve">. </w:t>
      </w:r>
    </w:p>
    <w:p w14:paraId="3B1CCEC4" w14:textId="77668FA6" w:rsidR="0016389A" w:rsidRPr="008114FF" w:rsidRDefault="009951B7" w:rsidP="00FB750A">
      <w:r w:rsidRPr="008114FF">
        <w:t xml:space="preserve">Scenarios tend to encourage </w:t>
      </w:r>
      <w:r w:rsidR="00200A8C" w:rsidRPr="008114FF">
        <w:t>decision maker</w:t>
      </w:r>
      <w:r w:rsidRPr="008114FF">
        <w:t xml:space="preserve">s to consider situations that may be less likely to occur but would have extreme implications on policy performance. Such scenarios are commonly overlooked by </w:t>
      </w:r>
      <w:r w:rsidR="00200A8C" w:rsidRPr="008114FF">
        <w:t>decision maker</w:t>
      </w:r>
      <w:r w:rsidRPr="008114FF">
        <w:t>s (possibly because they</w:t>
      </w:r>
      <w:r w:rsidR="00F73CC0" w:rsidRPr="008114FF">
        <w:t xml:space="preserve"> have</w:t>
      </w:r>
      <w:r w:rsidRPr="008114FF">
        <w:t xml:space="preserve"> never occurred before) but </w:t>
      </w:r>
      <w:r w:rsidR="00F73CC0" w:rsidRPr="008114FF">
        <w:t xml:space="preserve">that </w:t>
      </w:r>
      <w:r w:rsidRPr="008114FF">
        <w:t xml:space="preserve">does not mean they are inconsequential </w:t>
      </w:r>
      <w:r w:rsidRPr="008114FF">
        <w:fldChar w:fldCharType="begin"/>
      </w:r>
      <w:r w:rsidR="00C71178" w:rsidRPr="008114FF">
        <w:instrText xml:space="preserve"> ADDIN ZOTERO_ITEM CSL_CITATION {"citationID":"Mp2B5o55","properties":{"formattedCitation":"(Gong et al., 2017)","plainCitation":"(Gong et al., 2017)","noteIndex":0},"citationItems":[{"id":159,"uris":["http://zotero.org/users/5402571/items/I4TVZTFD"],"uri":["http://zotero.org/users/5402571/items/I4TVZTFD"],"itemData":{"id":159,"type":"article-journal","title":"Testing the scenario hypothesis: An experimental comparison of scenarios and forecasts for decision support in a complex decision environment","container-title":"Environmental Modelling &amp; Software","page":"135-155","volume":"91","source":"Crossref","abstract":"Decision support tools are known to inﬂuence and facilitate decisionmaking through the thoughtful construction of the decision environment. However, little research has empirically evaluated the effects of using scenarios and forecasts. In this research, we asked participants to recommend a ﬁsheries management strategy that achieved multiple objectives in the face of signiﬁcant uncertainty. A decision support tool with one of two conditionsdScenario or Forecastdencouraged participants to explore a large set of diversiﬁed decision options. We found that participants in the two conditions explored the options similarly, but chose differently. Participants in the Scenario Condition chose the strategies that performed well over the full range of uncertainties (robust strategies) signiﬁcantly more frequently than did those in the Forecast Condition. This difference seems largely to be because participants in the Scenario Condition paid increased attention to worst-case futures. The results offer lessons for designing decision support tools.","DOI":"10.1016/j.envsoft.2017.02.002","ISSN":"13648152","title-short":"Testing the scenario hypothesis","language":"en","author":[{"family":"Gong","given":"Min"},{"family":"Lempert","given":"Robert"},{"family":"Parker","given":"Andrew"},{"family":"Mayer","given":"Lauren A."},{"family":"Fischbach","given":"Jordan"},{"family":"Sisco","given":"Matthew"},{"family":"Mao","given":"Zhimin"},{"family":"Krantz","given":"David H."},{"family":"Kunreuther","given":"Howard"}],"issued":{"date-parts":[["2017",5]]}}}],"schema":"https://github.com/citation-style-language/schema/raw/master/csl-citation.json"} </w:instrText>
      </w:r>
      <w:r w:rsidRPr="008114FF">
        <w:fldChar w:fldCharType="separate"/>
      </w:r>
      <w:r w:rsidRPr="008114FF">
        <w:t>(Gong et al., 2017)</w:t>
      </w:r>
      <w:r w:rsidRPr="008114FF">
        <w:fldChar w:fldCharType="end"/>
      </w:r>
      <w:r w:rsidRPr="008114FF">
        <w:t xml:space="preserve">. </w:t>
      </w:r>
      <w:r w:rsidR="00F73CC0" w:rsidRPr="008114FF">
        <w:t xml:space="preserve">Ultimately, </w:t>
      </w:r>
      <w:r w:rsidRPr="008114FF">
        <w:t xml:space="preserve">policymakers </w:t>
      </w:r>
      <w:r w:rsidR="00F73CC0" w:rsidRPr="008114FF">
        <w:t xml:space="preserve">would </w:t>
      </w:r>
      <w:r w:rsidR="00115832" w:rsidRPr="00115832">
        <w:t>prefer</w:t>
      </w:r>
      <w:r w:rsidR="00F73CC0" w:rsidRPr="00115832">
        <w:t xml:space="preserve"> to develop a </w:t>
      </w:r>
      <w:r w:rsidRPr="00115832">
        <w:t xml:space="preserve">strategy that </w:t>
      </w:r>
      <w:r w:rsidR="00115832" w:rsidRPr="00115832">
        <w:t>can</w:t>
      </w:r>
      <w:r w:rsidRPr="00115832">
        <w:t xml:space="preserve"> to do well not only in the most </w:t>
      </w:r>
      <w:r w:rsidR="00254D84" w:rsidRPr="00115832">
        <w:t>probable</w:t>
      </w:r>
      <w:r w:rsidRPr="00115832">
        <w:t xml:space="preserve"> future scenario, but under extreme worst-case scenarios as well. </w:t>
      </w:r>
      <w:r w:rsidR="007C5B66" w:rsidRPr="00115832">
        <w:t>In this way, policymakers can feel a</w:t>
      </w:r>
      <w:r w:rsidR="00254D84" w:rsidRPr="00115832">
        <w:t>ssured that their investment is likely to</w:t>
      </w:r>
      <w:r w:rsidR="007C5B66" w:rsidRPr="00115832">
        <w:t xml:space="preserve"> </w:t>
      </w:r>
      <w:r w:rsidR="007C5B66" w:rsidRPr="008114FF">
        <w:t>succeed.</w:t>
      </w:r>
    </w:p>
    <w:p w14:paraId="0035BC20" w14:textId="7D0364B5" w:rsidR="00ED5807" w:rsidRPr="008114FF" w:rsidRDefault="0016389A" w:rsidP="0016389A">
      <w:r w:rsidRPr="008114FF">
        <w:t xml:space="preserve">Decision frameworks that consider robustness are </w:t>
      </w:r>
      <w:r w:rsidR="00FB750A" w:rsidRPr="008114FF">
        <w:t xml:space="preserve">useful for identifying important vulnerabilities in potentially </w:t>
      </w:r>
      <w:r w:rsidR="00A747C0" w:rsidRPr="008114FF">
        <w:t>promising policy options</w:t>
      </w:r>
      <w:r w:rsidR="00AA3A20" w:rsidRPr="008114FF">
        <w:t>.</w:t>
      </w:r>
      <w:r w:rsidR="00FB750A" w:rsidRPr="008114FF">
        <w:t xml:space="preserve"> One technique for identifying vulnerabilities is to </w:t>
      </w:r>
      <w:r w:rsidRPr="008114FF">
        <w:t>use a</w:t>
      </w:r>
      <w:r w:rsidR="008C150D" w:rsidRPr="008114FF">
        <w:t xml:space="preserve"> </w:t>
      </w:r>
      <w:r w:rsidRPr="008114FF">
        <w:t xml:space="preserve">computational process of </w:t>
      </w:r>
      <w:r w:rsidR="008C150D" w:rsidRPr="00AD6186">
        <w:rPr>
          <w:b/>
        </w:rPr>
        <w:t>scenario discovery</w:t>
      </w:r>
      <w:r w:rsidR="008C150D" w:rsidRPr="00AD6186">
        <w:t>,</w:t>
      </w:r>
      <w:r w:rsidR="008C150D" w:rsidRPr="008114FF">
        <w:t xml:space="preserve"> which can be used to prepare </w:t>
      </w:r>
      <w:r w:rsidR="00200A8C" w:rsidRPr="008114FF">
        <w:t>decision maker</w:t>
      </w:r>
      <w:r w:rsidR="008C150D" w:rsidRPr="008114FF">
        <w:t xml:space="preserve">s for how their proposed policies may perform if </w:t>
      </w:r>
      <w:r w:rsidR="00FB750A" w:rsidRPr="008114FF">
        <w:t>unexpected</w:t>
      </w:r>
      <w:r w:rsidR="008C150D" w:rsidRPr="008114FF">
        <w:t xml:space="preserve"> future situations unfold </w:t>
      </w:r>
      <w:r w:rsidR="008C150D" w:rsidRPr="008114FF">
        <w:fldChar w:fldCharType="begin"/>
      </w:r>
      <w:r w:rsidR="00C71178" w:rsidRPr="008114FF">
        <w:instrText xml:space="preserve"> ADDIN ZOTERO_ITEM CSL_CITATION {"citationID":"794dbcGl","properties":{"formattedCitation":"(Morecroft, 2015)","plainCitation":"(Morecroft, 2015)","noteIndex":0},"citationItems":[{"id":59,"uris":["http://zotero.org/users/5402571/items/5U4HVBK9"],"uri":["http://zotero.org/users/5402571/items/5U4HVBK9"],"itemData":{"id":59,"type":"book","title":"Strategic modelling and business dynamics: A feedback systems approach","publisher":"John Wiley &amp; Sons","ISBN":"1-118-84470-X","author":[{"family":"Morecroft","given":"John DW"}],"issued":{"date-parts":[["2015"]]}}}],"schema":"https://github.com/citation-style-language/schema/raw/master/csl-citation.json"} </w:instrText>
      </w:r>
      <w:r w:rsidR="008C150D" w:rsidRPr="008114FF">
        <w:fldChar w:fldCharType="separate"/>
      </w:r>
      <w:r w:rsidR="008C150D" w:rsidRPr="008114FF">
        <w:t>(Morecroft, 2015)</w:t>
      </w:r>
      <w:r w:rsidR="008C150D" w:rsidRPr="008114FF">
        <w:fldChar w:fldCharType="end"/>
      </w:r>
      <w:r w:rsidR="008C150D" w:rsidRPr="008114FF">
        <w:t xml:space="preserve">. </w:t>
      </w:r>
      <w:r w:rsidR="00ED5807" w:rsidRPr="008114FF">
        <w:t>To date, decision analytic frameworks that incorporate robustness have not been used to inform policy debate against multiple diseases. However, such approaches have great potential for identifying interventions that could work well against many pathogens of interest, despite data gaps and uncertainties.</w:t>
      </w:r>
    </w:p>
    <w:p w14:paraId="7F13741F" w14:textId="556E72EA" w:rsidR="00690C1A" w:rsidRPr="008114FF" w:rsidRDefault="005F5D36" w:rsidP="00A33A47">
      <w:pPr>
        <w:pStyle w:val="Heading3"/>
        <w:jc w:val="left"/>
      </w:pPr>
      <w:r w:rsidRPr="008114FF">
        <w:lastRenderedPageBreak/>
        <w:t>Preference elicitation in many-objective problems</w:t>
      </w:r>
      <w:r w:rsidR="00301033" w:rsidRPr="008114FF">
        <w:t xml:space="preserve"> </w:t>
      </w:r>
    </w:p>
    <w:p w14:paraId="04262E92" w14:textId="1FDEDF7F" w:rsidR="0016389A" w:rsidRPr="00115832" w:rsidRDefault="0016389A" w:rsidP="0016389A">
      <w:r w:rsidRPr="008114FF">
        <w:t xml:space="preserve">At its most basic level, exploratory </w:t>
      </w:r>
      <w:r w:rsidR="00421669" w:rsidRPr="008114FF">
        <w:t>modelling</w:t>
      </w:r>
      <w:r w:rsidRPr="008114FF">
        <w:t xml:space="preserve"> consists of systematically changing model values and analyzing how a particular outcome of interest is affected. There are a wide range of ways a </w:t>
      </w:r>
      <w:r w:rsidR="00141603" w:rsidRPr="008114FF">
        <w:t>modeler</w:t>
      </w:r>
      <w:r w:rsidRPr="008114FF">
        <w:t xml:space="preserve"> could do this, which need not be very sophisticated. However, </w:t>
      </w:r>
      <w:r w:rsidR="00421669" w:rsidRPr="008114FF">
        <w:t>modelling</w:t>
      </w:r>
      <w:r w:rsidRPr="008114FF">
        <w:t xml:space="preserve"> becomes much more complicated when the </w:t>
      </w:r>
      <w:r w:rsidR="00200A8C" w:rsidRPr="008114FF">
        <w:t>decision maker</w:t>
      </w:r>
      <w:r w:rsidRPr="008114FF">
        <w:t xml:space="preserve"> is weighing </w:t>
      </w:r>
      <w:r w:rsidRPr="008114FF">
        <w:rPr>
          <w:i/>
        </w:rPr>
        <w:t>more than one objective</w:t>
      </w:r>
      <w:r w:rsidRPr="008114FF">
        <w:t>. Traditionally, many-objective decision problems are simplified by aggregating the objectives into a single “utility function</w:t>
      </w:r>
      <w:r w:rsidR="00254D84">
        <w:t>,</w:t>
      </w:r>
      <w:r w:rsidRPr="008114FF">
        <w:t xml:space="preserve">” which turns the issue back into a relatively easy-to-solve optimization problem. However, there are significant drawbacks to using a utility function. First of all, they can be extremely difficult to make because the </w:t>
      </w:r>
      <w:r w:rsidR="00200A8C" w:rsidRPr="008114FF">
        <w:t>decision maker</w:t>
      </w:r>
      <w:r w:rsidRPr="008114FF">
        <w:t xml:space="preserve"> must have a thorough understanding of exactly what they want to achieve in order to come up with a function that captures it. In multi-</w:t>
      </w:r>
      <w:r w:rsidRPr="00115832">
        <w:t xml:space="preserve">actor situations, all of the stakeholders need to agree on the same function before it can be used. </w:t>
      </w:r>
    </w:p>
    <w:p w14:paraId="304048E6" w14:textId="2DF5E28D" w:rsidR="00ED5807" w:rsidRPr="008114FF" w:rsidRDefault="0016389A" w:rsidP="00E65A49">
      <w:r w:rsidRPr="00115832">
        <w:t>Another challenge to solving multi</w:t>
      </w:r>
      <w:r w:rsidRPr="008114FF">
        <w:t>-objective optimization problems occurs when</w:t>
      </w:r>
      <w:r w:rsidR="007740F2" w:rsidRPr="008114FF">
        <w:t xml:space="preserve"> </w:t>
      </w:r>
      <w:r w:rsidR="00ED5807" w:rsidRPr="008114FF">
        <w:t xml:space="preserve">the rise in performance of one objective </w:t>
      </w:r>
      <w:r w:rsidR="00254D84">
        <w:t>comes at the expense of another</w:t>
      </w:r>
      <w:r w:rsidR="007740F2" w:rsidRPr="008114FF">
        <w:t>.</w:t>
      </w:r>
      <w:r w:rsidR="00ED5807" w:rsidRPr="008114FF">
        <w:t xml:space="preserve"> </w:t>
      </w:r>
      <w:r w:rsidR="007740F2" w:rsidRPr="008114FF">
        <w:t xml:space="preserve">When objectives conflict, it is impossible to find a single solution that yields ideal performance, instead requiring one or more of the objectives to be compromised. </w:t>
      </w:r>
      <w:r w:rsidR="00ED5807" w:rsidRPr="008114FF">
        <w:t>Because utility functions tend to hide what is going on behind-the-scenes</w:t>
      </w:r>
      <w:r w:rsidRPr="008114FF">
        <w:t xml:space="preserve">, </w:t>
      </w:r>
      <w:r w:rsidR="00ED5807" w:rsidRPr="008114FF">
        <w:t>recent algorithmic approaches have sought to keep objectives disaggregated to</w:t>
      </w:r>
      <w:r w:rsidRPr="008114FF">
        <w:t xml:space="preserve"> clarify</w:t>
      </w:r>
      <w:r w:rsidR="00ED5807" w:rsidRPr="008114FF">
        <w:t xml:space="preserve"> these tradeoffs. </w:t>
      </w:r>
      <w:r w:rsidR="00FC5940" w:rsidRPr="00AD6186">
        <w:rPr>
          <w:b/>
          <w:bCs/>
          <w:iCs/>
        </w:rPr>
        <w:t>Many-objective</w:t>
      </w:r>
      <w:r w:rsidR="00FC5940" w:rsidRPr="00AD6186">
        <w:t xml:space="preserve"> </w:t>
      </w:r>
      <w:r w:rsidR="00ED5807" w:rsidRPr="00AD6186">
        <w:rPr>
          <w:b/>
          <w:bCs/>
          <w:iCs/>
        </w:rPr>
        <w:t>optimization</w:t>
      </w:r>
      <w:r w:rsidR="00ED5807" w:rsidRPr="008114FF">
        <w:t xml:space="preserve"> </w:t>
      </w:r>
      <w:r w:rsidR="00FC5940" w:rsidRPr="008114FF">
        <w:t>techniques are useful for highlighting the tradeoffs that occur among conflicting objectives, as opposed to aggregated performance measures which tend to hide such deviations and conflicts</w:t>
      </w:r>
      <w:r w:rsidR="00FC5940" w:rsidRPr="008114FF">
        <w:rPr>
          <w:i/>
        </w:rPr>
        <w:t xml:space="preserve"> </w:t>
      </w:r>
      <w:r w:rsidR="00FC5940" w:rsidRPr="008114FF">
        <w:fldChar w:fldCharType="begin"/>
      </w:r>
      <w:r w:rsidR="00C71178" w:rsidRPr="008114FF">
        <w:instrText xml:space="preserve"> ADDIN ZOTERO_ITEM CSL_CITATION {"citationID":"I7YHlZVp","properties":{"formattedCitation":"(Kasprzyk, Nataraj, Reed, &amp; Lempert, 2013)","plainCitation":"(Kasprzyk, Nataraj, Reed, &amp; Lempert, 2013)","noteIndex":0},"citationItems":[{"id":169,"uris":["http://zotero.org/users/5402571/items/BSIDHK7S"],"uri":["http://zotero.org/users/5402571/items/BSIDHK7S"],"itemData":{"id":169,"type":"article-journal","title":"Many objective robust decision making for complex environmental systems undergoing change","container-title":"Environmental Modelling &amp; Software","page":"55-71","volume":"42","source":"Crossref","abstract":"This paper introduces many objective robust decision making (MORDM). MORDM combines concepts and methods from many objective evolutionary optimization and robust decision making (RDM), along with extensive use of interactive visual analytics, to facilitate the management of complex environmental systems. Many objective evolutionary search is used to generate alternatives for complex planning problems, enabling the discovery of the key tradeoffs among planning objectives. RDM then determines the robustness of planning alternatives to deeply uncertain future conditions and facilitates decision makers’ selection of promising candidate solutions. MORDM tests each solution under the ensemble of future extreme states of the world (SOW). Interactive visual analytics are used to explore whether solutions of interest are robust to a wide range of plausible future conditions (i.e., assessment of their Pareto satisﬁcing behavior in alternative SOW). Scenario discovery methods that use statistical data mining algorithms are then used to identify what assumptions and system conditions strongly inﬂuence the cost-effectiveness, efﬁciency, and reliability of the robust alternatives. The framework is demonstrated using a case study that examines a single city’s water supply in the Lower Rio Grande Valley (LRGV) in Texas, USA. Results suggest that including robustness as a decision criterion can dramatically change the formulation of complex environmental management problems as well as the negotiated selection of candidate alternatives to implement. MORDM also allows decision makers to characterize the most important vulnerabilities for their systems, which should be the focus of ex post monitoring and identiﬁcation of triggers for adaptive management.","DOI":"10.1016/j.envsoft.2012.12.007","ISSN":"13648152","language":"en","author":[{"family":"Kasprzyk","given":"Joseph R."},{"family":"Nataraj","given":"Shanthi"},{"family":"Reed","given":"Patrick M."},{"family":"Lempert","given":"Robert J."}],"issued":{"date-parts":[["2013",4]]}}}],"schema":"https://github.com/citation-style-language/schema/raw/master/csl-citation.json"} </w:instrText>
      </w:r>
      <w:r w:rsidR="00FC5940" w:rsidRPr="008114FF">
        <w:fldChar w:fldCharType="separate"/>
      </w:r>
      <w:r w:rsidR="002B4736" w:rsidRPr="008114FF">
        <w:t>(Kasprzyk, Nataraj, Reed, &amp; Lempert, 2013)</w:t>
      </w:r>
      <w:r w:rsidR="00FC5940" w:rsidRPr="008114FF">
        <w:fldChar w:fldCharType="end"/>
      </w:r>
      <w:r w:rsidR="00FC5940" w:rsidRPr="008114FF">
        <w:t xml:space="preserve">. </w:t>
      </w:r>
    </w:p>
    <w:p w14:paraId="043CA704" w14:textId="27F1C3F7" w:rsidR="009E2F98" w:rsidRDefault="00ED5807" w:rsidP="00E65A49">
      <w:r w:rsidRPr="008114FF">
        <w:t xml:space="preserve">Inevitably, </w:t>
      </w:r>
      <w:r w:rsidR="00200A8C" w:rsidRPr="008114FF">
        <w:t>decision maker</w:t>
      </w:r>
      <w:r w:rsidR="007740F2" w:rsidRPr="008114FF">
        <w:t xml:space="preserve">s are forced to state their preferences over many conflicting objectives. </w:t>
      </w:r>
      <w:r w:rsidR="00497063" w:rsidRPr="008114FF">
        <w:t xml:space="preserve">It is up to the </w:t>
      </w:r>
      <w:r w:rsidR="00200A8C" w:rsidRPr="008114FF">
        <w:t>decision maker</w:t>
      </w:r>
      <w:r w:rsidR="00497063" w:rsidRPr="008114FF">
        <w:t xml:space="preserve"> to think about which objectives can be compromised and which tradeoffs are acceptable. </w:t>
      </w:r>
      <w:r w:rsidRPr="008114FF">
        <w:t xml:space="preserve">Such tradeoffs are especially challenging in the high-stakes domain of </w:t>
      </w:r>
      <w:r w:rsidRPr="00115832">
        <w:t>health and development where it can feel uncomfortable or unethical to prefer one objective over another</w:t>
      </w:r>
      <w:r w:rsidR="008A4FFD" w:rsidRPr="00115832">
        <w:t xml:space="preserve"> (Figure 3</w:t>
      </w:r>
      <w:r w:rsidR="007740F2" w:rsidRPr="00115832">
        <w:t>)</w:t>
      </w:r>
      <w:r w:rsidRPr="00115832">
        <w:t>.</w:t>
      </w:r>
    </w:p>
    <w:p w14:paraId="00F7B3D3" w14:textId="77777777" w:rsidR="00115832" w:rsidRPr="00115832" w:rsidRDefault="00115832" w:rsidP="00E65A49"/>
    <w:p w14:paraId="2F5F191F" w14:textId="77777777" w:rsidR="006132A0" w:rsidRPr="008114FF" w:rsidRDefault="001A52C3" w:rsidP="006132A0">
      <w:pPr>
        <w:keepNext/>
        <w:jc w:val="center"/>
      </w:pPr>
      <w:r w:rsidRPr="008114FF">
        <w:rPr>
          <w:noProof/>
        </w:rPr>
        <w:drawing>
          <wp:inline distT="0" distB="0" distL="0" distR="0" wp14:anchorId="39D38AA6" wp14:editId="16087F7E">
            <wp:extent cx="4745949" cy="295421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0" cstate="print">
                      <a:extLst>
                        <a:ext uri="{BEBA8EAE-BF5A-486C-A8C5-ECC9F3942E4B}">
                          <a14:imgProps xmlns:a14="http://schemas.microsoft.com/office/drawing/2010/main">
                            <a14:imgLayer r:embed="rId21">
                              <a14:imgEffect>
                                <a14:sharpenSoften amount="45000"/>
                              </a14:imgEffect>
                              <a14:imgEffect>
                                <a14:brightnessContrast contrast="50000"/>
                              </a14:imgEffect>
                            </a14:imgLayer>
                          </a14:imgProps>
                        </a:ext>
                        <a:ext uri="{28A0092B-C50C-407E-A947-70E740481C1C}">
                          <a14:useLocalDpi xmlns:a14="http://schemas.microsoft.com/office/drawing/2010/main" val="0"/>
                        </a:ext>
                      </a:extLst>
                    </a:blip>
                    <a:srcRect l="3504" t="755"/>
                    <a:stretch/>
                  </pic:blipFill>
                  <pic:spPr bwMode="auto">
                    <a:xfrm>
                      <a:off x="0" y="0"/>
                      <a:ext cx="4760100" cy="2963023"/>
                    </a:xfrm>
                    <a:prstGeom prst="rect">
                      <a:avLst/>
                    </a:prstGeom>
                    <a:noFill/>
                    <a:ln>
                      <a:noFill/>
                    </a:ln>
                    <a:extLst>
                      <a:ext uri="{53640926-AAD7-44D8-BBD7-CCE9431645EC}">
                        <a14:shadowObscured xmlns:a14="http://schemas.microsoft.com/office/drawing/2010/main"/>
                      </a:ext>
                    </a:extLst>
                  </pic:spPr>
                </pic:pic>
              </a:graphicData>
            </a:graphic>
          </wp:inline>
        </w:drawing>
      </w:r>
    </w:p>
    <w:p w14:paraId="41D43A12" w14:textId="643ADE19" w:rsidR="00F42B24" w:rsidRPr="008E6010" w:rsidRDefault="006132A0" w:rsidP="006132A0">
      <w:pPr>
        <w:pStyle w:val="Caption"/>
      </w:pPr>
      <w:bookmarkStart w:id="8" w:name="_Toc16452037"/>
      <w:r w:rsidRPr="008E6010">
        <w:t xml:space="preserve">Figure </w:t>
      </w:r>
      <w:fldSimple w:instr=" SEQ Figure \* ARABIC ">
        <w:r w:rsidR="00706E95">
          <w:rPr>
            <w:noProof/>
          </w:rPr>
          <w:t>3</w:t>
        </w:r>
      </w:fldSimple>
      <w:r w:rsidRPr="008E6010">
        <w:t xml:space="preserve">: Challenges of </w:t>
      </w:r>
      <w:r w:rsidRPr="008E6010">
        <w:rPr>
          <w:i/>
        </w:rPr>
        <w:t>a priori</w:t>
      </w:r>
      <w:r w:rsidRPr="008E6010">
        <w:t xml:space="preserve"> preference elicitation</w:t>
      </w:r>
      <w:bookmarkEnd w:id="8"/>
    </w:p>
    <w:p w14:paraId="3B7E2E9F" w14:textId="4066E4F2" w:rsidR="00E65A49" w:rsidRPr="008114FF" w:rsidRDefault="00E31A77" w:rsidP="000D1590">
      <w:r w:rsidRPr="008114FF">
        <w:lastRenderedPageBreak/>
        <w:t>Choosing between t</w:t>
      </w:r>
      <w:r w:rsidR="00E65A49" w:rsidRPr="008114FF">
        <w:t xml:space="preserve">hese stylized </w:t>
      </w:r>
      <w:r w:rsidRPr="008114FF">
        <w:t>statements helps to illustrate how</w:t>
      </w:r>
      <w:r w:rsidR="00E65A49" w:rsidRPr="008114FF">
        <w:t xml:space="preserve"> uncomfortable eliciting preferences can feel to the </w:t>
      </w:r>
      <w:r w:rsidR="00200A8C" w:rsidRPr="008114FF">
        <w:t>decision maker</w:t>
      </w:r>
      <w:r w:rsidR="00E65A49" w:rsidRPr="008114FF">
        <w:t xml:space="preserve"> when forced to make high-stakes tradeoffs. </w:t>
      </w:r>
      <w:r w:rsidR="004A5DA2" w:rsidRPr="008114FF">
        <w:t>Still</w:t>
      </w:r>
      <w:r w:rsidR="00E65A49" w:rsidRPr="008114FF">
        <w:t xml:space="preserve">, without a clear understanding of how objectives should be weighed or prioritized, the analyst is unable to optimize for </w:t>
      </w:r>
      <w:r w:rsidR="00064B53" w:rsidRPr="008114FF">
        <w:t>“</w:t>
      </w:r>
      <w:r w:rsidR="00E65A49" w:rsidRPr="008114FF">
        <w:t>the most important</w:t>
      </w:r>
      <w:r w:rsidR="00064B53" w:rsidRPr="008114FF">
        <w:t>”</w:t>
      </w:r>
      <w:r w:rsidR="00E65A49" w:rsidRPr="008114FF">
        <w:t xml:space="preserve"> objective. It is critical that </w:t>
      </w:r>
      <w:r w:rsidR="00200A8C" w:rsidRPr="008114FF">
        <w:t>decision maker</w:t>
      </w:r>
      <w:r w:rsidR="00E65A49" w:rsidRPr="008114FF">
        <w:t xml:space="preserve">s are aware that tradeoffs exist and that they decide whether these tradeoffs are acceptable or not – there may be situations where it is not ethical to have low scores on one criterion but high scores on another </w:t>
      </w:r>
      <w:r w:rsidR="00E65A49" w:rsidRPr="008114FF">
        <w:fldChar w:fldCharType="begin"/>
      </w:r>
      <w:r w:rsidR="00C71178" w:rsidRPr="008114FF">
        <w:instrText xml:space="preserve"> ADDIN ZOTERO_ITEM CSL_CITATION {"citationID":"PcfVsMtg","properties":{"formattedCitation":"(Baltussen &amp; Niessen, 2006)","plainCitation":"(Baltussen &amp; Niessen, 2006)","noteIndex":0},"citationItems":[{"id":74,"uris":["http://zotero.org/users/5402571/items/GFF34MKY"],"uri":["http://zotero.org/users/5402571/items/GFF34MKY"],"itemData":{"id":74,"type":"article-journal","title":"Priority setting of health interventions: the need for multi-criteria decision analysis","container-title":"Cost Effectiveness and Resource Allocation","page":"9","source":"Zotero","abstract":"Priority setting of health interventions is often ad-hoc and resources are not used to an optimal extent. Underlying problem is that multiple criteria play a role and decisions are complex. Interventions may be chosen to maximize general population health, to reduce health inequalities of disadvantaged or vulnerable groups, ad/or to respond to life-threatening situations, all with respect to practical and budgetary constraints. This is the type of problem that policy makers are typically bad at solving rationally, unaided. They tend to use heuristic or intuitive approaches to simplify complexity, and in the process, important information is ignored. Next, policy makers may select interventions for only political motives.","language":"en","author":[{"family":"Baltussen","given":"Rob"},{"family":"Niessen","given":"Louis"}],"issued":{"date-parts":[["2006"]]}}}],"schema":"https://github.com/citation-style-language/schema/raw/master/csl-citation.json"} </w:instrText>
      </w:r>
      <w:r w:rsidR="00E65A49" w:rsidRPr="008114FF">
        <w:fldChar w:fldCharType="separate"/>
      </w:r>
      <w:r w:rsidR="00E65A49" w:rsidRPr="008114FF">
        <w:t>(Baltussen &amp; Niessen, 2006)</w:t>
      </w:r>
      <w:r w:rsidR="00E65A49" w:rsidRPr="008114FF">
        <w:fldChar w:fldCharType="end"/>
      </w:r>
      <w:r w:rsidR="00E65A49" w:rsidRPr="008114FF">
        <w:t xml:space="preserve">. Preferences will vary among stakeholders and achieving consensus is difficult – especially for deep uncertainty problems. </w:t>
      </w:r>
    </w:p>
    <w:p w14:paraId="7B5C2D06" w14:textId="2FC7D281" w:rsidR="00E65A49" w:rsidRDefault="00E65A49" w:rsidP="00E65A49">
      <w:r w:rsidRPr="008114FF">
        <w:t xml:space="preserve">Traditional decision support models ask the </w:t>
      </w:r>
      <w:r w:rsidR="00200A8C" w:rsidRPr="008114FF">
        <w:t>decision maker</w:t>
      </w:r>
      <w:r w:rsidRPr="008114FF">
        <w:t xml:space="preserve"> to describe their preferences and the best solution is then determined. However, </w:t>
      </w:r>
      <w:r w:rsidRPr="008114FF">
        <w:rPr>
          <w:b/>
          <w:i/>
        </w:rPr>
        <w:t>a priori</w:t>
      </w:r>
      <w:r w:rsidRPr="008114FF">
        <w:t xml:space="preserve"> methods of preference elicitation assume that </w:t>
      </w:r>
      <w:r w:rsidR="00200A8C" w:rsidRPr="008114FF">
        <w:t>decision maker</w:t>
      </w:r>
      <w:r w:rsidR="00FB750A" w:rsidRPr="008114FF">
        <w:t>s</w:t>
      </w:r>
      <w:r w:rsidRPr="008114FF">
        <w:t xml:space="preserve"> </w:t>
      </w:r>
      <w:r w:rsidR="00FB750A" w:rsidRPr="008114FF">
        <w:t>have</w:t>
      </w:r>
      <w:r w:rsidRPr="008114FF">
        <w:t xml:space="preserve"> a good understanding of: </w:t>
      </w:r>
      <w:r w:rsidR="00FB750A" w:rsidRPr="008114FF">
        <w:t>their</w:t>
      </w:r>
      <w:r w:rsidRPr="008114FF">
        <w:t xml:space="preserve"> own preferences; how feasible </w:t>
      </w:r>
      <w:r w:rsidR="00FB750A" w:rsidRPr="008114FF">
        <w:t>their</w:t>
      </w:r>
      <w:r w:rsidRPr="008114FF">
        <w:t xml:space="preserve"> objectives are; and the interdependencies </w:t>
      </w:r>
      <w:r w:rsidR="00E31A77" w:rsidRPr="008114FF">
        <w:t>between</w:t>
      </w:r>
      <w:r w:rsidRPr="008114FF">
        <w:t xml:space="preserve"> </w:t>
      </w:r>
      <w:r w:rsidR="00FB750A" w:rsidRPr="008114FF">
        <w:t>their</w:t>
      </w:r>
      <w:r w:rsidRPr="008114FF">
        <w:t xml:space="preserve"> objectives. It is unlikely that these assumptions hold for deeply uncertain problems, when </w:t>
      </w:r>
      <w:r w:rsidR="00200A8C" w:rsidRPr="008114FF">
        <w:t>decision maker</w:t>
      </w:r>
      <w:r w:rsidR="00FB750A" w:rsidRPr="008114FF">
        <w:t>s</w:t>
      </w:r>
      <w:r w:rsidRPr="008114FF">
        <w:t xml:space="preserve"> may not understand how the preferences </w:t>
      </w:r>
      <w:r w:rsidR="00FB750A" w:rsidRPr="008114FF">
        <w:t>they</w:t>
      </w:r>
      <w:r w:rsidRPr="008114FF">
        <w:t xml:space="preserve"> initially describe affect the solutions that are later presented to </w:t>
      </w:r>
      <w:r w:rsidR="00FB750A" w:rsidRPr="008114FF">
        <w:t>them</w:t>
      </w:r>
      <w:r w:rsidR="00254D84">
        <w:t>. Also, i</w:t>
      </w:r>
      <w:r w:rsidR="00200A8C" w:rsidRPr="008114FF">
        <w:t>t is challenging for a decision maker</w:t>
      </w:r>
      <w:r w:rsidRPr="008114FF">
        <w:t xml:space="preserve"> to think about preferences before seeing possible solution sets. Therefore, not only are preferences difficult to elicit </w:t>
      </w:r>
      <w:r w:rsidRPr="008114FF">
        <w:rPr>
          <w:i/>
        </w:rPr>
        <w:t>a priori</w:t>
      </w:r>
      <w:r w:rsidRPr="008114FF">
        <w:t xml:space="preserve"> for deeply uncertain problems, such methods likely also lead the </w:t>
      </w:r>
      <w:r w:rsidR="00200A8C" w:rsidRPr="008114FF">
        <w:t>decision maker</w:t>
      </w:r>
      <w:r w:rsidRPr="008114FF">
        <w:t xml:space="preserve"> to miss potentially better solutions. </w:t>
      </w:r>
    </w:p>
    <w:p w14:paraId="4F123FF9" w14:textId="518B6481" w:rsidR="005E4E20" w:rsidRDefault="00A45292" w:rsidP="005E4E20">
      <w:pPr>
        <w:keepNext/>
        <w:jc w:val="center"/>
      </w:pPr>
      <w:r>
        <w:rPr>
          <w:noProof/>
        </w:rPr>
        <w:drawing>
          <wp:inline distT="0" distB="0" distL="0" distR="0" wp14:anchorId="0AB21281" wp14:editId="2DA47774">
            <wp:extent cx="5893209" cy="26352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13516" cy="2644331"/>
                    </a:xfrm>
                    <a:prstGeom prst="rect">
                      <a:avLst/>
                    </a:prstGeom>
                    <a:noFill/>
                  </pic:spPr>
                </pic:pic>
              </a:graphicData>
            </a:graphic>
          </wp:inline>
        </w:drawing>
      </w:r>
    </w:p>
    <w:p w14:paraId="7F1A4AC6" w14:textId="3EA36E8B" w:rsidR="003D31C7" w:rsidRPr="00115832" w:rsidRDefault="005E4E20" w:rsidP="005E4E20">
      <w:pPr>
        <w:pStyle w:val="Caption"/>
      </w:pPr>
      <w:bookmarkStart w:id="9" w:name="_Toc16452038"/>
      <w:r>
        <w:t xml:space="preserve">Figure </w:t>
      </w:r>
      <w:fldSimple w:instr=" SEQ Figure \* ARABIC ">
        <w:r w:rsidR="00706E95">
          <w:rPr>
            <w:noProof/>
          </w:rPr>
          <w:t>4</w:t>
        </w:r>
      </w:fldSimple>
      <w:r>
        <w:t xml:space="preserve">: Methods of preference </w:t>
      </w:r>
      <w:r w:rsidRPr="00115832">
        <w:t>elicitation.</w:t>
      </w:r>
      <w:bookmarkEnd w:id="9"/>
    </w:p>
    <w:p w14:paraId="7A26ACE1" w14:textId="0A587161" w:rsidR="00E65A49" w:rsidRPr="00115832" w:rsidRDefault="00E3204A" w:rsidP="00B46668">
      <w:pPr>
        <w:pStyle w:val="undercaption"/>
      </w:pPr>
      <w:r w:rsidRPr="00115832">
        <w:t>Decision preferences may be incorporated into a quantitative model upfront (</w:t>
      </w:r>
      <w:r w:rsidRPr="00115832">
        <w:rPr>
          <w:i/>
        </w:rPr>
        <w:t>a priori</w:t>
      </w:r>
      <w:r w:rsidRPr="00115832">
        <w:t>) or after computing all possible solutions (</w:t>
      </w:r>
      <w:r w:rsidRPr="00115832">
        <w:rPr>
          <w:i/>
        </w:rPr>
        <w:t>a posteriori</w:t>
      </w:r>
      <w:r w:rsidRPr="00115832">
        <w:t xml:space="preserve">). The latter is particularly useful when </w:t>
      </w:r>
      <w:r w:rsidR="00200A8C" w:rsidRPr="00115832">
        <w:t>decision maker</w:t>
      </w:r>
      <w:r w:rsidR="008E6010" w:rsidRPr="00115832">
        <w:t>s</w:t>
      </w:r>
      <w:r w:rsidR="00A92148" w:rsidRPr="00115832">
        <w:t xml:space="preserve"> do no</w:t>
      </w:r>
      <w:r w:rsidRPr="00115832">
        <w:t xml:space="preserve">t know exactly what they want </w:t>
      </w:r>
      <w:r w:rsidR="007740F2" w:rsidRPr="00115832">
        <w:t>until they see potential solutions, such as when eating at a buffet</w:t>
      </w:r>
      <w:r w:rsidRPr="00115832">
        <w:t xml:space="preserve">. </w:t>
      </w:r>
    </w:p>
    <w:p w14:paraId="27871A14" w14:textId="77777777" w:rsidR="004B51B2" w:rsidRDefault="004B51B2" w:rsidP="00E65A49"/>
    <w:p w14:paraId="76F50EF4" w14:textId="018D5F21" w:rsidR="008B07F0" w:rsidRPr="008114FF" w:rsidRDefault="008B07F0" w:rsidP="00E65A49">
      <w:r w:rsidRPr="008114FF">
        <w:t xml:space="preserve">To address </w:t>
      </w:r>
      <w:r w:rsidR="00E31A77" w:rsidRPr="008114FF">
        <w:t>the</w:t>
      </w:r>
      <w:r w:rsidRPr="008114FF">
        <w:t xml:space="preserve"> shortcomings</w:t>
      </w:r>
      <w:r w:rsidR="00E31A77" w:rsidRPr="008114FF">
        <w:t xml:space="preserve"> of upfront preference elicitation</w:t>
      </w:r>
      <w:r w:rsidRPr="008114FF">
        <w:t xml:space="preserve">, </w:t>
      </w:r>
      <w:r w:rsidRPr="008114FF">
        <w:rPr>
          <w:b/>
          <w:bCs/>
          <w:i/>
        </w:rPr>
        <w:t>a posteriori</w:t>
      </w:r>
      <w:r w:rsidRPr="008114FF">
        <w:rPr>
          <w:b/>
          <w:bCs/>
        </w:rPr>
        <w:t xml:space="preserve"> </w:t>
      </w:r>
      <w:r w:rsidRPr="008114FF">
        <w:t>methods</w:t>
      </w:r>
      <w:r w:rsidRPr="008114FF">
        <w:rPr>
          <w:b/>
          <w:bCs/>
        </w:rPr>
        <w:t xml:space="preserve"> </w:t>
      </w:r>
      <w:r w:rsidR="00FB750A" w:rsidRPr="008114FF">
        <w:t xml:space="preserve">seek to wait until the end of the analysis before </w:t>
      </w:r>
      <w:r w:rsidR="00D90576" w:rsidRPr="008114FF">
        <w:t>incorporating</w:t>
      </w:r>
      <w:r w:rsidR="00FB750A" w:rsidRPr="008114FF">
        <w:t xml:space="preserve"> </w:t>
      </w:r>
      <w:r w:rsidR="00200A8C" w:rsidRPr="008114FF">
        <w:t>decision maker</w:t>
      </w:r>
      <w:r w:rsidR="00FB750A" w:rsidRPr="008114FF">
        <w:t xml:space="preserve"> preferences</w:t>
      </w:r>
      <w:r w:rsidR="00D90576" w:rsidRPr="008114FF">
        <w:t>.</w:t>
      </w:r>
      <w:r w:rsidR="00FB750A" w:rsidRPr="008114FF">
        <w:t xml:space="preserve"> </w:t>
      </w:r>
      <w:r w:rsidR="00D44EB1" w:rsidRPr="008114FF">
        <w:t xml:space="preserve">Using </w:t>
      </w:r>
      <w:r w:rsidR="00D44EB1" w:rsidRPr="008114FF">
        <w:rPr>
          <w:i/>
          <w:iCs/>
        </w:rPr>
        <w:t>a</w:t>
      </w:r>
      <w:r w:rsidRPr="008114FF">
        <w:rPr>
          <w:i/>
          <w:iCs/>
        </w:rPr>
        <w:t xml:space="preserve"> posterior</w:t>
      </w:r>
      <w:r w:rsidR="00A35C97" w:rsidRPr="008114FF">
        <w:rPr>
          <w:i/>
          <w:iCs/>
        </w:rPr>
        <w:t>i</w:t>
      </w:r>
      <w:r w:rsidRPr="008114FF">
        <w:t xml:space="preserve"> (</w:t>
      </w:r>
      <w:r w:rsidR="00064B53" w:rsidRPr="008114FF">
        <w:t>also known as “</w:t>
      </w:r>
      <w:r w:rsidRPr="008114FF">
        <w:t>generate-</w:t>
      </w:r>
      <w:r w:rsidR="00064B53" w:rsidRPr="008114FF">
        <w:t>first</w:t>
      </w:r>
      <w:r w:rsidRPr="008114FF">
        <w:t>-choose-later</w:t>
      </w:r>
      <w:r w:rsidR="00064B53" w:rsidRPr="008114FF">
        <w:t>”</w:t>
      </w:r>
      <w:r w:rsidRPr="008114FF">
        <w:t xml:space="preserve">) methods are advantageous because a </w:t>
      </w:r>
      <w:r w:rsidR="00E31A77" w:rsidRPr="008114FF">
        <w:t>wide range</w:t>
      </w:r>
      <w:r w:rsidRPr="008114FF">
        <w:t xml:space="preserve"> of optimal solutions </w:t>
      </w:r>
      <w:r w:rsidR="002D0C0E" w:rsidRPr="008114FF">
        <w:t>are</w:t>
      </w:r>
      <w:r w:rsidRPr="008114FF">
        <w:t xml:space="preserve"> computed</w:t>
      </w:r>
      <w:r w:rsidR="002D0C0E" w:rsidRPr="008114FF">
        <w:t xml:space="preserve"> first, </w:t>
      </w:r>
      <w:r w:rsidRPr="008114FF">
        <w:t xml:space="preserve">and then the </w:t>
      </w:r>
      <w:r w:rsidR="00200A8C" w:rsidRPr="008114FF">
        <w:t>decision maker</w:t>
      </w:r>
      <w:r w:rsidRPr="008114FF">
        <w:t xml:space="preserve"> is asked to select their preferred solution</w:t>
      </w:r>
      <w:r w:rsidR="008A4FFD">
        <w:t xml:space="preserve"> (Figure 4)</w:t>
      </w:r>
      <w:r w:rsidRPr="008114FF">
        <w:t xml:space="preserve">. </w:t>
      </w:r>
      <w:r w:rsidR="00E65A49" w:rsidRPr="008114FF">
        <w:t xml:space="preserve">A disadvantage is that many-objective </w:t>
      </w:r>
      <w:r w:rsidR="00E65A49" w:rsidRPr="008114FF">
        <w:rPr>
          <w:i/>
        </w:rPr>
        <w:t>a posteriori</w:t>
      </w:r>
      <w:r w:rsidR="00E65A49" w:rsidRPr="008114FF">
        <w:t xml:space="preserve"> optimization requires much more computationally expensive calculations. </w:t>
      </w:r>
      <w:r w:rsidR="00064B53" w:rsidRPr="008114FF">
        <w:t>To</w:t>
      </w:r>
      <w:r w:rsidR="0059586E" w:rsidRPr="008114FF">
        <w:t xml:space="preserve"> the author’s knowledge </w:t>
      </w:r>
      <w:r w:rsidR="00064B53" w:rsidRPr="008114FF">
        <w:t>these</w:t>
      </w:r>
      <w:r w:rsidR="0059586E" w:rsidRPr="008114FF">
        <w:t xml:space="preserve"> advanced computational techniques have not yet been applied to policy support in the public health sector. However, with machine learning techniques increasingly being </w:t>
      </w:r>
      <w:r w:rsidR="0059586E" w:rsidRPr="008114FF">
        <w:lastRenderedPageBreak/>
        <w:t>applied to supporting health problems such applications are likely to be</w:t>
      </w:r>
      <w:r w:rsidR="00064B53" w:rsidRPr="008114FF">
        <w:t>come</w:t>
      </w:r>
      <w:r w:rsidR="0059586E" w:rsidRPr="008114FF">
        <w:t xml:space="preserve"> </w:t>
      </w:r>
      <w:r w:rsidR="00D44EB1" w:rsidRPr="008114FF">
        <w:t xml:space="preserve">more </w:t>
      </w:r>
      <w:r w:rsidR="0059586E" w:rsidRPr="008114FF">
        <w:t xml:space="preserve">mainstream in the near future. </w:t>
      </w:r>
    </w:p>
    <w:p w14:paraId="22F4A58D" w14:textId="7276A2F5" w:rsidR="00B2046B" w:rsidRDefault="006754DC" w:rsidP="00E65A49">
      <w:r w:rsidRPr="008114FF">
        <w:t xml:space="preserve">While there are a number of </w:t>
      </w:r>
      <w:r w:rsidR="00947AD0">
        <w:t>methods for</w:t>
      </w:r>
      <w:r w:rsidRPr="008114FF">
        <w:t xml:space="preserve"> solving many-objective policy problems, perhaps one of the most promising is an emerging </w:t>
      </w:r>
      <w:r w:rsidR="008D3820" w:rsidRPr="008114FF">
        <w:t>method</w:t>
      </w:r>
      <w:r w:rsidRPr="008114FF">
        <w:t xml:space="preserve"> </w:t>
      </w:r>
      <w:r w:rsidR="0059586E" w:rsidRPr="008114FF">
        <w:t xml:space="preserve">known as </w:t>
      </w:r>
      <w:r w:rsidR="00141603" w:rsidRPr="00A45292">
        <w:rPr>
          <w:b/>
          <w:bCs/>
          <w:iCs/>
        </w:rPr>
        <w:t>Many-</w:t>
      </w:r>
      <w:r w:rsidR="0059586E" w:rsidRPr="00A45292">
        <w:rPr>
          <w:b/>
          <w:bCs/>
          <w:iCs/>
        </w:rPr>
        <w:t>Objective Robust Decision Making (MORDM)</w:t>
      </w:r>
      <w:r w:rsidR="00D5539E" w:rsidRPr="00D5539E">
        <w:rPr>
          <w:bCs/>
          <w:iCs/>
        </w:rPr>
        <w:t xml:space="preserve">, which incorporates </w:t>
      </w:r>
      <w:r w:rsidR="00D5539E" w:rsidRPr="00D5539E">
        <w:rPr>
          <w:bCs/>
          <w:i/>
          <w:iCs/>
        </w:rPr>
        <w:t>a posteriori</w:t>
      </w:r>
      <w:r w:rsidR="00D5539E" w:rsidRPr="00D5539E">
        <w:rPr>
          <w:bCs/>
          <w:iCs/>
        </w:rPr>
        <w:t xml:space="preserve"> support</w:t>
      </w:r>
      <w:r w:rsidR="0059586E" w:rsidRPr="00D5539E">
        <w:t>.</w:t>
      </w:r>
      <w:r w:rsidR="0059586E" w:rsidRPr="008114FF">
        <w:t xml:space="preserve"> </w:t>
      </w:r>
      <w:r w:rsidR="00141603" w:rsidRPr="008114FF">
        <w:t xml:space="preserve">To meet the challenges of optimizing over conflicting objectives, MORDM </w:t>
      </w:r>
      <w:r w:rsidR="00947AD0">
        <w:t>uses</w:t>
      </w:r>
      <w:r w:rsidR="00141603" w:rsidRPr="008114FF">
        <w:t xml:space="preserve"> </w:t>
      </w:r>
      <w:r w:rsidR="00141603" w:rsidRPr="00D5539E">
        <w:rPr>
          <w:b/>
        </w:rPr>
        <w:t>Many-Objective Evolutionary Algorithms (MOEAs)</w:t>
      </w:r>
      <w:r w:rsidR="00141603" w:rsidRPr="008114FF">
        <w:t xml:space="preserve"> to find high-performing solutions. By mimicking Darwinian genetic processes, MOEAs </w:t>
      </w:r>
      <w:r w:rsidR="00B2046B" w:rsidRPr="008114FF">
        <w:t>compute promising solution sets using</w:t>
      </w:r>
      <w:r w:rsidR="00B2046B" w:rsidRPr="008114FF">
        <w:rPr>
          <w:rFonts w:eastAsia="Calibri"/>
        </w:rPr>
        <w:t xml:space="preserve"> biologically inspired “reproduction</w:t>
      </w:r>
      <w:r w:rsidR="00D5539E">
        <w:rPr>
          <w:rFonts w:eastAsia="Calibri"/>
        </w:rPr>
        <w:t>,</w:t>
      </w:r>
      <w:r w:rsidR="00B2046B" w:rsidRPr="008114FF">
        <w:rPr>
          <w:rFonts w:eastAsia="Calibri"/>
        </w:rPr>
        <w:t>” “mutation</w:t>
      </w:r>
      <w:r w:rsidR="00D5539E">
        <w:rPr>
          <w:rFonts w:eastAsia="Calibri"/>
        </w:rPr>
        <w:t>,</w:t>
      </w:r>
      <w:r w:rsidR="00B2046B" w:rsidRPr="008114FF">
        <w:rPr>
          <w:rFonts w:eastAsia="Calibri"/>
        </w:rPr>
        <w:t xml:space="preserve">” and “selection” operators </w:t>
      </w:r>
      <w:r w:rsidR="00B2046B" w:rsidRPr="008114FF">
        <w:rPr>
          <w:rFonts w:eastAsia="Calibri"/>
        </w:rPr>
        <w:fldChar w:fldCharType="begin"/>
      </w:r>
      <w:r w:rsidR="00B2046B" w:rsidRPr="008114FF">
        <w:rPr>
          <w:rFonts w:eastAsia="Calibri"/>
        </w:rPr>
        <w:instrText xml:space="preserve"> ADDIN ZOTERO_ITEM CSL_CITATION {"citationID":"LEYTSfPr","properties":{"formattedCitation":"(A. Coello Coello, A. Van Veldhuizen, &amp; B. Lamont, 2007)","plainCitation":"(A. Coello Coello, A. Van Veldhuizen, &amp; B. Lamont, 2007)","noteIndex":0},"citationItems":[{"id":560,"uris":["http://zotero.org/users/5402571/items/DX3F8C3Q"],"uri":["http://zotero.org/users/5402571/items/DX3F8C3Q"],"itemData":{"id":560,"type":"book","title":"Evolutionary Algorithms for Solving Multi-Objective Problems Second Edition","note":"DOI: 10.1007/978-0-387-36797-2","author":[{"family":"A. Coello Coello","given":"Carlos"},{"family":"A. Van Veldhuizen","given":"David"},{"family":"B. Lamont","given":"Gary"}],"issued":{"date-parts":[["2007",1,1]]}}}],"schema":"https://github.com/citation-style-language/schema/raw/master/csl-citation.json"} </w:instrText>
      </w:r>
      <w:r w:rsidR="00B2046B" w:rsidRPr="008114FF">
        <w:rPr>
          <w:rFonts w:eastAsia="Calibri"/>
        </w:rPr>
        <w:fldChar w:fldCharType="separate"/>
      </w:r>
      <w:r w:rsidR="00B2046B" w:rsidRPr="008114FF">
        <w:t>(A. Coello Coello, A. Van Veldhuizen, &amp; B. Lamont, 2007)</w:t>
      </w:r>
      <w:r w:rsidR="00B2046B" w:rsidRPr="008114FF">
        <w:rPr>
          <w:rFonts w:eastAsia="Calibri"/>
        </w:rPr>
        <w:fldChar w:fldCharType="end"/>
      </w:r>
      <w:r w:rsidR="00B2046B" w:rsidRPr="008114FF">
        <w:rPr>
          <w:rFonts w:eastAsia="Calibri"/>
        </w:rPr>
        <w:t xml:space="preserve">. </w:t>
      </w:r>
      <w:r w:rsidR="00B2046B" w:rsidRPr="008114FF">
        <w:t xml:space="preserve"> They have risen in popularity in recent years due to increased computational power that enables their application to a wide variety of extremely high-dimensional and irregular problems </w:t>
      </w:r>
      <w:r w:rsidR="00B2046B" w:rsidRPr="008114FF">
        <w:fldChar w:fldCharType="begin"/>
      </w:r>
      <w:r w:rsidR="00B2046B" w:rsidRPr="008114FF">
        <w:instrText xml:space="preserve"> ADDIN ZOTERO_ITEM CSL_CITATION {"citationID":"A3LyROdS","properties":{"formattedCitation":"(Kasprzyk et al., 2013)","plainCitation":"(Kasprzyk et al., 2013)","noteIndex":0},"citationItems":[{"id":169,"uris":["http://zotero.org/users/5402571/items/BSIDHK7S"],"uri":["http://zotero.org/users/5402571/items/BSIDHK7S"],"itemData":{"id":169,"type":"article-journal","title":"Many objective robust decision making for complex environmental systems undergoing change","container-title":"Environmental Modelling &amp; Software","page":"55-71","volume":"42","source":"Crossref","abstract":"This paper introduces many objective robust decision making (MORDM). MORDM combines concepts and methods from many objective evolutionary optimization and robust decision making (RDM), along with extensive use of interactive visual analytics, to facilitate the management of complex environmental systems. Many objective evolutionary search is used to generate alternatives for complex planning problems, enabling the discovery of the key tradeoffs among planning objectives. RDM then determines the robustness of planning alternatives to deeply uncertain future conditions and facilitates decision makers’ selection of promising candidate solutions. MORDM tests each solution under the ensemble of future extreme states of the world (SOW). Interactive visual analytics are used to explore whether solutions of interest are robust to a wide range of plausible future conditions (i.e., assessment of their Pareto satisﬁcing behavior in alternative SOW). Scenario discovery methods that use statistical data mining algorithms are then used to identify what assumptions and system conditions strongly inﬂuence the cost-effectiveness, efﬁciency, and reliability of the robust alternatives. The framework is demonstrated using a case study that examines a single city’s water supply in the Lower Rio Grande Valley (LRGV) in Texas, USA. Results suggest that including robustness as a decision criterion can dramatically change the formulation of complex environmental management problems as well as the negotiated selection of candidate alternatives to implement. MORDM also allows decision makers to characterize the most important vulnerabilities for their systems, which should be the focus of ex post monitoring and identiﬁcation of triggers for adaptive management.","DOI":"10.1016/j.envsoft.2012.12.007","ISSN":"13648152","language":"en","author":[{"family":"Kasprzyk","given":"Joseph R."},{"family":"Nataraj","given":"Shanthi"},{"family":"Reed","given":"Patrick M."},{"family":"Lempert","given":"Robert J."}],"issued":{"date-parts":[["2013",4]]}}}],"schema":"https://github.com/citation-style-language/schema/raw/master/csl-citation.json"} </w:instrText>
      </w:r>
      <w:r w:rsidR="00B2046B" w:rsidRPr="008114FF">
        <w:fldChar w:fldCharType="separate"/>
      </w:r>
      <w:r w:rsidR="00B2046B" w:rsidRPr="008114FF">
        <w:t>(Kasprzyk et al., 2013)</w:t>
      </w:r>
      <w:r w:rsidR="00B2046B" w:rsidRPr="008114FF">
        <w:fldChar w:fldCharType="end"/>
      </w:r>
      <w:r w:rsidR="00B2046B" w:rsidRPr="008114FF">
        <w:t xml:space="preserve">. Accordingly, the </w:t>
      </w:r>
      <w:r w:rsidR="00811315" w:rsidRPr="008114FF">
        <w:t>potential</w:t>
      </w:r>
      <w:r w:rsidR="00B2046B" w:rsidRPr="008114FF">
        <w:t xml:space="preserve"> of evolutionary algorithms</w:t>
      </w:r>
      <w:r w:rsidR="00811315" w:rsidRPr="008114FF">
        <w:t xml:space="preserve"> </w:t>
      </w:r>
      <w:r w:rsidR="00B2046B" w:rsidRPr="008114FF">
        <w:t>presents exciting opportunities for policy analysis in the public health sector.</w:t>
      </w:r>
    </w:p>
    <w:p w14:paraId="1B291D69" w14:textId="77777777" w:rsidR="004B51B2" w:rsidRPr="008114FF" w:rsidRDefault="004B51B2" w:rsidP="00E65A49"/>
    <w:p w14:paraId="7918AA1A" w14:textId="2BEE218A" w:rsidR="005E4E20" w:rsidRPr="00D5539E" w:rsidRDefault="002C4699" w:rsidP="005E4E20">
      <w:pPr>
        <w:keepNext/>
        <w:jc w:val="center"/>
      </w:pPr>
      <w:r w:rsidRPr="00D5539E">
        <w:rPr>
          <w:noProof/>
        </w:rPr>
        <w:drawing>
          <wp:inline distT="0" distB="0" distL="0" distR="0" wp14:anchorId="40788777" wp14:editId="612F2ADC">
            <wp:extent cx="3613150" cy="2301212"/>
            <wp:effectExtent l="0" t="0" r="0" b="4445"/>
            <wp:docPr id="1035" name="Picture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629690" cy="2311746"/>
                    </a:xfrm>
                    <a:prstGeom prst="rect">
                      <a:avLst/>
                    </a:prstGeom>
                    <a:noFill/>
                  </pic:spPr>
                </pic:pic>
              </a:graphicData>
            </a:graphic>
          </wp:inline>
        </w:drawing>
      </w:r>
    </w:p>
    <w:p w14:paraId="33E011E9" w14:textId="052C398B" w:rsidR="00B72BEC" w:rsidRDefault="005E4E20" w:rsidP="005E4E20">
      <w:pPr>
        <w:pStyle w:val="Caption"/>
      </w:pPr>
      <w:bookmarkStart w:id="10" w:name="_Toc16452039"/>
      <w:r w:rsidRPr="00D5539E">
        <w:t xml:space="preserve">Figure </w:t>
      </w:r>
      <w:fldSimple w:instr=" SEQ Figure \* ARABIC ">
        <w:r w:rsidR="00706E95">
          <w:rPr>
            <w:noProof/>
          </w:rPr>
          <w:t>5</w:t>
        </w:r>
      </w:fldSimple>
      <w:r w:rsidRPr="00D5539E">
        <w:t>: Using Evolutionary Algorithms for Policy Analysis.</w:t>
      </w:r>
      <w:bookmarkEnd w:id="10"/>
    </w:p>
    <w:p w14:paraId="6C870C73" w14:textId="7A698717" w:rsidR="00D5539E" w:rsidRDefault="00D5539E" w:rsidP="00D5539E"/>
    <w:p w14:paraId="3D7074F1" w14:textId="77777777" w:rsidR="003D030D" w:rsidRDefault="003D030D" w:rsidP="00D5539E"/>
    <w:p w14:paraId="6F5BDDB9" w14:textId="236A6A45" w:rsidR="00D5539E" w:rsidRPr="003D030D" w:rsidRDefault="00115832" w:rsidP="00D5539E">
      <w:r w:rsidRPr="003D030D">
        <w:t>This section</w:t>
      </w:r>
      <w:r w:rsidR="003D030D" w:rsidRPr="003D030D">
        <w:t xml:space="preserve"> introduced the topic of fecal-oral disease transmission in low-income settings as well as background on concepts related to exploratory modeling and analysis. </w:t>
      </w:r>
      <w:r w:rsidR="00D5539E" w:rsidRPr="003D030D">
        <w:t>The following section presents</w:t>
      </w:r>
      <w:r w:rsidR="003D030D" w:rsidRPr="003D030D">
        <w:t xml:space="preserve"> the main research question and overall </w:t>
      </w:r>
      <w:r w:rsidR="00D5539E" w:rsidRPr="003D030D">
        <w:t>objective</w:t>
      </w:r>
      <w:r w:rsidR="003D030D" w:rsidRPr="003D030D">
        <w:t xml:space="preserve"> of this thesis</w:t>
      </w:r>
      <w:r w:rsidR="00D5539E" w:rsidRPr="003D030D">
        <w:t xml:space="preserve">. This is followed by a presentation of five sub-questions to structure the remainder of this thesis as well as corresponding methods used to answer them. </w:t>
      </w:r>
    </w:p>
    <w:p w14:paraId="4EEF69FC" w14:textId="666616D1" w:rsidR="00115832" w:rsidRPr="003D030D" w:rsidRDefault="00115832">
      <w:pPr>
        <w:jc w:val="left"/>
      </w:pPr>
      <w:r w:rsidRPr="003D030D">
        <w:br w:type="page"/>
      </w:r>
    </w:p>
    <w:p w14:paraId="3D2BF931" w14:textId="0B41D5C7" w:rsidR="00B30B5C" w:rsidRPr="00D5539E" w:rsidRDefault="00B30B5C" w:rsidP="00D5539E">
      <w:pPr>
        <w:pStyle w:val="Heading2"/>
        <w:rPr>
          <w:i/>
        </w:rPr>
      </w:pPr>
      <w:bookmarkStart w:id="11" w:name="_Toc16451912"/>
      <w:r w:rsidRPr="00D5539E">
        <w:lastRenderedPageBreak/>
        <w:t>Present Main Research Question</w:t>
      </w:r>
      <w:bookmarkEnd w:id="11"/>
    </w:p>
    <w:p w14:paraId="25865E47" w14:textId="5F42886F" w:rsidR="00D5539E" w:rsidRDefault="00200A8C" w:rsidP="00D5539E">
      <w:r w:rsidRPr="003D030D">
        <w:t>Decision maker</w:t>
      </w:r>
      <w:r w:rsidR="0070070E" w:rsidRPr="003D030D">
        <w:t xml:space="preserve">s in low-income countries face enormous public health challenges that must be combatted using finite resources. As such, the following body of research </w:t>
      </w:r>
      <w:r w:rsidR="00AF4965" w:rsidRPr="003D030D">
        <w:t xml:space="preserve">develops a multi-disease model as a proof of concept for supporting policymakers in understanding how different public health investments may affect their long-term strategic goals. </w:t>
      </w:r>
      <w:r w:rsidR="00D5539E" w:rsidRPr="000F13AB">
        <w:t xml:space="preserve">The </w:t>
      </w:r>
      <w:r w:rsidR="00D5539E" w:rsidRPr="000F13AB">
        <w:rPr>
          <w:b/>
          <w:bCs/>
        </w:rPr>
        <w:t>overall aim</w:t>
      </w:r>
      <w:r w:rsidR="00D5539E" w:rsidRPr="000F13AB">
        <w:t xml:space="preserve"> of this thesis is to identify robust policy options for combatting multiple infectious diseases under conditions of deep uncertainty. The </w:t>
      </w:r>
      <w:r w:rsidR="00D5539E" w:rsidRPr="000F13AB">
        <w:rPr>
          <w:bCs/>
        </w:rPr>
        <w:t>main</w:t>
      </w:r>
      <w:r w:rsidR="00D5539E" w:rsidRPr="00407065">
        <w:rPr>
          <w:bCs/>
        </w:rPr>
        <w:t xml:space="preserve"> research question</w:t>
      </w:r>
      <w:r w:rsidR="00D5539E" w:rsidRPr="008114FF">
        <w:rPr>
          <w:b/>
          <w:bCs/>
        </w:rPr>
        <w:t xml:space="preserve"> </w:t>
      </w:r>
      <w:r w:rsidR="00D5539E" w:rsidRPr="008114FF">
        <w:t xml:space="preserve">addressed here is: </w:t>
      </w:r>
    </w:p>
    <w:p w14:paraId="2EDBA069" w14:textId="77777777" w:rsidR="00D5539E" w:rsidRPr="00407065" w:rsidRDefault="00D5539E" w:rsidP="00D5539E">
      <w:pPr>
        <w:spacing w:before="120" w:after="120"/>
        <w:jc w:val="center"/>
        <w:rPr>
          <w:b/>
        </w:rPr>
      </w:pPr>
      <w:r w:rsidRPr="00407065">
        <w:rPr>
          <w:b/>
        </w:rPr>
        <w:t>Main Research Question</w:t>
      </w:r>
    </w:p>
    <w:p w14:paraId="3AA5B516" w14:textId="77777777" w:rsidR="00D5539E" w:rsidRPr="008114FF" w:rsidRDefault="00D5539E" w:rsidP="00D5539E">
      <w:pPr>
        <w:spacing w:before="120" w:after="120"/>
      </w:pPr>
      <w:r w:rsidRPr="008114FF">
        <w:rPr>
          <w:noProof/>
        </w:rPr>
        <mc:AlternateContent>
          <mc:Choice Requires="wps">
            <w:drawing>
              <wp:inline distT="0" distB="0" distL="0" distR="0" wp14:anchorId="4102850C" wp14:editId="18B6E718">
                <wp:extent cx="5753472" cy="584200"/>
                <wp:effectExtent l="0" t="0" r="19050" b="25400"/>
                <wp:docPr id="41" name="Rectangle: Rounded Corners 3"/>
                <wp:cNvGraphicFramePr/>
                <a:graphic xmlns:a="http://schemas.openxmlformats.org/drawingml/2006/main">
                  <a:graphicData uri="http://schemas.microsoft.com/office/word/2010/wordprocessingShape">
                    <wps:wsp>
                      <wps:cNvSpPr/>
                      <wps:spPr>
                        <a:xfrm>
                          <a:off x="0" y="0"/>
                          <a:ext cx="5753472" cy="584200"/>
                        </a:xfrm>
                        <a:prstGeom prst="roundRect">
                          <a:avLst/>
                        </a:prstGeom>
                        <a:ln>
                          <a:headEnd type="none" w="med" len="med"/>
                          <a:tailEnd type="none" w="med" len="med"/>
                        </a:ln>
                      </wps:spPr>
                      <wps:style>
                        <a:lnRef idx="2">
                          <a:schemeClr val="dk1"/>
                        </a:lnRef>
                        <a:fillRef idx="1">
                          <a:schemeClr val="lt1"/>
                        </a:fillRef>
                        <a:effectRef idx="0">
                          <a:schemeClr val="dk1"/>
                        </a:effectRef>
                        <a:fontRef idx="minor">
                          <a:schemeClr val="dk1"/>
                        </a:fontRef>
                      </wps:style>
                      <wps:txbx>
                        <w:txbxContent>
                          <w:p w14:paraId="34E08CCD" w14:textId="77777777" w:rsidR="00633727" w:rsidRPr="00AA2CF8" w:rsidRDefault="00633727" w:rsidP="00D5539E">
                            <w:pPr>
                              <w:ind w:left="360" w:right="488"/>
                              <w:jc w:val="center"/>
                              <w:rPr>
                                <w:b/>
                                <w:bCs/>
                              </w:rPr>
                            </w:pPr>
                            <w:r w:rsidRPr="00AA2CF8">
                              <w:rPr>
                                <w:b/>
                                <w:bCs/>
                                <w:kern w:val="24"/>
                              </w:rPr>
                              <w:t>How can a multi-disease model be used to support the design of robust, integrated strategies for achieving many public health objectives?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w14:anchorId="4102850C" id="Rectangle: Rounded Corners 3" o:spid="_x0000_s1026" style="width:453.05pt;height:46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" fillcolor="white [3201]" strokecolor="black [3200]" strokeweight="1pt">
                <v:stroke joinstyle="miter"/>
                <v:textbox>
                  <w:txbxContent>
                    <w:p w14:paraId="34E08CCD" w14:textId="77777777" w:rsidR="00633727" w:rsidRPr="00AA2CF8" w:rsidRDefault="00633727" w:rsidP="00D5539E">
                      <w:pPr>
                        <w:ind w:left="360" w:right="488"/>
                        <w:jc w:val="center"/>
                        <w:rPr>
                          <w:b/>
                          <w:bCs/>
                        </w:rPr>
                      </w:pPr>
                      <w:r w:rsidRPr="00AA2CF8">
                        <w:rPr>
                          <w:b/>
                          <w:bCs/>
                          <w:kern w:val="24"/>
                        </w:rPr>
                        <w:t>How can a multi-disease model be used to support the design of robust, integrated strategies for achieving many public health objectives?</w:t>
                      </w:r>
                    </w:p>
                  </w:txbxContent>
                </v:textbox>
                <w10:anchorlock/>
              </v:roundrect>
            </w:pict>
          </mc:Fallback>
        </mc:AlternateContent>
      </w:r>
    </w:p>
    <w:p w14:paraId="0220D7C6" w14:textId="7EB7E58D" w:rsidR="00D5539E" w:rsidRPr="008114FF" w:rsidRDefault="00D5539E" w:rsidP="00D5539E">
      <w:pPr>
        <w:spacing w:before="240" w:after="120"/>
      </w:pPr>
      <w:r w:rsidRPr="008114FF">
        <w:t xml:space="preserve">The research question is addressed using a specific case study concerning the spread of four gastroenteric pathogens in Uganda. The </w:t>
      </w:r>
      <w:r w:rsidRPr="008114FF">
        <w:rPr>
          <w:b/>
          <w:bCs/>
        </w:rPr>
        <w:t>target audience</w:t>
      </w:r>
      <w:r w:rsidRPr="008114FF">
        <w:t xml:space="preserve"> of this thesis includes stakeholders that make or support decisions surrounding the use of public health resources</w:t>
      </w:r>
      <w:r w:rsidR="00947AD0">
        <w:t>, especially</w:t>
      </w:r>
      <w:r w:rsidRPr="008114FF">
        <w:t xml:space="preserve"> in low-income settings. The model is of interest to those who are interested in using limited public health investments efficiently (i.e. by choosing strategies that work well across a wide range of diseases). More detail on the overall research methodology is provided in Chapter 3.</w:t>
      </w:r>
    </w:p>
    <w:bookmarkEnd w:id="3"/>
    <w:p w14:paraId="7FF8858F" w14:textId="5D90B3DB" w:rsidR="00AB0355" w:rsidRDefault="00AB0355" w:rsidP="00F57F3B">
      <w:pPr>
        <w:ind w:left="720"/>
        <w:jc w:val="left"/>
      </w:pPr>
    </w:p>
    <w:p w14:paraId="074516E9" w14:textId="63B64604" w:rsidR="003B4B01" w:rsidRPr="008114FF" w:rsidRDefault="003B4B01" w:rsidP="002104DF">
      <w:pPr>
        <w:pStyle w:val="Heading3"/>
      </w:pPr>
      <w:r w:rsidRPr="008114FF">
        <w:t>Sub-research questions and methods</w:t>
      </w:r>
    </w:p>
    <w:p w14:paraId="62A8FFA3" w14:textId="2D3C512B" w:rsidR="005B5B3C" w:rsidRDefault="00AB0355" w:rsidP="00543C6A">
      <w:pPr>
        <w:spacing w:before="120" w:after="120"/>
      </w:pPr>
      <w:r w:rsidRPr="008114FF">
        <w:t xml:space="preserve">To </w:t>
      </w:r>
      <w:r w:rsidR="00937A90" w:rsidRPr="008114FF">
        <w:t>address</w:t>
      </w:r>
      <w:r w:rsidRPr="008114FF">
        <w:t xml:space="preserve"> the main research question, five sub-questions are used to structure this thesis:</w:t>
      </w:r>
    </w:p>
    <w:p w14:paraId="7E02AAE5" w14:textId="49B994DA" w:rsidR="00407065" w:rsidRPr="00407065" w:rsidRDefault="00407065" w:rsidP="00543C6A">
      <w:pPr>
        <w:spacing w:before="120" w:after="120"/>
        <w:jc w:val="center"/>
        <w:rPr>
          <w:b/>
        </w:rPr>
      </w:pPr>
      <w:r w:rsidRPr="00407065">
        <w:rPr>
          <w:b/>
        </w:rPr>
        <w:t>Sub-Research Question 1</w:t>
      </w:r>
    </w:p>
    <w:p w14:paraId="383841E1" w14:textId="01986761" w:rsidR="004D4415" w:rsidRPr="008114FF" w:rsidRDefault="00D86E20" w:rsidP="00543C6A">
      <w:pPr>
        <w:spacing w:before="120" w:after="120"/>
      </w:pPr>
      <w:r w:rsidRPr="008114FF">
        <w:rPr>
          <w:noProof/>
        </w:rPr>
        <mc:AlternateContent>
          <mc:Choice Requires="wps">
            <w:drawing>
              <wp:inline distT="0" distB="0" distL="0" distR="0" wp14:anchorId="211E70D2" wp14:editId="0C8C430B">
                <wp:extent cx="5753472" cy="344032"/>
                <wp:effectExtent l="0" t="0" r="19050" b="18415"/>
                <wp:docPr id="4" name="Rectangle: Rounded Corners 3">
                  <a:extLst xmlns:a="http://schemas.openxmlformats.org/drawingml/2006/main">
                    <a:ext uri="{FF2B5EF4-FFF2-40B4-BE49-F238E27FC236}">
                      <a16:creationId xmlns:a16="http://schemas.microsoft.com/office/drawing/2014/main" id="{4014EBB4-2E0A-41C4-848A-B2682CCD102D}"/>
                    </a:ext>
                  </a:extLst>
                </wp:docPr>
                <wp:cNvGraphicFramePr/>
                <a:graphic xmlns:a="http://schemas.openxmlformats.org/drawingml/2006/main">
                  <a:graphicData uri="http://schemas.microsoft.com/office/word/2010/wordprocessingShape">
                    <wps:wsp>
                      <wps:cNvSpPr/>
                      <wps:spPr>
                        <a:xfrm>
                          <a:off x="0" y="0"/>
                          <a:ext cx="5753472" cy="344032"/>
                        </a:xfrm>
                        <a:prstGeom prst="roundRect">
                          <a:avLst/>
                        </a:prstGeom>
                        <a:ln>
                          <a:headEnd type="none" w="med" len="med"/>
                          <a:tailEnd type="none" w="med" len="med"/>
                        </a:ln>
                      </wps:spPr>
                      <wps:style>
                        <a:lnRef idx="2">
                          <a:schemeClr val="dk1"/>
                        </a:lnRef>
                        <a:fillRef idx="1">
                          <a:schemeClr val="lt1"/>
                        </a:fillRef>
                        <a:effectRef idx="0">
                          <a:schemeClr val="dk1"/>
                        </a:effectRef>
                        <a:fontRef idx="minor">
                          <a:schemeClr val="dk1"/>
                        </a:fontRef>
                      </wps:style>
                      <wps:txbx>
                        <w:txbxContent>
                          <w:p w14:paraId="3D50E7F6" w14:textId="1B16BE15" w:rsidR="00633727" w:rsidRPr="00483D4A" w:rsidRDefault="00633727" w:rsidP="00407065">
                            <w:pPr>
                              <w:jc w:val="center"/>
                              <w:rPr>
                                <w:b/>
                                <w:bCs/>
                                <w:color w:val="000000" w:themeColor="dark1"/>
                                <w:kern w:val="24"/>
                              </w:rPr>
                            </w:pPr>
                            <w:r w:rsidRPr="00C71178">
                              <w:rPr>
                                <w:rFonts w:eastAsia="Calibri"/>
                                <w:bCs/>
                              </w:rPr>
                              <w:t>How do existing models support policy decisions against multiple public health threats?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w14:anchorId="211E70D2" id="_x0000_s1027" style="width:453.05pt;height:27.1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" fillcolor="white [3201]" strokecolor="black [3200]" strokeweight="1pt">
                <v:stroke joinstyle="miter"/>
                <v:textbox>
                  <w:txbxContent>
                    <w:p w14:paraId="3D50E7F6" w14:textId="1B16BE15" w:rsidR="00633727" w:rsidRPr="00483D4A" w:rsidRDefault="00633727" w:rsidP="00407065">
                      <w:pPr>
                        <w:jc w:val="center"/>
                        <w:rPr>
                          <w:b/>
                          <w:bCs/>
                          <w:color w:val="000000" w:themeColor="dark1"/>
                          <w:kern w:val="24"/>
                        </w:rPr>
                      </w:pPr>
                      <w:r w:rsidRPr="00C71178">
                        <w:rPr>
                          <w:rFonts w:eastAsia="Calibri"/>
                          <w:bCs/>
                        </w:rPr>
                        <w:t>How do existing models support policy decisions against multiple public health threats?</w:t>
                      </w:r>
                    </w:p>
                  </w:txbxContent>
                </v:textbox>
                <w10:anchorlock/>
              </v:roundrect>
            </w:pict>
          </mc:Fallback>
        </mc:AlternateContent>
      </w:r>
    </w:p>
    <w:p w14:paraId="0927C0B5" w14:textId="1AE725CB" w:rsidR="00C71178" w:rsidRPr="008114FF" w:rsidRDefault="00C71178" w:rsidP="00543C6A">
      <w:pPr>
        <w:spacing w:before="120" w:after="120"/>
      </w:pPr>
      <w:r w:rsidRPr="008114FF">
        <w:t xml:space="preserve">Chapter 2 </w:t>
      </w:r>
      <w:r w:rsidR="00B27F5D">
        <w:t xml:space="preserve">addresses this question </w:t>
      </w:r>
      <w:r w:rsidRPr="008114FF">
        <w:t>through a</w:t>
      </w:r>
      <w:r w:rsidRPr="008114FF">
        <w:rPr>
          <w:color w:val="FF0000"/>
        </w:rPr>
        <w:t xml:space="preserve"> </w:t>
      </w:r>
      <w:r w:rsidRPr="008114FF">
        <w:t>Literature Review of contemporary disease modeling practices. The purpose of this review is to gain an understanding of the way that quantitative models are currently used to evaluate strategies that work against more than one public health issue. This chapter outline</w:t>
      </w:r>
      <w:r w:rsidR="00B27F5D">
        <w:t>s</w:t>
      </w:r>
      <w:r w:rsidRPr="008114FF">
        <w:t xml:space="preserve"> the research gap surrounding public health modeling and make the case for an exploratory multi-disease model. </w:t>
      </w:r>
    </w:p>
    <w:p w14:paraId="4362EB59" w14:textId="77777777" w:rsidR="003E6456" w:rsidRDefault="003E6456" w:rsidP="00543C6A">
      <w:pPr>
        <w:spacing w:before="120" w:after="120"/>
        <w:jc w:val="center"/>
        <w:rPr>
          <w:b/>
        </w:rPr>
      </w:pPr>
    </w:p>
    <w:p w14:paraId="43F48EC0" w14:textId="0B973899" w:rsidR="00407065" w:rsidRPr="00407065" w:rsidRDefault="00407065" w:rsidP="00543C6A">
      <w:pPr>
        <w:spacing w:before="120" w:after="120"/>
        <w:jc w:val="center"/>
        <w:rPr>
          <w:b/>
        </w:rPr>
      </w:pPr>
      <w:r w:rsidRPr="00407065">
        <w:rPr>
          <w:b/>
        </w:rPr>
        <w:t xml:space="preserve">Sub-Research Question </w:t>
      </w:r>
      <w:r>
        <w:rPr>
          <w:b/>
        </w:rPr>
        <w:t>2</w:t>
      </w:r>
    </w:p>
    <w:p w14:paraId="6E555DC3" w14:textId="2D717BB1" w:rsidR="00A22900" w:rsidRPr="008114FF" w:rsidRDefault="00483D4A" w:rsidP="00543C6A">
      <w:pPr>
        <w:spacing w:before="120" w:after="120"/>
        <w:rPr>
          <w:b/>
          <w:bCs/>
        </w:rPr>
      </w:pPr>
      <w:r w:rsidRPr="008114FF">
        <w:rPr>
          <w:noProof/>
        </w:rPr>
        <mc:AlternateContent>
          <mc:Choice Requires="wps">
            <w:drawing>
              <wp:inline distT="0" distB="0" distL="0" distR="0" wp14:anchorId="58B9C3C7" wp14:editId="7E3F4EBC">
                <wp:extent cx="5753472" cy="520700"/>
                <wp:effectExtent l="0" t="0" r="19050" b="12700"/>
                <wp:docPr id="37" name="Rectangle: Rounded Corners 3"/>
                <wp:cNvGraphicFramePr/>
                <a:graphic xmlns:a="http://schemas.openxmlformats.org/drawingml/2006/main">
                  <a:graphicData uri="http://schemas.microsoft.com/office/word/2010/wordprocessingShape">
                    <wps:wsp>
                      <wps:cNvSpPr/>
                      <wps:spPr>
                        <a:xfrm>
                          <a:off x="0" y="0"/>
                          <a:ext cx="5753472" cy="520700"/>
                        </a:xfrm>
                        <a:prstGeom prst="roundRect">
                          <a:avLst/>
                        </a:prstGeom>
                        <a:ln>
                          <a:headEnd type="none" w="med" len="med"/>
                          <a:tailEnd type="none" w="med" len="med"/>
                        </a:ln>
                      </wps:spPr>
                      <wps:style>
                        <a:lnRef idx="2">
                          <a:schemeClr val="dk1"/>
                        </a:lnRef>
                        <a:fillRef idx="1">
                          <a:schemeClr val="lt1"/>
                        </a:fillRef>
                        <a:effectRef idx="0">
                          <a:schemeClr val="dk1"/>
                        </a:effectRef>
                        <a:fontRef idx="minor">
                          <a:schemeClr val="dk1"/>
                        </a:fontRef>
                      </wps:style>
                      <wps:txbx>
                        <w:txbxContent>
                          <w:p w14:paraId="0CBD8FAD" w14:textId="6548E82F" w:rsidR="00633727" w:rsidRPr="00483D4A" w:rsidRDefault="00633727" w:rsidP="002F54E4">
                            <w:pPr>
                              <w:jc w:val="center"/>
                              <w:rPr>
                                <w:b/>
                                <w:bCs/>
                                <w:color w:val="000000" w:themeColor="dark1"/>
                                <w:kern w:val="24"/>
                              </w:rPr>
                            </w:pPr>
                            <w:r w:rsidRPr="00C71178">
                              <w:rPr>
                                <w:bCs/>
                                <w:color w:val="000000" w:themeColor="dark1"/>
                                <w:kern w:val="24"/>
                              </w:rPr>
                              <w:t>What foundations of exploratory modeling are useful to support public health policymaking under deep uncertainty?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w14:anchorId="58B9C3C7" id="_x0000_s1028" style="width:453.05pt;height:41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" fillcolor="white [3201]" strokecolor="black [3200]" strokeweight="1pt">
                <v:stroke joinstyle="miter"/>
                <v:textbox>
                  <w:txbxContent>
                    <w:p w14:paraId="0CBD8FAD" w14:textId="6548E82F" w:rsidR="00633727" w:rsidRPr="00483D4A" w:rsidRDefault="00633727" w:rsidP="002F54E4">
                      <w:pPr>
                        <w:jc w:val="center"/>
                        <w:rPr>
                          <w:b/>
                          <w:bCs/>
                          <w:color w:val="000000" w:themeColor="dark1"/>
                          <w:kern w:val="24"/>
                        </w:rPr>
                      </w:pPr>
                      <w:r w:rsidRPr="00C71178">
                        <w:rPr>
                          <w:bCs/>
                          <w:color w:val="000000" w:themeColor="dark1"/>
                          <w:kern w:val="24"/>
                        </w:rPr>
                        <w:t>What foundations of exploratory modeling are useful to support public health policymaking under deep uncertainty?</w:t>
                      </w:r>
                    </w:p>
                  </w:txbxContent>
                </v:textbox>
                <w10:anchorlock/>
              </v:roundrect>
            </w:pict>
          </mc:Fallback>
        </mc:AlternateContent>
      </w:r>
    </w:p>
    <w:p w14:paraId="7C2BEC0C" w14:textId="18F3F86D" w:rsidR="004B51B2" w:rsidRDefault="00C71178" w:rsidP="00543C6A">
      <w:pPr>
        <w:spacing w:before="120" w:after="120"/>
      </w:pPr>
      <w:r w:rsidRPr="008114FF">
        <w:t xml:space="preserve">Chapter 4 </w:t>
      </w:r>
      <w:r w:rsidR="00B27F5D">
        <w:t>provides</w:t>
      </w:r>
      <w:r w:rsidRPr="008114FF">
        <w:t xml:space="preserve"> an analytic framework for exploratory public health policy model</w:t>
      </w:r>
      <w:r w:rsidR="00B27F5D">
        <w:t>ers</w:t>
      </w:r>
      <w:r w:rsidRPr="008114FF">
        <w:t>. The gaps identified in the literature review are addressed by organizing some key principles of exploratory modeling in a manner that can readily applied to a wide range of complex public health issues.</w:t>
      </w:r>
    </w:p>
    <w:p w14:paraId="628E209F" w14:textId="77777777" w:rsidR="004B51B2" w:rsidRDefault="004B51B2">
      <w:pPr>
        <w:jc w:val="left"/>
      </w:pPr>
      <w:r>
        <w:br w:type="page"/>
      </w:r>
    </w:p>
    <w:p w14:paraId="75A30F23" w14:textId="65843479" w:rsidR="00C71178" w:rsidRPr="00407065" w:rsidRDefault="00407065" w:rsidP="00543C6A">
      <w:pPr>
        <w:spacing w:before="120" w:after="120"/>
        <w:jc w:val="center"/>
        <w:rPr>
          <w:b/>
        </w:rPr>
      </w:pPr>
      <w:r w:rsidRPr="00407065">
        <w:rPr>
          <w:b/>
        </w:rPr>
        <w:lastRenderedPageBreak/>
        <w:t xml:space="preserve">Sub-Research Question </w:t>
      </w:r>
      <w:r>
        <w:rPr>
          <w:b/>
        </w:rPr>
        <w:t>3</w:t>
      </w:r>
    </w:p>
    <w:p w14:paraId="70FE5DA4" w14:textId="319A6DAB" w:rsidR="00483D4A" w:rsidRPr="008114FF" w:rsidRDefault="00483D4A" w:rsidP="00543C6A">
      <w:pPr>
        <w:spacing w:before="120" w:after="120"/>
      </w:pPr>
      <w:r w:rsidRPr="008114FF">
        <w:rPr>
          <w:noProof/>
        </w:rPr>
        <mc:AlternateContent>
          <mc:Choice Requires="wps">
            <w:drawing>
              <wp:inline distT="0" distB="0" distL="0" distR="0" wp14:anchorId="789857B6" wp14:editId="140208DC">
                <wp:extent cx="5753472" cy="533400"/>
                <wp:effectExtent l="0" t="0" r="19050" b="19050"/>
                <wp:docPr id="38" name="Rectangle: Rounded Corners 3"/>
                <wp:cNvGraphicFramePr/>
                <a:graphic xmlns:a="http://schemas.openxmlformats.org/drawingml/2006/main">
                  <a:graphicData uri="http://schemas.microsoft.com/office/word/2010/wordprocessingShape">
                    <wps:wsp>
                      <wps:cNvSpPr/>
                      <wps:spPr>
                        <a:xfrm>
                          <a:off x="0" y="0"/>
                          <a:ext cx="5753472" cy="533400"/>
                        </a:xfrm>
                        <a:prstGeom prst="roundRect">
                          <a:avLst/>
                        </a:prstGeom>
                        <a:ln>
                          <a:headEnd type="none" w="med" len="med"/>
                          <a:tailEnd type="none" w="med" len="med"/>
                        </a:ln>
                      </wps:spPr>
                      <wps:style>
                        <a:lnRef idx="2">
                          <a:schemeClr val="dk1"/>
                        </a:lnRef>
                        <a:fillRef idx="1">
                          <a:schemeClr val="lt1"/>
                        </a:fillRef>
                        <a:effectRef idx="0">
                          <a:schemeClr val="dk1"/>
                        </a:effectRef>
                        <a:fontRef idx="minor">
                          <a:schemeClr val="dk1"/>
                        </a:fontRef>
                      </wps:style>
                      <wps:txbx>
                        <w:txbxContent>
                          <w:p w14:paraId="6D15F237" w14:textId="67EA2DAB" w:rsidR="00633727" w:rsidRDefault="00633727" w:rsidP="005B5B3C">
                            <w:pPr>
                              <w:ind w:left="-90"/>
                              <w:jc w:val="center"/>
                              <w:rPr>
                                <w:b/>
                                <w:bCs/>
                                <w:color w:val="000000" w:themeColor="dark1"/>
                                <w:kern w:val="24"/>
                              </w:rPr>
                            </w:pPr>
                            <w:r w:rsidRPr="00C71178">
                              <w:rPr>
                                <w:bCs/>
                                <w:color w:val="000000" w:themeColor="dark1"/>
                                <w:kern w:val="24"/>
                              </w:rPr>
                              <w:t>How can the transmission of multiple infectious diseases be included in a single model in order to compare the performance of different interventions on policy objectives?</w:t>
                            </w:r>
                          </w:p>
                          <w:p w14:paraId="2E17A5F7" w14:textId="77777777" w:rsidR="00633727" w:rsidRPr="00F01D98" w:rsidRDefault="00633727" w:rsidP="005B5B3C"/>
                          <w:p w14:paraId="6D40A3F1" w14:textId="77777777" w:rsidR="00633727" w:rsidRDefault="00633727" w:rsidP="00483D4A">
                            <w:pPr>
                              <w:rPr>
                                <w:b/>
                                <w:bCs/>
                                <w:color w:val="000000" w:themeColor="dark1"/>
                                <w:kern w:val="24"/>
                              </w:rPr>
                            </w:pPr>
                          </w:p>
                          <w:p w14:paraId="5D0306BE" w14:textId="77777777" w:rsidR="00633727" w:rsidRPr="00D86E20" w:rsidRDefault="00633727" w:rsidP="00483D4A">
                            <w:pPr>
                              <w:rPr>
                                <w:sz w:val="16"/>
                                <w:szCs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w14:anchorId="789857B6" id="_x0000_s1029" style="width:453.05pt;height:42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" fillcolor="white [3201]" strokecolor="black [3200]" strokeweight="1pt">
                <v:stroke joinstyle="miter"/>
                <v:textbox>
                  <w:txbxContent>
                    <w:p w14:paraId="6D15F237" w14:textId="67EA2DAB" w:rsidR="00633727" w:rsidRDefault="00633727" w:rsidP="005B5B3C">
                      <w:pPr>
                        <w:ind w:left="-90"/>
                        <w:jc w:val="center"/>
                        <w:rPr>
                          <w:b/>
                          <w:bCs/>
                          <w:color w:val="000000" w:themeColor="dark1"/>
                          <w:kern w:val="24"/>
                        </w:rPr>
                      </w:pPr>
                      <w:r w:rsidRPr="00C71178">
                        <w:rPr>
                          <w:bCs/>
                          <w:color w:val="000000" w:themeColor="dark1"/>
                          <w:kern w:val="24"/>
                        </w:rPr>
                        <w:t>How can the transmission of multiple infectious diseases be included in a single model in order to compare the performance of different interventions on policy objectives?</w:t>
                      </w:r>
                    </w:p>
                    <w:p w14:paraId="2E17A5F7" w14:textId="77777777" w:rsidR="00633727" w:rsidRPr="00F01D98" w:rsidRDefault="00633727" w:rsidP="005B5B3C"/>
                    <w:p w14:paraId="6D40A3F1" w14:textId="77777777" w:rsidR="00633727" w:rsidRDefault="00633727" w:rsidP="00483D4A">
                      <w:pPr>
                        <w:rPr>
                          <w:b/>
                          <w:bCs/>
                          <w:color w:val="000000" w:themeColor="dark1"/>
                          <w:kern w:val="24"/>
                        </w:rPr>
                      </w:pPr>
                    </w:p>
                    <w:p w14:paraId="5D0306BE" w14:textId="77777777" w:rsidR="00633727" w:rsidRPr="00D86E20" w:rsidRDefault="00633727" w:rsidP="00483D4A">
                      <w:pPr>
                        <w:rPr>
                          <w:sz w:val="16"/>
                          <w:szCs w:val="16"/>
                        </w:rPr>
                      </w:pPr>
                    </w:p>
                  </w:txbxContent>
                </v:textbox>
                <w10:anchorlock/>
              </v:roundrect>
            </w:pict>
          </mc:Fallback>
        </mc:AlternateContent>
      </w:r>
    </w:p>
    <w:p w14:paraId="6B495D94" w14:textId="0BC23649" w:rsidR="00C71178" w:rsidRPr="008114FF" w:rsidRDefault="00C71178" w:rsidP="00543C6A">
      <w:pPr>
        <w:spacing w:before="120" w:after="120"/>
      </w:pPr>
      <w:r w:rsidRPr="008114FF">
        <w:t xml:space="preserve">In Chapter 5, a multi-disease model </w:t>
      </w:r>
      <w:r w:rsidR="00B27F5D">
        <w:t>evaluates</w:t>
      </w:r>
      <w:r w:rsidRPr="008114FF">
        <w:t xml:space="preserve"> policy performance against many objectives of decision makers. The multi-disease model is designed using systems dynamics techniques in order to capture the interconnected factors related to the spread of infectious pathogens. </w:t>
      </w:r>
      <w:r w:rsidR="00D5539E">
        <w:t>Further</w:t>
      </w:r>
      <w:r w:rsidRPr="008114FF">
        <w:t xml:space="preserve"> justification for using system dynamics methods is </w:t>
      </w:r>
      <w:r w:rsidR="00D5539E">
        <w:t>provided</w:t>
      </w:r>
      <w:r w:rsidRPr="008114FF">
        <w:t xml:space="preserve"> in Chapter 3</w:t>
      </w:r>
      <w:r w:rsidR="00D5539E">
        <w:t xml:space="preserve"> (Methodology)</w:t>
      </w:r>
      <w:r w:rsidRPr="008114FF">
        <w:t>.</w:t>
      </w:r>
    </w:p>
    <w:p w14:paraId="7A16741E" w14:textId="77777777" w:rsidR="003E6456" w:rsidRDefault="003E6456" w:rsidP="00543C6A">
      <w:pPr>
        <w:spacing w:before="120" w:after="120"/>
        <w:jc w:val="center"/>
        <w:rPr>
          <w:b/>
        </w:rPr>
      </w:pPr>
    </w:p>
    <w:p w14:paraId="319482D1" w14:textId="5F7A8392" w:rsidR="00407065" w:rsidRPr="00407065" w:rsidRDefault="00407065" w:rsidP="00543C6A">
      <w:pPr>
        <w:spacing w:before="120" w:after="120"/>
        <w:jc w:val="center"/>
        <w:rPr>
          <w:b/>
        </w:rPr>
      </w:pPr>
      <w:r w:rsidRPr="00407065">
        <w:rPr>
          <w:b/>
        </w:rPr>
        <w:t xml:space="preserve">Sub-Research Question </w:t>
      </w:r>
      <w:r>
        <w:rPr>
          <w:b/>
        </w:rPr>
        <w:t>4</w:t>
      </w:r>
    </w:p>
    <w:p w14:paraId="74394BCC" w14:textId="4CEE6D05" w:rsidR="00EF50EA" w:rsidRPr="008114FF" w:rsidRDefault="00483D4A" w:rsidP="00543C6A">
      <w:pPr>
        <w:spacing w:before="120" w:after="120"/>
      </w:pPr>
      <w:r w:rsidRPr="008114FF">
        <w:rPr>
          <w:noProof/>
        </w:rPr>
        <mc:AlternateContent>
          <mc:Choice Requires="wps">
            <w:drawing>
              <wp:inline distT="0" distB="0" distL="0" distR="0" wp14:anchorId="62E70A98" wp14:editId="4D903BF6">
                <wp:extent cx="5753472" cy="349858"/>
                <wp:effectExtent l="0" t="0" r="19050" b="12700"/>
                <wp:docPr id="39" name="Rectangle: Rounded Corners 3"/>
                <wp:cNvGraphicFramePr/>
                <a:graphic xmlns:a="http://schemas.openxmlformats.org/drawingml/2006/main">
                  <a:graphicData uri="http://schemas.microsoft.com/office/word/2010/wordprocessingShape">
                    <wps:wsp>
                      <wps:cNvSpPr/>
                      <wps:spPr>
                        <a:xfrm>
                          <a:off x="0" y="0"/>
                          <a:ext cx="5753472" cy="349858"/>
                        </a:xfrm>
                        <a:prstGeom prst="roundRect">
                          <a:avLst/>
                        </a:prstGeom>
                        <a:ln>
                          <a:headEnd type="none" w="med" len="med"/>
                          <a:tailEnd type="none" w="med" len="med"/>
                        </a:ln>
                      </wps:spPr>
                      <wps:style>
                        <a:lnRef idx="2">
                          <a:schemeClr val="dk1"/>
                        </a:lnRef>
                        <a:fillRef idx="1">
                          <a:schemeClr val="lt1"/>
                        </a:fillRef>
                        <a:effectRef idx="0">
                          <a:schemeClr val="dk1"/>
                        </a:effectRef>
                        <a:fontRef idx="minor">
                          <a:schemeClr val="dk1"/>
                        </a:fontRef>
                      </wps:style>
                      <wps:txbx>
                        <w:txbxContent>
                          <w:p w14:paraId="236E8138" w14:textId="508FB60B" w:rsidR="00633727" w:rsidRDefault="00633727" w:rsidP="005B5B3C">
                            <w:pPr>
                              <w:jc w:val="center"/>
                              <w:rPr>
                                <w:b/>
                                <w:bCs/>
                                <w:color w:val="000000" w:themeColor="dark1"/>
                                <w:kern w:val="24"/>
                              </w:rPr>
                            </w:pPr>
                            <w:r w:rsidRPr="00994B63">
                              <w:rPr>
                                <w:bCs/>
                                <w:color w:val="000000" w:themeColor="dark1"/>
                                <w:kern w:val="24"/>
                              </w:rPr>
                              <w:t>What does using different problem formulations reveal about the tradeoffs between many objectives?</w:t>
                            </w:r>
                          </w:p>
                          <w:p w14:paraId="5BE7155F" w14:textId="532A8013" w:rsidR="00633727" w:rsidRDefault="00633727" w:rsidP="005B5B3C"/>
                          <w:p w14:paraId="4B2BC3CA" w14:textId="63BC5F83" w:rsidR="00633727" w:rsidRDefault="00633727" w:rsidP="00483D4A">
                            <w:pPr>
                              <w:ind w:left="360"/>
                            </w:pPr>
                            <w:r>
                              <w:t xml:space="preserve"> </w:t>
                            </w:r>
                          </w:p>
                          <w:p w14:paraId="6F3EB130" w14:textId="77777777" w:rsidR="00633727" w:rsidRDefault="00633727" w:rsidP="00483D4A">
                            <w:pPr>
                              <w:rPr>
                                <w:b/>
                                <w:bCs/>
                                <w:color w:val="000000" w:themeColor="dark1"/>
                                <w:kern w:val="24"/>
                              </w:rPr>
                            </w:pPr>
                          </w:p>
                          <w:p w14:paraId="53207978" w14:textId="77777777" w:rsidR="00633727" w:rsidRPr="00D86E20" w:rsidRDefault="00633727" w:rsidP="00483D4A">
                            <w:pPr>
                              <w:rPr>
                                <w:sz w:val="16"/>
                                <w:szCs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w14:anchorId="62E70A98" id="_x0000_s1030" style="width:453.05pt;height:27.5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" fillcolor="white [3201]" strokecolor="black [3200]" strokeweight="1pt">
                <v:stroke joinstyle="miter"/>
                <v:textbox>
                  <w:txbxContent>
                    <w:p w14:paraId="236E8138" w14:textId="508FB60B" w:rsidR="00633727" w:rsidRDefault="00633727" w:rsidP="005B5B3C">
                      <w:pPr>
                        <w:jc w:val="center"/>
                        <w:rPr>
                          <w:b/>
                          <w:bCs/>
                          <w:color w:val="000000" w:themeColor="dark1"/>
                          <w:kern w:val="24"/>
                        </w:rPr>
                      </w:pPr>
                      <w:r w:rsidRPr="00994B63">
                        <w:rPr>
                          <w:bCs/>
                          <w:color w:val="000000" w:themeColor="dark1"/>
                          <w:kern w:val="24"/>
                        </w:rPr>
                        <w:t>What does using different problem formulations reveal about the tradeoffs between many objectives?</w:t>
                      </w:r>
                    </w:p>
                    <w:p w14:paraId="5BE7155F" w14:textId="532A8013" w:rsidR="00633727" w:rsidRDefault="00633727" w:rsidP="005B5B3C"/>
                    <w:p w14:paraId="4B2BC3CA" w14:textId="63BC5F83" w:rsidR="00633727" w:rsidRDefault="00633727" w:rsidP="00483D4A">
                      <w:pPr>
                        <w:ind w:left="360"/>
                      </w:pPr>
                      <w:r>
                        <w:t xml:space="preserve"> </w:t>
                      </w:r>
                    </w:p>
                    <w:p w14:paraId="6F3EB130" w14:textId="77777777" w:rsidR="00633727" w:rsidRDefault="00633727" w:rsidP="00483D4A">
                      <w:pPr>
                        <w:rPr>
                          <w:b/>
                          <w:bCs/>
                          <w:color w:val="000000" w:themeColor="dark1"/>
                          <w:kern w:val="24"/>
                        </w:rPr>
                      </w:pPr>
                    </w:p>
                    <w:p w14:paraId="53207978" w14:textId="77777777" w:rsidR="00633727" w:rsidRPr="00D86E20" w:rsidRDefault="00633727" w:rsidP="00483D4A">
                      <w:pPr>
                        <w:rPr>
                          <w:sz w:val="16"/>
                          <w:szCs w:val="16"/>
                        </w:rPr>
                      </w:pPr>
                    </w:p>
                  </w:txbxContent>
                </v:textbox>
                <w10:anchorlock/>
              </v:roundrect>
            </w:pict>
          </mc:Fallback>
        </mc:AlternateContent>
      </w:r>
    </w:p>
    <w:p w14:paraId="7F0C8BA5" w14:textId="0D6B7B1B" w:rsidR="00C71178" w:rsidRDefault="00C71178" w:rsidP="00543C6A">
      <w:pPr>
        <w:spacing w:before="120" w:after="120"/>
      </w:pPr>
      <w:r w:rsidRPr="008114FF">
        <w:t xml:space="preserve">This question is addressed in the beginning of Chapter 6: Many-Objective Experimentation. </w:t>
      </w:r>
      <w:r w:rsidR="00B27F5D">
        <w:t>This section investigates</w:t>
      </w:r>
      <w:r w:rsidRPr="008114FF">
        <w:t xml:space="preserve"> </w:t>
      </w:r>
      <w:r w:rsidR="00B27F5D">
        <w:t xml:space="preserve">how </w:t>
      </w:r>
      <w:r w:rsidRPr="008114FF">
        <w:t xml:space="preserve">different problem formulations </w:t>
      </w:r>
      <w:r w:rsidR="00B27F5D">
        <w:t xml:space="preserve">ultimately influence performance outcomes. </w:t>
      </w:r>
      <w:r w:rsidRPr="008114FF">
        <w:t>The implications of this subjectivity in problem formulation</w:t>
      </w:r>
      <w:r w:rsidR="00B27F5D">
        <w:t xml:space="preserve"> </w:t>
      </w:r>
      <w:r w:rsidRPr="008114FF">
        <w:t xml:space="preserve">are evaluated </w:t>
      </w:r>
      <w:r w:rsidR="00B27F5D">
        <w:t>for their impact on objective tradeoffs.</w:t>
      </w:r>
    </w:p>
    <w:p w14:paraId="0DD951BB" w14:textId="77777777" w:rsidR="003E6456" w:rsidRDefault="003E6456" w:rsidP="00543C6A">
      <w:pPr>
        <w:spacing w:before="120" w:after="120"/>
        <w:jc w:val="center"/>
        <w:rPr>
          <w:b/>
        </w:rPr>
      </w:pPr>
    </w:p>
    <w:p w14:paraId="01842C51" w14:textId="514637D9" w:rsidR="00407065" w:rsidRPr="00407065" w:rsidRDefault="00407065" w:rsidP="00543C6A">
      <w:pPr>
        <w:spacing w:before="120" w:after="120"/>
        <w:jc w:val="center"/>
        <w:rPr>
          <w:b/>
        </w:rPr>
      </w:pPr>
      <w:r w:rsidRPr="00407065">
        <w:rPr>
          <w:b/>
        </w:rPr>
        <w:t xml:space="preserve">Sub-Research Question </w:t>
      </w:r>
      <w:r>
        <w:rPr>
          <w:b/>
        </w:rPr>
        <w:t>5</w:t>
      </w:r>
    </w:p>
    <w:p w14:paraId="1A0B0F29" w14:textId="6FC07695" w:rsidR="00483D4A" w:rsidRPr="008114FF" w:rsidRDefault="00483D4A" w:rsidP="00543C6A">
      <w:pPr>
        <w:spacing w:before="120" w:after="120"/>
      </w:pPr>
      <w:r w:rsidRPr="008114FF">
        <w:rPr>
          <w:noProof/>
        </w:rPr>
        <mc:AlternateContent>
          <mc:Choice Requires="wps">
            <w:drawing>
              <wp:inline distT="0" distB="0" distL="0" distR="0" wp14:anchorId="68CAC4B8" wp14:editId="13E4E81E">
                <wp:extent cx="5753472" cy="342900"/>
                <wp:effectExtent l="0" t="0" r="19050" b="19050"/>
                <wp:docPr id="40" name="Rectangle: Rounded Corners 3"/>
                <wp:cNvGraphicFramePr/>
                <a:graphic xmlns:a="http://schemas.openxmlformats.org/drawingml/2006/main">
                  <a:graphicData uri="http://schemas.microsoft.com/office/word/2010/wordprocessingShape">
                    <wps:wsp>
                      <wps:cNvSpPr/>
                      <wps:spPr>
                        <a:xfrm>
                          <a:off x="0" y="0"/>
                          <a:ext cx="5753472" cy="342900"/>
                        </a:xfrm>
                        <a:prstGeom prst="roundRect">
                          <a:avLst/>
                        </a:prstGeom>
                        <a:ln>
                          <a:headEnd type="none" w="med" len="med"/>
                          <a:tailEnd type="none" w="med" len="med"/>
                        </a:ln>
                      </wps:spPr>
                      <wps:style>
                        <a:lnRef idx="2">
                          <a:schemeClr val="dk1"/>
                        </a:lnRef>
                        <a:fillRef idx="1">
                          <a:schemeClr val="lt1"/>
                        </a:fillRef>
                        <a:effectRef idx="0">
                          <a:schemeClr val="dk1"/>
                        </a:effectRef>
                        <a:fontRef idx="minor">
                          <a:schemeClr val="dk1"/>
                        </a:fontRef>
                      </wps:style>
                      <wps:txbx>
                        <w:txbxContent>
                          <w:p w14:paraId="51442DD9" w14:textId="49F9D86F" w:rsidR="00633727" w:rsidRPr="00D86E20" w:rsidRDefault="00633727" w:rsidP="00D4335A">
                            <w:pPr>
                              <w:jc w:val="center"/>
                              <w:rPr>
                                <w:sz w:val="16"/>
                                <w:szCs w:val="16"/>
                              </w:rPr>
                            </w:pPr>
                            <w:r w:rsidRPr="00D4335A">
                              <w:rPr>
                                <w:bCs/>
                                <w:iCs/>
                                <w:color w:val="000000" w:themeColor="dark1"/>
                                <w:kern w:val="24"/>
                              </w:rPr>
                              <w:t>Under what plausible future states of the world are the ro</w:t>
                            </w:r>
                            <w:r>
                              <w:rPr>
                                <w:bCs/>
                                <w:iCs/>
                                <w:color w:val="000000" w:themeColor="dark1"/>
                                <w:kern w:val="24"/>
                              </w:rPr>
                              <w:t>bust policy options vulnerable?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w14:anchorId="68CAC4B8" id="_x0000_s1031" style="width:453.05pt;height:27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" fillcolor="white [3201]" strokecolor="black [3200]" strokeweight="1pt">
                <v:stroke joinstyle="miter"/>
                <v:textbox>
                  <w:txbxContent>
                    <w:p w14:paraId="51442DD9" w14:textId="49F9D86F" w:rsidR="00633727" w:rsidRPr="00D86E20" w:rsidRDefault="00633727" w:rsidP="00D4335A">
                      <w:pPr>
                        <w:jc w:val="center"/>
                        <w:rPr>
                          <w:sz w:val="16"/>
                          <w:szCs w:val="16"/>
                        </w:rPr>
                      </w:pPr>
                      <w:r w:rsidRPr="00D4335A">
                        <w:rPr>
                          <w:bCs/>
                          <w:iCs/>
                          <w:color w:val="000000" w:themeColor="dark1"/>
                          <w:kern w:val="24"/>
                        </w:rPr>
                        <w:t>Under what plausible future states of the world are the ro</w:t>
                      </w:r>
                      <w:r>
                        <w:rPr>
                          <w:bCs/>
                          <w:iCs/>
                          <w:color w:val="000000" w:themeColor="dark1"/>
                          <w:kern w:val="24"/>
                        </w:rPr>
                        <w:t>bust policy options vulnerable?</w:t>
                      </w:r>
                    </w:p>
                  </w:txbxContent>
                </v:textbox>
                <w10:anchorlock/>
              </v:roundrect>
            </w:pict>
          </mc:Fallback>
        </mc:AlternateContent>
      </w:r>
    </w:p>
    <w:p w14:paraId="3BD2262A" w14:textId="0F8C74C3" w:rsidR="00C71178" w:rsidRDefault="00C71178" w:rsidP="00543C6A">
      <w:pPr>
        <w:spacing w:before="120" w:after="120" w:line="240" w:lineRule="auto"/>
        <w:ind w:left="90"/>
      </w:pPr>
      <w:r w:rsidRPr="008114FF">
        <w:t xml:space="preserve">In Chapter 6, Multi-Objective Robust Decision-Making (MORDM) techniques </w:t>
      </w:r>
      <w:r w:rsidR="00B27F5D">
        <w:t>analyze</w:t>
      </w:r>
      <w:r w:rsidRPr="008114FF">
        <w:t xml:space="preserve"> key system factors and scenarios that ultimately affect the objectives. The goal is to </w:t>
      </w:r>
      <w:r w:rsidR="00B27F5D">
        <w:t>find</w:t>
      </w:r>
      <w:r w:rsidRPr="008114FF">
        <w:t xml:space="preserve"> a set of robust policy plans and </w:t>
      </w:r>
      <w:r w:rsidR="00B27F5D">
        <w:t xml:space="preserve">then to </w:t>
      </w:r>
      <w:r w:rsidRPr="008114FF">
        <w:t>understand what conditions lead these policies to perform poorly. Additional justification for using MORDM as the analytical approach is given in Chapter 3 (Methodology).</w:t>
      </w:r>
    </w:p>
    <w:p w14:paraId="1A680621" w14:textId="77777777" w:rsidR="004B51B2" w:rsidRPr="008114FF" w:rsidRDefault="004B51B2" w:rsidP="00543C6A">
      <w:pPr>
        <w:spacing w:before="120" w:after="120" w:line="240" w:lineRule="auto"/>
        <w:ind w:left="90"/>
      </w:pPr>
    </w:p>
    <w:p w14:paraId="7C480F86" w14:textId="6A85AD95" w:rsidR="006D29EC" w:rsidRPr="008114FF" w:rsidRDefault="0070701D" w:rsidP="008763C9">
      <w:pPr>
        <w:pStyle w:val="Heading5"/>
      </w:pPr>
      <w:r w:rsidRPr="008114FF">
        <w:t>Concluding remarks on r</w:t>
      </w:r>
      <w:r w:rsidR="007705A7" w:rsidRPr="008114FF">
        <w:t xml:space="preserve">esearch </w:t>
      </w:r>
      <w:r w:rsidR="00D5539E">
        <w:t>formulation</w:t>
      </w:r>
      <w:r w:rsidR="003B4B01" w:rsidRPr="008114FF">
        <w:t xml:space="preserve"> </w:t>
      </w:r>
    </w:p>
    <w:p w14:paraId="20CC030C" w14:textId="55E90F57" w:rsidR="00482B29" w:rsidRPr="008114FF" w:rsidRDefault="00940238" w:rsidP="00B35AAD">
      <w:r w:rsidRPr="008114FF">
        <w:t xml:space="preserve">This chapter provided the reader with an introduction to the topic of disease </w:t>
      </w:r>
      <w:r w:rsidR="00421669" w:rsidRPr="008114FF">
        <w:t>modelling</w:t>
      </w:r>
      <w:r w:rsidRPr="008114FF">
        <w:t xml:space="preserve"> for policy </w:t>
      </w:r>
      <w:r w:rsidR="00A90BA5" w:rsidRPr="008114FF">
        <w:t>analysis</w:t>
      </w:r>
      <w:r w:rsidRPr="008114FF">
        <w:t xml:space="preserve">. </w:t>
      </w:r>
      <w:r w:rsidR="0041620B" w:rsidRPr="008114FF">
        <w:t xml:space="preserve">Background on applying </w:t>
      </w:r>
      <w:r w:rsidR="00F73CC0" w:rsidRPr="008114FF">
        <w:t xml:space="preserve">exploratory </w:t>
      </w:r>
      <w:r w:rsidR="00421669" w:rsidRPr="008114FF">
        <w:t>modelling</w:t>
      </w:r>
      <w:r w:rsidR="00F73CC0" w:rsidRPr="008114FF">
        <w:t xml:space="preserve"> and analysis</w:t>
      </w:r>
      <w:r w:rsidR="0041620B" w:rsidRPr="008114FF">
        <w:t xml:space="preserve"> techniques to </w:t>
      </w:r>
      <w:r w:rsidR="009D652C" w:rsidRPr="008114FF">
        <w:t>deeply uncertain</w:t>
      </w:r>
      <w:r w:rsidR="0041620B" w:rsidRPr="008114FF">
        <w:t xml:space="preserve"> </w:t>
      </w:r>
      <w:r w:rsidR="00D5539E">
        <w:t>problems</w:t>
      </w:r>
      <w:r w:rsidR="0041620B" w:rsidRPr="008114FF">
        <w:t xml:space="preserve"> was </w:t>
      </w:r>
      <w:r w:rsidR="003E6456">
        <w:t>given</w:t>
      </w:r>
      <w:r w:rsidR="0041620B" w:rsidRPr="008114FF">
        <w:t xml:space="preserve">. </w:t>
      </w:r>
    </w:p>
    <w:p w14:paraId="7A47AB6D" w14:textId="3D5A5E8C" w:rsidR="00CB012C" w:rsidRDefault="00CB012C" w:rsidP="00B35AAD">
      <w:r w:rsidRPr="008114FF">
        <w:t xml:space="preserve">The remainder of this thesis is organized as follows. In Chapter 2, </w:t>
      </w:r>
      <w:r w:rsidR="00482B29" w:rsidRPr="008114FF">
        <w:t xml:space="preserve">a literature review </w:t>
      </w:r>
      <w:r w:rsidR="00A90BA5" w:rsidRPr="008114FF">
        <w:t>discusses the research gap surrounding multi-disease policy support</w:t>
      </w:r>
      <w:r w:rsidR="00482B29" w:rsidRPr="008114FF">
        <w:t xml:space="preserve">. Justification for the chosen methodology is detailed in Chapter 3. In Chapter 4, an analytical framework for exploratory public health policy </w:t>
      </w:r>
      <w:r w:rsidR="00421669" w:rsidRPr="008114FF">
        <w:t>modelling</w:t>
      </w:r>
      <w:r w:rsidR="003E6456">
        <w:t xml:space="preserve"> is developed</w:t>
      </w:r>
      <w:r w:rsidR="00482B29" w:rsidRPr="008114FF">
        <w:t xml:space="preserve">. The foundations of this framework are subsequently </w:t>
      </w:r>
      <w:r w:rsidR="003E6456">
        <w:t>applied</w:t>
      </w:r>
      <w:r w:rsidR="00482B29" w:rsidRPr="008114FF">
        <w:t xml:space="preserve"> through the remainder of the thesis, which includes the development of a multi-disease model in Chapter 5 and the many-objective exploration in Chapter 6. </w:t>
      </w:r>
      <w:r w:rsidR="00B27F5D">
        <w:t>T</w:t>
      </w:r>
      <w:r w:rsidR="00482B29" w:rsidRPr="008114FF">
        <w:t>he high-level policy implications of the framework, model, and analysis</w:t>
      </w:r>
      <w:r w:rsidR="00EB16C6">
        <w:t>,</w:t>
      </w:r>
      <w:r w:rsidR="00482B29" w:rsidRPr="008114FF">
        <w:t xml:space="preserve"> are </w:t>
      </w:r>
      <w:r w:rsidR="00B27F5D">
        <w:t>discussed</w:t>
      </w:r>
      <w:r w:rsidR="00482B29" w:rsidRPr="008114FF">
        <w:t xml:space="preserve"> in Chapter 7. In the appendices, the reader may find more detail on the infectious diseases used in this case study. </w:t>
      </w:r>
    </w:p>
    <w:p w14:paraId="010E9F1F" w14:textId="77777777" w:rsidR="004F4907" w:rsidRPr="008114FF" w:rsidRDefault="004F4907" w:rsidP="00B35AAD"/>
    <w:p w14:paraId="23AEEC33" w14:textId="77777777" w:rsidR="008B3860" w:rsidRPr="008114FF" w:rsidRDefault="008B3860" w:rsidP="00B35AAD"/>
    <w:p w14:paraId="560DBD98" w14:textId="11A5E0D4" w:rsidR="00B209C0" w:rsidRPr="008114FF" w:rsidRDefault="00B209C0" w:rsidP="00B35AAD">
      <w:pPr>
        <w:sectPr w:rsidR="00B209C0" w:rsidRPr="008114FF" w:rsidSect="004F4907">
          <w:headerReference w:type="default" r:id="rId24"/>
          <w:footerReference w:type="default" r:id="rId25"/>
          <w:pgSz w:w="12240" w:h="15840"/>
          <w:pgMar w:top="1440" w:right="1584" w:bottom="1440" w:left="1584" w:header="720" w:footer="720" w:gutter="0"/>
          <w:pgNumType w:start="1"/>
          <w:cols w:space="720"/>
          <w:docGrid w:linePitch="360"/>
        </w:sectPr>
      </w:pPr>
    </w:p>
    <w:p w14:paraId="403699B1" w14:textId="0EEDA3CE" w:rsidR="008B3860" w:rsidRPr="008114FF" w:rsidRDefault="008B3860" w:rsidP="00F21232"/>
    <w:p w14:paraId="4DB1DD9E" w14:textId="77777777" w:rsidR="00C3655B" w:rsidRPr="008114FF" w:rsidRDefault="00C3655B" w:rsidP="00F21232"/>
    <w:p w14:paraId="5FB6E27D" w14:textId="2644709E" w:rsidR="00DC3BFC" w:rsidRPr="003D030D" w:rsidRDefault="00C613C8" w:rsidP="00C613C8">
      <w:pPr>
        <w:pStyle w:val="Heading1"/>
        <w:rPr>
          <w:sz w:val="96"/>
          <w:szCs w:val="96"/>
        </w:rPr>
      </w:pPr>
      <w:r w:rsidRPr="008114FF">
        <w:rPr>
          <w:sz w:val="96"/>
          <w:szCs w:val="96"/>
        </w:rPr>
        <w:br/>
      </w:r>
      <w:bookmarkStart w:id="12" w:name="_Toc16451913"/>
      <w:r w:rsidR="008B3860" w:rsidRPr="008114FF">
        <w:rPr>
          <w:sz w:val="96"/>
          <w:szCs w:val="96"/>
        </w:rPr>
        <w:t xml:space="preserve">Literature </w:t>
      </w:r>
      <w:r w:rsidR="008B3860" w:rsidRPr="003D030D">
        <w:rPr>
          <w:sz w:val="96"/>
          <w:szCs w:val="96"/>
        </w:rPr>
        <w:t>Review</w:t>
      </w:r>
      <w:bookmarkEnd w:id="12"/>
    </w:p>
    <w:p w14:paraId="0981A821" w14:textId="52BC1D09" w:rsidR="00EB16C6" w:rsidRPr="003D030D" w:rsidRDefault="00EB16C6" w:rsidP="004F4907">
      <w:pPr>
        <w:rPr>
          <w:rFonts w:eastAsia="Calibri"/>
        </w:rPr>
      </w:pPr>
    </w:p>
    <w:p w14:paraId="34C5B806" w14:textId="08B186E0" w:rsidR="00EA456D" w:rsidRPr="003D030D" w:rsidRDefault="002F33F4" w:rsidP="001F1A5D">
      <w:pPr>
        <w:rPr>
          <w:rFonts w:eastAsia="Calibri"/>
        </w:rPr>
      </w:pPr>
      <w:r w:rsidRPr="003D030D">
        <w:rPr>
          <w:rFonts w:eastAsia="Calibri"/>
        </w:rPr>
        <w:t xml:space="preserve">The </w:t>
      </w:r>
      <w:r w:rsidR="00A90BA5" w:rsidRPr="003D030D">
        <w:rPr>
          <w:rFonts w:eastAsia="Calibri"/>
        </w:rPr>
        <w:t>following</w:t>
      </w:r>
      <w:r w:rsidRPr="003D030D">
        <w:rPr>
          <w:rFonts w:eastAsia="Calibri"/>
        </w:rPr>
        <w:t xml:space="preserve"> </w:t>
      </w:r>
      <w:r w:rsidR="00A15DFC" w:rsidRPr="003D030D">
        <w:rPr>
          <w:rFonts w:eastAsia="Calibri"/>
        </w:rPr>
        <w:t>chapter</w:t>
      </w:r>
      <w:r w:rsidRPr="003D030D">
        <w:rPr>
          <w:rFonts w:eastAsia="Calibri"/>
        </w:rPr>
        <w:t xml:space="preserve"> </w:t>
      </w:r>
      <w:r w:rsidR="00466337" w:rsidRPr="003D030D">
        <w:rPr>
          <w:rFonts w:eastAsia="Calibri"/>
        </w:rPr>
        <w:t>examine</w:t>
      </w:r>
      <w:r w:rsidR="00EA456D" w:rsidRPr="003D030D">
        <w:rPr>
          <w:rFonts w:eastAsia="Calibri"/>
        </w:rPr>
        <w:t>s</w:t>
      </w:r>
      <w:r w:rsidR="00466337" w:rsidRPr="003D030D">
        <w:rPr>
          <w:rFonts w:eastAsia="Calibri"/>
        </w:rPr>
        <w:t xml:space="preserve"> the </w:t>
      </w:r>
      <w:r w:rsidR="00A90BA5" w:rsidRPr="003D030D">
        <w:rPr>
          <w:rFonts w:eastAsia="Calibri"/>
        </w:rPr>
        <w:t>use</w:t>
      </w:r>
      <w:r w:rsidR="00466337" w:rsidRPr="003D030D">
        <w:rPr>
          <w:rFonts w:eastAsia="Calibri"/>
        </w:rPr>
        <w:t xml:space="preserve"> of quantitative </w:t>
      </w:r>
      <w:r w:rsidR="00421669" w:rsidRPr="003D030D">
        <w:rPr>
          <w:rFonts w:eastAsia="Calibri"/>
        </w:rPr>
        <w:t>modelling</w:t>
      </w:r>
      <w:r w:rsidR="00466337" w:rsidRPr="003D030D">
        <w:rPr>
          <w:rFonts w:eastAsia="Calibri"/>
        </w:rPr>
        <w:t xml:space="preserve"> </w:t>
      </w:r>
      <w:r w:rsidR="00A90BA5" w:rsidRPr="003D030D">
        <w:rPr>
          <w:rFonts w:eastAsia="Calibri"/>
        </w:rPr>
        <w:t>for supporting policy considerations across more than one disease at a time</w:t>
      </w:r>
      <w:r w:rsidR="00466337" w:rsidRPr="003D030D">
        <w:rPr>
          <w:rFonts w:eastAsia="Calibri"/>
        </w:rPr>
        <w:t xml:space="preserve">. Specifically, this review addresses the question: </w:t>
      </w:r>
      <w:r w:rsidR="00A90BA5" w:rsidRPr="003D030D">
        <w:rPr>
          <w:rFonts w:eastAsia="Calibri"/>
          <w:b/>
          <w:bCs/>
        </w:rPr>
        <w:t>(Sub-RQ1):</w:t>
      </w:r>
      <w:r w:rsidR="00A90BA5" w:rsidRPr="003D030D">
        <w:rPr>
          <w:rFonts w:eastAsia="Calibri"/>
        </w:rPr>
        <w:t xml:space="preserve"> “</w:t>
      </w:r>
      <w:r w:rsidR="00466337" w:rsidRPr="003D030D">
        <w:rPr>
          <w:rFonts w:eastAsia="Calibri"/>
          <w:b/>
          <w:bCs/>
        </w:rPr>
        <w:t>How do existing models support policy decisions against multiple public health threats?</w:t>
      </w:r>
      <w:r w:rsidR="00466337" w:rsidRPr="003D030D">
        <w:rPr>
          <w:rFonts w:eastAsia="Calibri"/>
        </w:rPr>
        <w:t xml:space="preserve">” Relevant articles were selected based </w:t>
      </w:r>
      <w:r w:rsidR="00466337" w:rsidRPr="008114FF">
        <w:rPr>
          <w:rFonts w:eastAsia="Calibri"/>
        </w:rPr>
        <w:t xml:space="preserve">on if the model considered multiple diseases or multiple transmission pathways in their evaluation of intervention </w:t>
      </w:r>
      <w:r w:rsidR="00466337" w:rsidRPr="003D030D">
        <w:rPr>
          <w:rFonts w:eastAsia="Calibri"/>
        </w:rPr>
        <w:t xml:space="preserve">performance. </w:t>
      </w:r>
      <w:r w:rsidR="00B27F5D" w:rsidRPr="003D030D">
        <w:rPr>
          <w:rFonts w:eastAsia="Calibri"/>
        </w:rPr>
        <w:t xml:space="preserve">Article abstracts were scanned for relation to the topic of public health intervention planning. </w:t>
      </w:r>
      <w:r w:rsidR="00466337" w:rsidRPr="003D030D">
        <w:rPr>
          <w:rFonts w:eastAsia="Calibri"/>
        </w:rPr>
        <w:t>Importantly</w:t>
      </w:r>
      <w:r w:rsidR="00804858" w:rsidRPr="003D030D">
        <w:rPr>
          <w:rFonts w:eastAsia="Calibri"/>
        </w:rPr>
        <w:t xml:space="preserve">, </w:t>
      </w:r>
      <w:r w:rsidR="00466337" w:rsidRPr="003D030D">
        <w:rPr>
          <w:rFonts w:eastAsia="Calibri"/>
        </w:rPr>
        <w:t xml:space="preserve">clinical co-infection </w:t>
      </w:r>
      <w:r w:rsidR="00C179CC" w:rsidRPr="003D030D">
        <w:rPr>
          <w:rFonts w:eastAsia="Calibri"/>
        </w:rPr>
        <w:t>studies</w:t>
      </w:r>
      <w:r w:rsidR="00466337" w:rsidRPr="003D030D">
        <w:rPr>
          <w:rFonts w:eastAsia="Calibri"/>
        </w:rPr>
        <w:t xml:space="preserve"> were discarded</w:t>
      </w:r>
      <w:r w:rsidR="00804858" w:rsidRPr="003D030D">
        <w:rPr>
          <w:rFonts w:eastAsia="Calibri"/>
        </w:rPr>
        <w:t xml:space="preserve">, since the </w:t>
      </w:r>
      <w:r w:rsidR="008763C9">
        <w:rPr>
          <w:rFonts w:eastAsia="Calibri"/>
        </w:rPr>
        <w:t>scope concerns</w:t>
      </w:r>
      <w:r w:rsidR="00804858" w:rsidRPr="003D030D">
        <w:rPr>
          <w:rFonts w:eastAsia="Calibri"/>
        </w:rPr>
        <w:t xml:space="preserve"> population-level decision support</w:t>
      </w:r>
      <w:r w:rsidR="00466337" w:rsidRPr="003D030D">
        <w:rPr>
          <w:rFonts w:eastAsia="Calibri"/>
        </w:rPr>
        <w:t xml:space="preserve">. A full description of the literature review process, keywords, and a summary of </w:t>
      </w:r>
      <w:r w:rsidR="003D030D" w:rsidRPr="003D030D">
        <w:rPr>
          <w:rFonts w:eastAsia="Calibri"/>
        </w:rPr>
        <w:t xml:space="preserve">search </w:t>
      </w:r>
      <w:r w:rsidR="00466337" w:rsidRPr="003D030D">
        <w:rPr>
          <w:rFonts w:eastAsia="Calibri"/>
        </w:rPr>
        <w:t xml:space="preserve">results is provided in </w:t>
      </w:r>
      <w:r w:rsidR="008763C9">
        <w:rPr>
          <w:rFonts w:eastAsia="Calibri"/>
        </w:rPr>
        <w:t>the appendices</w:t>
      </w:r>
      <w:r w:rsidR="00466337" w:rsidRPr="003D030D">
        <w:rPr>
          <w:rFonts w:eastAsia="Calibri"/>
        </w:rPr>
        <w:t xml:space="preserve">. </w:t>
      </w:r>
      <w:r w:rsidR="00A15DFC" w:rsidRPr="003D030D">
        <w:rPr>
          <w:rFonts w:eastAsia="Calibri"/>
        </w:rPr>
        <w:t xml:space="preserve"> </w:t>
      </w:r>
    </w:p>
    <w:p w14:paraId="068A955C" w14:textId="2A07030B" w:rsidR="007634D7" w:rsidRPr="008114FF" w:rsidRDefault="003D030D" w:rsidP="001F1A5D">
      <w:pPr>
        <w:rPr>
          <w:rFonts w:eastAsia="Calibri"/>
        </w:rPr>
      </w:pPr>
      <w:r w:rsidRPr="003D030D">
        <w:rPr>
          <w:rFonts w:eastAsia="Calibri"/>
        </w:rPr>
        <w:t>F</w:t>
      </w:r>
      <w:r w:rsidR="00EA456D" w:rsidRPr="003D030D">
        <w:rPr>
          <w:rFonts w:eastAsia="Calibri"/>
        </w:rPr>
        <w:t xml:space="preserve">ew examples of </w:t>
      </w:r>
      <w:r w:rsidRPr="003D030D">
        <w:rPr>
          <w:rFonts w:eastAsia="Calibri"/>
        </w:rPr>
        <w:t>models</w:t>
      </w:r>
      <w:r w:rsidR="00EA456D" w:rsidRPr="003D030D">
        <w:rPr>
          <w:rFonts w:eastAsia="Calibri"/>
        </w:rPr>
        <w:t xml:space="preserve"> to support policymaking against many infectious diseases</w:t>
      </w:r>
      <w:r w:rsidRPr="003D030D">
        <w:rPr>
          <w:rFonts w:eastAsia="Calibri"/>
        </w:rPr>
        <w:t xml:space="preserve"> were found in the literature search</w:t>
      </w:r>
      <w:r w:rsidR="00A15DFC" w:rsidRPr="003D030D">
        <w:rPr>
          <w:rFonts w:eastAsia="Calibri"/>
        </w:rPr>
        <w:t>. Instead, a number of articles showed themes that were clos</w:t>
      </w:r>
      <w:r w:rsidRPr="003D030D">
        <w:rPr>
          <w:rFonts w:eastAsia="Calibri"/>
        </w:rPr>
        <w:t xml:space="preserve">ely </w:t>
      </w:r>
      <w:r w:rsidRPr="003D030D">
        <w:rPr>
          <w:rFonts w:eastAsia="Calibri"/>
          <w:i/>
        </w:rPr>
        <w:t>related to</w:t>
      </w:r>
      <w:r w:rsidRPr="003D030D">
        <w:rPr>
          <w:rFonts w:eastAsia="Calibri"/>
        </w:rPr>
        <w:t xml:space="preserve"> the notion of a </w:t>
      </w:r>
      <w:r w:rsidR="00A15DFC" w:rsidRPr="003D030D">
        <w:rPr>
          <w:rFonts w:eastAsia="Calibri"/>
        </w:rPr>
        <w:t>multi-disease model</w:t>
      </w:r>
      <w:r w:rsidR="00EA456D" w:rsidRPr="003D030D">
        <w:rPr>
          <w:rFonts w:eastAsia="Calibri"/>
        </w:rPr>
        <w:t>.</w:t>
      </w:r>
      <w:r w:rsidR="00A15DFC" w:rsidRPr="003D030D">
        <w:rPr>
          <w:rFonts w:eastAsia="Calibri"/>
        </w:rPr>
        <w:t xml:space="preserve"> </w:t>
      </w:r>
      <w:r w:rsidR="00EA456D" w:rsidRPr="003D030D">
        <w:rPr>
          <w:rFonts w:eastAsia="Calibri"/>
        </w:rPr>
        <w:t xml:space="preserve">In the </w:t>
      </w:r>
      <w:r w:rsidR="00EA456D">
        <w:rPr>
          <w:rFonts w:eastAsia="Calibri"/>
        </w:rPr>
        <w:t xml:space="preserve">next section, </w:t>
      </w:r>
      <w:r w:rsidR="009932C4" w:rsidRPr="008114FF">
        <w:rPr>
          <w:rFonts w:eastAsia="Calibri"/>
        </w:rPr>
        <w:t xml:space="preserve">these </w:t>
      </w:r>
      <w:r>
        <w:rPr>
          <w:rFonts w:eastAsia="Calibri"/>
        </w:rPr>
        <w:t xml:space="preserve">related </w:t>
      </w:r>
      <w:r w:rsidR="008641D3" w:rsidRPr="008114FF">
        <w:rPr>
          <w:rFonts w:eastAsia="Calibri"/>
        </w:rPr>
        <w:t xml:space="preserve">themes </w:t>
      </w:r>
      <w:r w:rsidR="00EA456D">
        <w:rPr>
          <w:rFonts w:eastAsia="Calibri"/>
        </w:rPr>
        <w:t xml:space="preserve">are </w:t>
      </w:r>
      <w:r w:rsidR="008763C9">
        <w:rPr>
          <w:rFonts w:eastAsia="Calibri"/>
        </w:rPr>
        <w:t xml:space="preserve">presented and </w:t>
      </w:r>
      <w:r>
        <w:rPr>
          <w:rFonts w:eastAsia="Calibri"/>
        </w:rPr>
        <w:t>critiqued</w:t>
      </w:r>
      <w:r w:rsidR="008641D3" w:rsidRPr="008114FF">
        <w:rPr>
          <w:rFonts w:eastAsia="Calibri"/>
        </w:rPr>
        <w:t>. A</w:t>
      </w:r>
      <w:r w:rsidR="009932C4" w:rsidRPr="008114FF">
        <w:rPr>
          <w:rFonts w:eastAsia="Calibri"/>
        </w:rPr>
        <w:t xml:space="preserve"> single example of an</w:t>
      </w:r>
      <w:r w:rsidR="008641D3" w:rsidRPr="008114FF">
        <w:rPr>
          <w:rFonts w:eastAsia="Calibri"/>
        </w:rPr>
        <w:t xml:space="preserve"> existing multi-disease tool known as LiST is also </w:t>
      </w:r>
      <w:r>
        <w:rPr>
          <w:rFonts w:eastAsia="Calibri"/>
        </w:rPr>
        <w:t>discussed</w:t>
      </w:r>
      <w:r w:rsidR="009932C4" w:rsidRPr="008114FF">
        <w:rPr>
          <w:rFonts w:eastAsia="Calibri"/>
        </w:rPr>
        <w:t xml:space="preserve"> for its appropriateness </w:t>
      </w:r>
      <w:r w:rsidR="001F1A5D" w:rsidRPr="008114FF">
        <w:rPr>
          <w:rFonts w:eastAsia="Calibri"/>
        </w:rPr>
        <w:t>in</w:t>
      </w:r>
      <w:r w:rsidR="009932C4" w:rsidRPr="008114FF">
        <w:rPr>
          <w:rFonts w:eastAsia="Calibri"/>
        </w:rPr>
        <w:t xml:space="preserve"> supporting policy design</w:t>
      </w:r>
      <w:r w:rsidR="008641D3" w:rsidRPr="008114FF">
        <w:rPr>
          <w:rFonts w:eastAsia="Calibri"/>
        </w:rPr>
        <w:t xml:space="preserve">. </w:t>
      </w:r>
      <w:r w:rsidR="00E33100" w:rsidRPr="008114FF">
        <w:t>Finally, the</w:t>
      </w:r>
      <w:r w:rsidR="00E33100" w:rsidRPr="008114FF">
        <w:rPr>
          <w:rFonts w:eastAsia="Calibri"/>
        </w:rPr>
        <w:t xml:space="preserve"> review concludes with a discussion of the knowledge gap and path forward.</w:t>
      </w:r>
      <w:r w:rsidR="008C69F9" w:rsidRPr="008114FF">
        <w:rPr>
          <w:rFonts w:eastAsia="Calibri"/>
          <w:color w:val="C00000"/>
        </w:rPr>
        <w:t xml:space="preserve"> </w:t>
      </w:r>
    </w:p>
    <w:p w14:paraId="6D625EC2" w14:textId="5795ACCF" w:rsidR="009529F7" w:rsidRPr="008114FF" w:rsidRDefault="009529F7" w:rsidP="00C6434E">
      <w:pPr>
        <w:rPr>
          <w:rFonts w:eastAsia="Calibri"/>
        </w:rPr>
      </w:pPr>
      <w:r w:rsidRPr="008114FF">
        <w:rPr>
          <w:rFonts w:eastAsia="Calibri"/>
        </w:rPr>
        <w:br w:type="page"/>
      </w:r>
    </w:p>
    <w:p w14:paraId="25DD4867" w14:textId="4EF03CA4" w:rsidR="00A35BC6" w:rsidRPr="008114FF" w:rsidRDefault="005277F8" w:rsidP="002104DF">
      <w:pPr>
        <w:pStyle w:val="Heading2"/>
      </w:pPr>
      <w:bookmarkStart w:id="13" w:name="_Toc16451914"/>
      <w:r w:rsidRPr="008114FF">
        <w:lastRenderedPageBreak/>
        <w:t xml:space="preserve">Four </w:t>
      </w:r>
      <w:r w:rsidR="00716453" w:rsidRPr="008114FF">
        <w:t>research themes</w:t>
      </w:r>
      <w:r w:rsidRPr="008114FF">
        <w:t xml:space="preserve"> </w:t>
      </w:r>
      <w:r w:rsidR="00A35BC6" w:rsidRPr="008114FF">
        <w:t>related to m</w:t>
      </w:r>
      <w:r w:rsidRPr="008114FF">
        <w:t xml:space="preserve">ulti-disease </w:t>
      </w:r>
      <w:r w:rsidR="00421669" w:rsidRPr="008114FF">
        <w:t>modelling</w:t>
      </w:r>
      <w:bookmarkEnd w:id="13"/>
    </w:p>
    <w:p w14:paraId="769793FA" w14:textId="6C1B0135" w:rsidR="00A35BC6" w:rsidRPr="008114FF" w:rsidRDefault="006D1129" w:rsidP="00AD6057">
      <w:pPr>
        <w:rPr>
          <w:rFonts w:eastAsia="Calibri"/>
        </w:rPr>
      </w:pPr>
      <w:r w:rsidRPr="008114FF">
        <w:rPr>
          <w:rFonts w:eastAsia="Calibri"/>
        </w:rPr>
        <w:t xml:space="preserve">In this thesis, the notion of a </w:t>
      </w:r>
      <w:r w:rsidR="00FC68E8" w:rsidRPr="008114FF">
        <w:rPr>
          <w:rFonts w:eastAsia="Calibri"/>
        </w:rPr>
        <w:t>“</w:t>
      </w:r>
      <w:r w:rsidRPr="008114FF">
        <w:rPr>
          <w:rFonts w:eastAsia="Calibri"/>
        </w:rPr>
        <w:t xml:space="preserve">multi-disease </w:t>
      </w:r>
      <w:r w:rsidR="00FC68E8" w:rsidRPr="008114FF">
        <w:rPr>
          <w:rFonts w:eastAsia="Calibri"/>
        </w:rPr>
        <w:t>model”</w:t>
      </w:r>
      <w:r w:rsidRPr="008114FF">
        <w:rPr>
          <w:rFonts w:eastAsia="Calibri"/>
        </w:rPr>
        <w:t xml:space="preserve"> is to have one </w:t>
      </w:r>
      <w:r w:rsidR="00FC68E8" w:rsidRPr="008114FF">
        <w:rPr>
          <w:rFonts w:eastAsia="Calibri"/>
        </w:rPr>
        <w:t>tool</w:t>
      </w:r>
      <w:r w:rsidRPr="008114FF">
        <w:rPr>
          <w:rFonts w:eastAsia="Calibri"/>
        </w:rPr>
        <w:t xml:space="preserve"> that contains transmission information for many different pathogens</w:t>
      </w:r>
      <w:r w:rsidR="00FC68E8" w:rsidRPr="008114FF">
        <w:rPr>
          <w:rFonts w:eastAsia="Calibri"/>
        </w:rPr>
        <w:t xml:space="preserve"> </w:t>
      </w:r>
      <w:r w:rsidR="00675778" w:rsidRPr="008114FF">
        <w:rPr>
          <w:rFonts w:eastAsia="Calibri"/>
        </w:rPr>
        <w:t>that can be used to</w:t>
      </w:r>
      <w:r w:rsidR="00FC68E8" w:rsidRPr="008114FF">
        <w:rPr>
          <w:rFonts w:eastAsia="Calibri"/>
        </w:rPr>
        <w:t xml:space="preserve"> evaluate different policy options</w:t>
      </w:r>
      <w:r w:rsidRPr="008114FF">
        <w:rPr>
          <w:rFonts w:eastAsia="Calibri"/>
        </w:rPr>
        <w:t xml:space="preserve">. </w:t>
      </w:r>
      <w:r w:rsidR="00AD6057" w:rsidRPr="008114FF">
        <w:rPr>
          <w:rFonts w:eastAsia="Calibri"/>
        </w:rPr>
        <w:t xml:space="preserve">In searching through literature, four </w:t>
      </w:r>
      <w:r w:rsidR="007272C7" w:rsidRPr="008114FF">
        <w:rPr>
          <w:rFonts w:eastAsia="Calibri"/>
        </w:rPr>
        <w:t xml:space="preserve">ideas that were similar to (but not the same thing as) a multi-disease model </w:t>
      </w:r>
      <w:r w:rsidR="00AD6057" w:rsidRPr="008114FF">
        <w:rPr>
          <w:rFonts w:eastAsia="Calibri"/>
        </w:rPr>
        <w:t xml:space="preserve">were found, which </w:t>
      </w:r>
      <w:r w:rsidR="00675778" w:rsidRPr="008114FF">
        <w:rPr>
          <w:rFonts w:eastAsia="Calibri"/>
        </w:rPr>
        <w:t xml:space="preserve">are described </w:t>
      </w:r>
      <w:r w:rsidR="00716453" w:rsidRPr="008114FF">
        <w:rPr>
          <w:rFonts w:eastAsia="Calibri"/>
        </w:rPr>
        <w:t xml:space="preserve">here </w:t>
      </w:r>
      <w:r w:rsidR="0004360F" w:rsidRPr="008114FF">
        <w:rPr>
          <w:rFonts w:eastAsia="Calibri"/>
        </w:rPr>
        <w:t>briefly</w:t>
      </w:r>
      <w:r w:rsidR="00AD6057" w:rsidRPr="008114FF">
        <w:rPr>
          <w:rFonts w:eastAsia="Calibri"/>
        </w:rPr>
        <w:t xml:space="preserve">. These </w:t>
      </w:r>
      <w:r w:rsidR="0004360F" w:rsidRPr="008114FF">
        <w:rPr>
          <w:rFonts w:eastAsia="Calibri"/>
        </w:rPr>
        <w:t xml:space="preserve">related </w:t>
      </w:r>
      <w:r w:rsidR="00AD6057" w:rsidRPr="008114FF">
        <w:rPr>
          <w:rFonts w:eastAsia="Calibri"/>
        </w:rPr>
        <w:t>ideas are:</w:t>
      </w:r>
      <w:r w:rsidR="00A35BC6" w:rsidRPr="008114FF">
        <w:rPr>
          <w:rFonts w:eastAsia="Calibri"/>
        </w:rPr>
        <w:t xml:space="preserve"> </w:t>
      </w:r>
      <w:r w:rsidR="00AD6057" w:rsidRPr="008114FF">
        <w:rPr>
          <w:rFonts w:eastAsia="Calibri"/>
        </w:rPr>
        <w:t xml:space="preserve">(1) </w:t>
      </w:r>
      <w:r w:rsidR="00A35BC6" w:rsidRPr="008114FF">
        <w:rPr>
          <w:rFonts w:eastAsia="Calibri"/>
          <w:i/>
        </w:rPr>
        <w:t>generalizable models</w:t>
      </w:r>
      <w:r w:rsidR="00A35BC6" w:rsidRPr="008114FF">
        <w:rPr>
          <w:rFonts w:eastAsia="Calibri"/>
        </w:rPr>
        <w:t xml:space="preserve">, </w:t>
      </w:r>
      <w:r w:rsidR="00AD6057" w:rsidRPr="008114FF">
        <w:rPr>
          <w:rFonts w:eastAsia="Calibri"/>
        </w:rPr>
        <w:t xml:space="preserve">(2) </w:t>
      </w:r>
      <w:r w:rsidR="008F6FF0" w:rsidRPr="008114FF">
        <w:rPr>
          <w:rFonts w:eastAsia="Calibri"/>
          <w:i/>
        </w:rPr>
        <w:t>multi-disease databases</w:t>
      </w:r>
      <w:r w:rsidR="00A35BC6" w:rsidRPr="008114FF">
        <w:rPr>
          <w:rFonts w:eastAsia="Calibri"/>
          <w:i/>
        </w:rPr>
        <w:t>,</w:t>
      </w:r>
      <w:r w:rsidR="00A35BC6" w:rsidRPr="008114FF">
        <w:rPr>
          <w:rFonts w:eastAsia="Calibri"/>
        </w:rPr>
        <w:t xml:space="preserve"> </w:t>
      </w:r>
      <w:r w:rsidR="00AD6057" w:rsidRPr="008114FF">
        <w:rPr>
          <w:rFonts w:eastAsia="Calibri"/>
        </w:rPr>
        <w:t>(3)</w:t>
      </w:r>
      <w:r w:rsidR="008F6FF0" w:rsidRPr="008114FF">
        <w:rPr>
          <w:rFonts w:eastAsia="Calibri"/>
        </w:rPr>
        <w:t xml:space="preserve"> </w:t>
      </w:r>
      <w:r w:rsidR="008F6FF0" w:rsidRPr="008114FF">
        <w:rPr>
          <w:rFonts w:eastAsia="Calibri"/>
          <w:i/>
        </w:rPr>
        <w:t>connecting frameworks</w:t>
      </w:r>
      <w:r w:rsidRPr="008114FF">
        <w:rPr>
          <w:rFonts w:eastAsia="Calibri"/>
          <w:i/>
        </w:rPr>
        <w:t xml:space="preserve">, </w:t>
      </w:r>
      <w:r w:rsidRPr="008114FF">
        <w:rPr>
          <w:rFonts w:eastAsia="Calibri"/>
          <w:iCs/>
        </w:rPr>
        <w:t xml:space="preserve">and </w:t>
      </w:r>
      <w:r w:rsidR="00AD6057" w:rsidRPr="008114FF">
        <w:rPr>
          <w:rFonts w:eastAsia="Calibri"/>
          <w:iCs/>
        </w:rPr>
        <w:t xml:space="preserve">(4) </w:t>
      </w:r>
      <w:r w:rsidR="00AD6057" w:rsidRPr="008114FF">
        <w:rPr>
          <w:rFonts w:eastAsia="Calibri"/>
          <w:i/>
        </w:rPr>
        <w:t>group</w:t>
      </w:r>
      <w:r w:rsidRPr="008114FF">
        <w:rPr>
          <w:rFonts w:eastAsia="Calibri"/>
          <w:i/>
        </w:rPr>
        <w:t xml:space="preserve"> models</w:t>
      </w:r>
      <w:r w:rsidR="00A35BC6" w:rsidRPr="008114FF">
        <w:rPr>
          <w:rFonts w:eastAsia="Calibri"/>
        </w:rPr>
        <w:t xml:space="preserve">. These concepts closely </w:t>
      </w:r>
      <w:r w:rsidR="0004360F" w:rsidRPr="008114FF">
        <w:rPr>
          <w:rFonts w:eastAsia="Calibri"/>
        </w:rPr>
        <w:t>resemble</w:t>
      </w:r>
      <w:r w:rsidR="00A35BC6" w:rsidRPr="008114FF">
        <w:rPr>
          <w:rFonts w:eastAsia="Calibri"/>
        </w:rPr>
        <w:t xml:space="preserve"> a multi-disease decision support model</w:t>
      </w:r>
      <w:r w:rsidR="007272C7" w:rsidRPr="008114FF">
        <w:rPr>
          <w:rFonts w:eastAsia="Calibri"/>
        </w:rPr>
        <w:t xml:space="preserve">, but </w:t>
      </w:r>
      <w:r w:rsidR="00FC68E8" w:rsidRPr="008114FF">
        <w:rPr>
          <w:rFonts w:eastAsia="Calibri"/>
        </w:rPr>
        <w:t xml:space="preserve">on their own </w:t>
      </w:r>
      <w:r w:rsidR="00716453" w:rsidRPr="008114FF">
        <w:rPr>
          <w:rFonts w:eastAsia="Calibri"/>
        </w:rPr>
        <w:t>are insufficient for supporting policymakers to understand the effects of different public health interventions</w:t>
      </w:r>
      <w:r w:rsidR="00A35BC6" w:rsidRPr="008114FF">
        <w:rPr>
          <w:rFonts w:eastAsia="Calibri"/>
        </w:rPr>
        <w:t>.</w:t>
      </w:r>
      <w:r w:rsidR="007272C7" w:rsidRPr="008114FF">
        <w:rPr>
          <w:rFonts w:eastAsia="Calibri"/>
        </w:rPr>
        <w:t xml:space="preserve"> </w:t>
      </w:r>
    </w:p>
    <w:p w14:paraId="18B44FC1" w14:textId="1D61D1E3" w:rsidR="00C07740" w:rsidRPr="008763C9" w:rsidRDefault="00EB16C6" w:rsidP="008763C9">
      <w:pPr>
        <w:pStyle w:val="Heading5"/>
      </w:pPr>
      <w:r w:rsidRPr="008763C9">
        <w:t>(</w:t>
      </w:r>
      <w:r w:rsidR="00AD6057" w:rsidRPr="008763C9">
        <w:t>1</w:t>
      </w:r>
      <w:r w:rsidRPr="008763C9">
        <w:t>)</w:t>
      </w:r>
      <w:r w:rsidR="00AD6057" w:rsidRPr="008763C9">
        <w:t xml:space="preserve"> </w:t>
      </w:r>
      <w:r w:rsidR="00604495" w:rsidRPr="008763C9">
        <w:t>G</w:t>
      </w:r>
      <w:r w:rsidR="00C07740" w:rsidRPr="008763C9">
        <w:t>eneralizable models</w:t>
      </w:r>
    </w:p>
    <w:p w14:paraId="4984DE0A" w14:textId="3B15882F" w:rsidR="0004360F" w:rsidRPr="008114FF" w:rsidRDefault="0004360F" w:rsidP="00A35BC6">
      <w:pPr>
        <w:rPr>
          <w:rFonts w:eastAsia="Calibri"/>
        </w:rPr>
      </w:pPr>
      <w:r w:rsidRPr="008114FF">
        <w:rPr>
          <w:rFonts w:eastAsia="Calibri"/>
        </w:rPr>
        <w:t xml:space="preserve">The first theme that emerged during the literature search for multi-disease models </w:t>
      </w:r>
      <w:r w:rsidR="00675778" w:rsidRPr="008114FF">
        <w:rPr>
          <w:rFonts w:eastAsia="Calibri"/>
        </w:rPr>
        <w:t>were</w:t>
      </w:r>
      <w:r w:rsidR="00FC68E8" w:rsidRPr="008114FF">
        <w:rPr>
          <w:rFonts w:eastAsia="Calibri"/>
        </w:rPr>
        <w:t xml:space="preserve"> nonspecific</w:t>
      </w:r>
      <w:r w:rsidRPr="008114FF">
        <w:rPr>
          <w:rFonts w:eastAsia="Calibri"/>
        </w:rPr>
        <w:t xml:space="preserve"> model</w:t>
      </w:r>
      <w:r w:rsidR="00675778" w:rsidRPr="008114FF">
        <w:rPr>
          <w:rFonts w:eastAsia="Calibri"/>
        </w:rPr>
        <w:t>s</w:t>
      </w:r>
      <w:r w:rsidR="007272C7" w:rsidRPr="008114FF">
        <w:rPr>
          <w:rFonts w:eastAsia="Calibri"/>
        </w:rPr>
        <w:t xml:space="preserve"> that</w:t>
      </w:r>
      <w:r w:rsidR="00A35BC6" w:rsidRPr="008114FF">
        <w:rPr>
          <w:rFonts w:eastAsia="Calibri"/>
        </w:rPr>
        <w:t xml:space="preserve"> </w:t>
      </w:r>
      <w:r w:rsidR="00FC68E8" w:rsidRPr="008114FF">
        <w:rPr>
          <w:rFonts w:eastAsia="Calibri"/>
        </w:rPr>
        <w:t>could</w:t>
      </w:r>
      <w:r w:rsidR="00A35BC6" w:rsidRPr="008114FF">
        <w:rPr>
          <w:rFonts w:eastAsia="Calibri"/>
        </w:rPr>
        <w:t xml:space="preserve"> be customized to fit various pathogens</w:t>
      </w:r>
      <w:r w:rsidR="00FC68E8" w:rsidRPr="008114FF">
        <w:rPr>
          <w:rFonts w:eastAsia="Calibri"/>
        </w:rPr>
        <w:t xml:space="preserve"> (i.e. a “generalizable model”)</w:t>
      </w:r>
      <w:r w:rsidR="00A35BC6" w:rsidRPr="008114FF">
        <w:rPr>
          <w:rFonts w:eastAsia="Calibri"/>
        </w:rPr>
        <w:t>. A highly sophisticated example of a generalizable model</w:t>
      </w:r>
      <w:r w:rsidR="00A35BC6" w:rsidRPr="008114FF">
        <w:rPr>
          <w:rFonts w:eastAsia="Calibri"/>
          <w:i/>
        </w:rPr>
        <w:t xml:space="preserve"> </w:t>
      </w:r>
      <w:r w:rsidR="00A35BC6" w:rsidRPr="008114FF">
        <w:rPr>
          <w:rFonts w:eastAsia="Calibri"/>
        </w:rPr>
        <w:t xml:space="preserve">is the Epidemiological </w:t>
      </w:r>
      <w:r w:rsidR="00421669" w:rsidRPr="008114FF">
        <w:rPr>
          <w:rFonts w:eastAsia="Calibri"/>
        </w:rPr>
        <w:t>Modelling</w:t>
      </w:r>
      <w:r w:rsidR="00A35BC6" w:rsidRPr="008114FF">
        <w:rPr>
          <w:rFonts w:eastAsia="Calibri"/>
        </w:rPr>
        <w:t xml:space="preserve"> software (EMOD), which is a code structure that can be re-configured to </w:t>
      </w:r>
      <w:r w:rsidR="008763C9">
        <w:rPr>
          <w:rFonts w:eastAsia="Calibri"/>
        </w:rPr>
        <w:t>represent</w:t>
      </w:r>
      <w:r w:rsidR="00A35BC6" w:rsidRPr="008114FF">
        <w:rPr>
          <w:rFonts w:eastAsia="Calibri"/>
        </w:rPr>
        <w:t xml:space="preserve"> many different diseases. It is a multi-disease model in the sense that the code can be modified for different pathogens; but the code was not created for the purpose of </w:t>
      </w:r>
      <w:r w:rsidR="00421669" w:rsidRPr="008114FF">
        <w:rPr>
          <w:rFonts w:eastAsia="Calibri"/>
        </w:rPr>
        <w:t>modelling</w:t>
      </w:r>
      <w:r w:rsidR="00A35BC6" w:rsidRPr="008114FF">
        <w:rPr>
          <w:rFonts w:eastAsia="Calibri"/>
        </w:rPr>
        <w:t xml:space="preserve"> many diseases at the same time. </w:t>
      </w:r>
    </w:p>
    <w:p w14:paraId="3014C659" w14:textId="22685CB5" w:rsidR="00A35BC6" w:rsidRPr="008114FF" w:rsidRDefault="00A35BC6" w:rsidP="00A35BC6">
      <w:pPr>
        <w:rPr>
          <w:rFonts w:eastAsia="Calibri"/>
        </w:rPr>
      </w:pPr>
      <w:r w:rsidRPr="008114FF">
        <w:rPr>
          <w:rFonts w:eastAsia="Calibri"/>
        </w:rPr>
        <w:t xml:space="preserve">A potential barrier to EMOD being widely extended towards multiple diseases is that the code requires a great deal of data and model fitting to work, which makes it less suitable for low-income countries where diseases are prevalent but information is scarce. </w:t>
      </w:r>
      <w:r w:rsidRPr="008114FF">
        <w:rPr>
          <w:rFonts w:eastAsia="Calibri"/>
          <w:lang w:val="nl-NL"/>
        </w:rPr>
        <w:t xml:space="preserve">Bershteyn et al. </w:t>
      </w:r>
      <w:r w:rsidRPr="008114FF">
        <w:rPr>
          <w:rFonts w:eastAsia="Calibri"/>
        </w:rPr>
        <w:fldChar w:fldCharType="begin"/>
      </w:r>
      <w:r w:rsidR="00C71178" w:rsidRPr="008114FF">
        <w:rPr>
          <w:rFonts w:eastAsia="Calibri"/>
          <w:lang w:val="nl-NL"/>
        </w:rPr>
        <w:instrText xml:space="preserve"> ADDIN ZOTERO_ITEM CSL_CITATION {"citationID":"tkZOObt9","properties":{"formattedCitation":"(2018)","plainCitation":"(2018)","noteIndex":0},"citationItems":[{"id":103,"uris":["http://zotero.org/users/5402571/items/ZQBLCASP"],"uri":["http://zotero.org/users/5402571/items/ZQBLCASP"],"itemData":{"id":103,"type":"article-journal","title":"Implementation and applications of EMOD, an individual-based multi-disease modeling platform","container-title":"Pathogens and Disease","volume":"76","issue":"5","source":"Crossref","abstract":"Individual-based models provide modularity and structural flexibility necessary for modeling of infectious diseases at the within-host and population levels, but are challenging to implement. Levels of complexity can exceed the capacity and timescales for students and trainees in most academic institutions. Here we describe the process and advantages of a multi-disease framework approach developed with formal software support. The epidemiological modeling software, EMOD, has undergone a decade of software development. It is structured so that a majority of code is shared across disease modeling including malaria, HIV, tuberculosis, dengue, polio and typhoid. In additional to implementation efficiency, the sharing increases code usage and testing. The freely available codebase also includes hundreds of regression tests, scientific feature tests and component tests to help verify functionality and avoid inadvertent changes to functionality during future development. Here we describe the levels of detail, flexible configurability and modularity enabled by EMOD and the role of software development principles and processes in its development.","URL":"https://academic.oup.com/femspd/article/doi/10.1093/femspd/fty059/5050059","DOI":"10.1093/femspd/fty059","ISSN":"2049-632X","language":"en","author":[{"family":"Bershteyn","given":"Anna"},{"family":"Gerardin","given":"Jaline"},{"family":"Bridenbecker","given":"Daniel"},{"family":"Lorton","given":"Christopher W"},{"family":"Bloedow","given":"Jonathan"},{"family":"Baker","given":"Robert S"},{"family":"Chabot-Couture","given":"Guillaume"},{"family":"Chen","given":"Ye"},{"family":"Fischle","given":"Thomas"},{"family":"Frey","given":"Kurt"},{"family":"Gauld","given":"Jillian S"},{"family":"Hu","given":"Hao"},{"family":"Izzo","given":"Amanda S"},{"family":"Klein","given":"Daniel J"},{"family":"Lukacevic","given":"Dejan"},{"family":"McCarthy","given":"Kevin A"},{"family":"Miller","given":"Joel C"},{"family":"Ouedraogo","given":"Andre Lin"},{"family":"Perkins","given":"T Alex"},{"family":"Steinkraus","given":"Jeffrey"},{"family":"Bosch","given":"Quirine A","non-dropping-particle":"ten"},{"family":"Ting","given":"Hung-Fu"},{"family":"Titova","given":"Svetlana"},{"family":"Wagner","given":"Bradley G"},{"family":"Welkhoff","given":"Philip A"},{"family":"Wenger","given":"Edward A"},{"family":"Wiswell","given":"Christian N"},{"literal":"for the Institute for Disease Modeling"}],"issued":{"date-parts":[["2018",7,1]]},"accessed":{"date-parts":[["2019",1,2]]}},"suppress-author":true}],"schema":"https://github.com/citation-style-language/schema/raw/master/csl-citation.json"} </w:instrText>
      </w:r>
      <w:r w:rsidRPr="008114FF">
        <w:rPr>
          <w:rFonts w:eastAsia="Calibri"/>
        </w:rPr>
        <w:fldChar w:fldCharType="separate"/>
      </w:r>
      <w:r w:rsidRPr="008114FF">
        <w:rPr>
          <w:rFonts w:eastAsia="Calibri"/>
          <w:lang w:val="nl-NL"/>
        </w:rPr>
        <w:t>(2018)</w:t>
      </w:r>
      <w:r w:rsidRPr="008114FF">
        <w:rPr>
          <w:rFonts w:eastAsia="Calibri"/>
        </w:rPr>
        <w:fldChar w:fldCharType="end"/>
      </w:r>
      <w:r w:rsidR="00675778" w:rsidRPr="008114FF">
        <w:rPr>
          <w:rFonts w:eastAsia="Calibri"/>
          <w:lang w:val="nl-NL"/>
        </w:rPr>
        <w:t xml:space="preserve"> admit</w:t>
      </w:r>
      <w:r w:rsidRPr="008114FF">
        <w:rPr>
          <w:rFonts w:eastAsia="Calibri"/>
          <w:lang w:val="nl-NL"/>
        </w:rPr>
        <w:t xml:space="preserve"> that EMOD is</w:t>
      </w:r>
      <w:r w:rsidRPr="00FC1C91">
        <w:rPr>
          <w:rFonts w:eastAsia="Calibri"/>
          <w:lang w:val="nl-NL"/>
        </w:rPr>
        <w:t xml:space="preserve"> less suited for</w:t>
      </w:r>
      <w:r w:rsidRPr="008114FF">
        <w:rPr>
          <w:rFonts w:eastAsia="Calibri"/>
          <w:lang w:val="nl-NL"/>
        </w:rPr>
        <w:t xml:space="preserve"> use where there is little data, since it can require a great deal of configuration and parameterization. </w:t>
      </w:r>
      <w:r w:rsidRPr="008114FF">
        <w:rPr>
          <w:rFonts w:eastAsia="Calibri"/>
        </w:rPr>
        <w:t xml:space="preserve">Thus, while EMOD has the potential to be extended to a multi-disease decision support tool, it is more appropriate for illnesses </w:t>
      </w:r>
      <w:r w:rsidR="00FC68E8" w:rsidRPr="008114FF">
        <w:rPr>
          <w:rFonts w:eastAsia="Calibri"/>
        </w:rPr>
        <w:t>where</w:t>
      </w:r>
      <w:r w:rsidRPr="008114FF">
        <w:rPr>
          <w:rFonts w:eastAsia="Calibri"/>
        </w:rPr>
        <w:t xml:space="preserve"> detailed information (preferably stratified by age and location) is available </w:t>
      </w:r>
      <w:r w:rsidRPr="008114FF">
        <w:rPr>
          <w:rFonts w:eastAsia="Calibri"/>
        </w:rPr>
        <w:fldChar w:fldCharType="begin"/>
      </w:r>
      <w:r w:rsidR="00C71178" w:rsidRPr="008114FF">
        <w:rPr>
          <w:rFonts w:eastAsia="Calibri"/>
        </w:rPr>
        <w:instrText xml:space="preserve"> ADDIN ZOTERO_ITEM CSL_CITATION {"citationID":"xClDIqF2","properties":{"formattedCitation":"(Bershteyn et al., 2018)","plainCitation":"(Bershteyn et al., 2018)","noteIndex":0},"citationItems":[{"id":103,"uris":["http://zotero.org/users/5402571/items/ZQBLCASP"],"uri":["http://zotero.org/users/5402571/items/ZQBLCASP"],"itemData":{"id":103,"type":"article-journal","title":"Implementation and applications of EMOD, an individual-based multi-disease modeling platform","container-title":"Pathogens and Disease","volume":"76","issue":"5","source":"Crossref","abstract":"Individual-based models provide modularity and structural flexibility necessary for modeling of infectious diseases at the within-host and population levels, but are challenging to implement. Levels of complexity can exceed the capacity and timescales for students and trainees in most academic institutions. Here we describe the process and advantages of a multi-disease framework approach developed with formal software support. The epidemiological modeling software, EMOD, has undergone a decade of software development. It is structured so that a majority of code is shared across disease modeling including malaria, HIV, tuberculosis, dengue, polio and typhoid. In additional to implementation efficiency, the sharing increases code usage and testing. The freely available codebase also includes hundreds of regression tests, scientific feature tests and component tests to help verify functionality and avoid inadvertent changes to functionality during future development. Here we describe the levels of detail, flexible configurability and modularity enabled by EMOD and the role of software development principles and processes in its development.","URL":"https://academic.oup.com/femspd/article/doi/10.1093/femspd/fty059/5050059","DOI":"10.1093/femspd/fty059","ISSN":"2049-632X","language":"en","author":[{"family":"Bershteyn","given":"Anna"},{"family":"Gerardin","given":"Jaline"},{"family":"Bridenbecker","given":"Daniel"},{"family":"Lorton","given":"Christopher W"},{"family":"Bloedow","given":"Jonathan"},{"family":"Baker","given":"Robert S"},{"family":"Chabot-Couture","given":"Guillaume"},{"family":"Chen","given":"Ye"},{"family":"Fischle","given":"Thomas"},{"family":"Frey","given":"Kurt"},{"family":"Gauld","given":"Jillian S"},{"family":"Hu","given":"Hao"},{"family":"Izzo","given":"Amanda S"},{"family":"Klein","given":"Daniel J"},{"family":"Lukacevic","given":"Dejan"},{"family":"McCarthy","given":"Kevin A"},{"family":"Miller","given":"Joel C"},{"family":"Ouedraogo","given":"Andre Lin"},{"family":"Perkins","given":"T Alex"},{"family":"Steinkraus","given":"Jeffrey"},{"family":"Bosch","given":"Quirine A","non-dropping-particle":"ten"},{"family":"Ting","given":"Hung-Fu"},{"family":"Titova","given":"Svetlana"},{"family":"Wagner","given":"Bradley G"},{"family":"Welkhoff","given":"Philip A"},{"family":"Wenger","given":"Edward A"},{"family":"Wiswell","given":"Christian N"},{"literal":"for the Institute for Disease Modeling"}],"issued":{"date-parts":[["2018",7,1]]},"accessed":{"date-parts":[["2019",1,2]]}}}],"schema":"https://github.com/citation-style-language/schema/raw/master/csl-citation.json"} </w:instrText>
      </w:r>
      <w:r w:rsidRPr="008114FF">
        <w:rPr>
          <w:rFonts w:eastAsia="Calibri"/>
        </w:rPr>
        <w:fldChar w:fldCharType="separate"/>
      </w:r>
      <w:r w:rsidRPr="008114FF">
        <w:rPr>
          <w:rFonts w:eastAsia="Calibri"/>
        </w:rPr>
        <w:t>(Bershteyn et al., 2018)</w:t>
      </w:r>
      <w:r w:rsidRPr="008114FF">
        <w:rPr>
          <w:rFonts w:eastAsia="Calibri"/>
        </w:rPr>
        <w:fldChar w:fldCharType="end"/>
      </w:r>
      <w:r w:rsidRPr="008114FF">
        <w:rPr>
          <w:rFonts w:eastAsia="Calibri"/>
        </w:rPr>
        <w:t xml:space="preserve">. </w:t>
      </w:r>
    </w:p>
    <w:p w14:paraId="07A2930C" w14:textId="5E580EB6" w:rsidR="00C72192" w:rsidRPr="008763C9" w:rsidRDefault="00EB16C6" w:rsidP="008763C9">
      <w:pPr>
        <w:pStyle w:val="Heading5"/>
        <w:rPr>
          <w:color w:val="000000" w:themeColor="text1"/>
          <w:lang w:val="en-GB"/>
        </w:rPr>
      </w:pPr>
      <w:r>
        <w:t>(</w:t>
      </w:r>
      <w:r w:rsidR="00C72192" w:rsidRPr="008114FF">
        <w:t>2</w:t>
      </w:r>
      <w:r>
        <w:t>)</w:t>
      </w:r>
      <w:r w:rsidR="00C72192" w:rsidRPr="008114FF">
        <w:t xml:space="preserve"> </w:t>
      </w:r>
      <w:r w:rsidR="00604495">
        <w:t>M</w:t>
      </w:r>
      <w:r w:rsidR="00C72192" w:rsidRPr="008114FF">
        <w:t>ulti-disease databases</w:t>
      </w:r>
    </w:p>
    <w:p w14:paraId="02EFD5C1" w14:textId="3BC6B82E" w:rsidR="00C72192" w:rsidRPr="008114FF" w:rsidRDefault="00C72192" w:rsidP="00C72192">
      <w:r w:rsidRPr="008114FF">
        <w:rPr>
          <w:rFonts w:eastAsia="Calibri"/>
          <w:lang w:val="en-GB"/>
        </w:rPr>
        <w:t xml:space="preserve">A second concept related to integrated intervention planning found in the literature search is that of a </w:t>
      </w:r>
      <w:r w:rsidR="00675778" w:rsidRPr="008114FF">
        <w:rPr>
          <w:rFonts w:eastAsia="Calibri"/>
          <w:lang w:val="en-GB"/>
        </w:rPr>
        <w:t>“</w:t>
      </w:r>
      <w:r w:rsidRPr="008114FF">
        <w:rPr>
          <w:rFonts w:eastAsia="Calibri"/>
          <w:iCs/>
          <w:lang w:val="en-GB"/>
        </w:rPr>
        <w:t>multi-disease database</w:t>
      </w:r>
      <w:r w:rsidR="00675778" w:rsidRPr="008114FF">
        <w:rPr>
          <w:rFonts w:eastAsia="Calibri"/>
          <w:iCs/>
          <w:lang w:val="en-GB"/>
        </w:rPr>
        <w:t>.”</w:t>
      </w:r>
      <w:r w:rsidRPr="008114FF">
        <w:rPr>
          <w:rFonts w:eastAsia="Calibri"/>
          <w:lang w:val="en-GB"/>
        </w:rPr>
        <w:t xml:space="preserve"> For example, Eisen et al. </w:t>
      </w:r>
      <w:r w:rsidRPr="008114FF">
        <w:rPr>
          <w:rFonts w:eastAsia="Calibri"/>
        </w:rPr>
        <w:fldChar w:fldCharType="begin"/>
      </w:r>
      <w:r w:rsidR="00C71178" w:rsidRPr="008114FF">
        <w:rPr>
          <w:rFonts w:eastAsia="Calibri"/>
          <w:lang w:val="en-GB"/>
        </w:rPr>
        <w:instrText xml:space="preserve"> ADDIN ZOTERO_ITEM CSL_CITATION {"citationID":"SHshtPL0","properties":{"formattedCitation":"(2011)","plainCitation":"(2011)","noteIndex":0},"citationItems":[{"id":449,"uris":["http://zotero.org/users/5402571/items/9R9JPDDX"],"uri":["http://zotero.org/users/5402571/items/9R9JPDDX"],"itemData":{"id":449,"type":"article-journal","title":"Multi-Disease Data Management System Platform for Vector-Borne Diseases","container-title":"PLOS Neglected Tropical Diseases","page":"e1016","volume":"5","issue":"3","source":"PLoS Journals","abstract":"Background Emerging information technologies present new opportunities to reduce the burden of malaria, dengue and other infectious diseases. For example, use of a data management system software package can help disease control programs to better manage and analyze their data, and thus enhances their ability to carry out continuous surveillance, monitor interventions and evaluate control program performance. Methods and Findings We describe a novel multi-disease data management system platform (hereinafter referred to as the system) with current capacity for dengue and malaria that supports data entry, storage and query. It also allows for production of maps and both standardized and customized reports. The system is comprised exclusively of software components that can be distributed without the user incurring licensing costs. It was designed to maximize the ability of the user to adapt the system to local conditions without involvement of software developers. Key points of system adaptability include 1) customizable functionality content by disease, 2) configurable roles and permissions, 3) customizable user interfaces and display labels and 4) configurable information trees including a geographical entity tree and a term tree. The system includes significant portions of functionality that is entirely or in large part re-used across diseases, which provides an economy of scope as new diseases downstream are added to the system at decreased cost. Conclusions We have developed a system with great potential for aiding disease control programs in their task to reduce the burden of dengue and malaria, including the implementation of integrated vector management programs. Next steps include evaluations of operational implementations of the current system with capacity for dengue and malaria, and the inclusion in the system platform of other important vector-borne diseases.","DOI":"10.1371/journal.pntd.0001016","ISSN":"1935-2735","journalAbbreviation":"PLOS Neglected Tropical Diseases","language":"en","author":[{"family":"Eisen","given":"Lars"},{"family":"Coleman","given":"Marlize"},{"family":"Lozano-Fuentes","given":"Saul"},{"family":"McEachen","given":"Nathan"},{"family":"Orlans","given":"Miguel"},{"family":"Coleman","given":"Michael"}],"issued":{"date-parts":[["2011",3,29]]}},"suppress-author":true}],"schema":"https://github.com/citation-style-language/schema/raw/master/csl-citation.json"} </w:instrText>
      </w:r>
      <w:r w:rsidRPr="008114FF">
        <w:rPr>
          <w:rFonts w:eastAsia="Calibri"/>
        </w:rPr>
        <w:fldChar w:fldCharType="separate"/>
      </w:r>
      <w:r w:rsidRPr="008114FF">
        <w:rPr>
          <w:rFonts w:eastAsia="Calibri"/>
          <w:lang w:val="en-GB"/>
        </w:rPr>
        <w:t>(2011)</w:t>
      </w:r>
      <w:r w:rsidRPr="008114FF">
        <w:rPr>
          <w:rFonts w:eastAsia="Calibri"/>
        </w:rPr>
        <w:fldChar w:fldCharType="end"/>
      </w:r>
      <w:r w:rsidRPr="008114FF">
        <w:rPr>
          <w:rFonts w:eastAsia="Calibri"/>
          <w:lang w:val="en-GB"/>
        </w:rPr>
        <w:t xml:space="preserve"> present a software for managing the information about multiple vector-borne diseases, which is currently able to </w:t>
      </w:r>
      <w:r w:rsidR="00FC68E8" w:rsidRPr="008114FF">
        <w:rPr>
          <w:rFonts w:eastAsia="Calibri"/>
          <w:lang w:val="en-GB"/>
        </w:rPr>
        <w:t>record data on</w:t>
      </w:r>
      <w:r w:rsidRPr="008114FF">
        <w:rPr>
          <w:rFonts w:eastAsia="Calibri"/>
          <w:lang w:val="en-GB"/>
        </w:rPr>
        <w:t xml:space="preserve"> dengue fever and malaria. </w:t>
      </w:r>
      <w:r w:rsidRPr="008114FF">
        <w:rPr>
          <w:rFonts w:eastAsia="Calibri"/>
        </w:rPr>
        <w:t xml:space="preserve">The program can be used to keep track of data about the prevalence and burden of different diseases in a population </w:t>
      </w:r>
      <w:r w:rsidRPr="008114FF">
        <w:rPr>
          <w:rFonts w:eastAsia="Calibri"/>
        </w:rPr>
        <w:fldChar w:fldCharType="begin"/>
      </w:r>
      <w:r w:rsidR="00C71178" w:rsidRPr="008114FF">
        <w:rPr>
          <w:rFonts w:eastAsia="Calibri"/>
        </w:rPr>
        <w:instrText xml:space="preserve"> ADDIN ZOTERO_ITEM CSL_CITATION {"citationID":"V1p28BO5","properties":{"formattedCitation":"(Eisen et al., 2011)","plainCitation":"(Eisen et al., 2011)","noteIndex":0},"citationItems":[{"id":449,"uris":["http://zotero.org/users/5402571/items/9R9JPDDX"],"uri":["http://zotero.org/users/5402571/items/9R9JPDDX"],"itemData":{"id":449,"type":"article-journal","title":"Multi-Disease Data Management System Platform for Vector-Borne Diseases","container-title":"PLOS Neglected Tropical Diseases","page":"e1016","volume":"5","issue":"3","source":"PLoS Journals","abstract":"Background Emerging information technologies present new opportunities to reduce the burden of malaria, dengue and other infectious diseases. For example, use of a data management system software package can help disease control programs to better manage and analyze their data, and thus enhances their ability to carry out continuous surveillance, monitor interventions and evaluate control program performance. Methods and Findings We describe a novel multi-disease data management system platform (hereinafter referred to as the system) with current capacity for dengue and malaria that supports data entry, storage and query. It also allows for production of maps and both standardized and customized reports. The system is comprised exclusively of software components that can be distributed without the user incurring licensing costs. It was designed to maximize the ability of the user to adapt the system to local conditions without involvement of software developers. Key points of system adaptability include 1) customizable functionality content by disease, 2) configurable roles and permissions, 3) customizable user interfaces and display labels and 4) configurable information trees including a geographical entity tree and a term tree. The system includes significant portions of functionality that is entirely or in large part re-used across diseases, which provides an economy of scope as new diseases downstream are added to the system at decreased cost. Conclusions We have developed a system with great potential for aiding disease control programs in their task to reduce the burden of dengue and malaria, including the implementation of integrated vector management programs. Next steps include evaluations of operational implementations of the current system with capacity for dengue and malaria, and the inclusion in the system platform of other important vector-borne diseases.","DOI":"10.1371/journal.pntd.0001016","ISSN":"1935-2735","journalAbbreviation":"PLOS Neglected Tropical Diseases","language":"en","author":[{"family":"Eisen","given":"Lars"},{"family":"Coleman","given":"Marlize"},{"family":"Lozano-Fuentes","given":"Saul"},{"family":"McEachen","given":"Nathan"},{"family":"Orlans","given":"Miguel"},{"family":"Coleman","given":"Michael"}],"issued":{"date-parts":[["2011",3,29]]}}}],"schema":"https://github.com/citation-style-language/schema/raw/master/csl-citation.json"} </w:instrText>
      </w:r>
      <w:r w:rsidRPr="008114FF">
        <w:rPr>
          <w:rFonts w:eastAsia="Calibri"/>
        </w:rPr>
        <w:fldChar w:fldCharType="separate"/>
      </w:r>
      <w:r w:rsidRPr="008114FF">
        <w:rPr>
          <w:rFonts w:eastAsia="Calibri"/>
        </w:rPr>
        <w:t>(Eisen et al., 2011)</w:t>
      </w:r>
      <w:r w:rsidRPr="008114FF">
        <w:rPr>
          <w:rFonts w:eastAsia="Calibri"/>
        </w:rPr>
        <w:fldChar w:fldCharType="end"/>
      </w:r>
      <w:r w:rsidRPr="008114FF">
        <w:rPr>
          <w:rFonts w:eastAsia="Calibri"/>
        </w:rPr>
        <w:t>. This is another useful tool that supplements – but does not replace – the need for multi-disease models in program design.</w:t>
      </w:r>
    </w:p>
    <w:p w14:paraId="7EC76849" w14:textId="71B9CFCD" w:rsidR="00C07740" w:rsidRPr="008114FF" w:rsidRDefault="00EB16C6" w:rsidP="008763C9">
      <w:pPr>
        <w:pStyle w:val="Heading5"/>
      </w:pPr>
      <w:r>
        <w:t>(</w:t>
      </w:r>
      <w:r w:rsidR="00C72192" w:rsidRPr="008114FF">
        <w:t>3</w:t>
      </w:r>
      <w:r>
        <w:t>)</w:t>
      </w:r>
      <w:r w:rsidR="00AD6057" w:rsidRPr="008114FF">
        <w:t xml:space="preserve"> </w:t>
      </w:r>
      <w:r w:rsidR="00604495">
        <w:t>C</w:t>
      </w:r>
      <w:r w:rsidR="00C07740" w:rsidRPr="008114FF">
        <w:t>onnecting frameworks</w:t>
      </w:r>
    </w:p>
    <w:p w14:paraId="280A06CC" w14:textId="491E5FC7" w:rsidR="00A35BC6" w:rsidRPr="008114FF" w:rsidRDefault="00C72192" w:rsidP="00A35BC6">
      <w:pPr>
        <w:rPr>
          <w:rFonts w:eastAsia="Calibri"/>
          <w:lang w:val="en-GB"/>
        </w:rPr>
      </w:pPr>
      <w:r w:rsidRPr="008114FF">
        <w:rPr>
          <w:rFonts w:eastAsia="Calibri"/>
        </w:rPr>
        <w:t xml:space="preserve">A third related concept </w:t>
      </w:r>
      <w:r w:rsidR="0004360F" w:rsidRPr="008114FF">
        <w:rPr>
          <w:rFonts w:eastAsia="Calibri"/>
        </w:rPr>
        <w:t xml:space="preserve">to multi-disease </w:t>
      </w:r>
      <w:r w:rsidR="00421669" w:rsidRPr="008114FF">
        <w:rPr>
          <w:rFonts w:eastAsia="Calibri"/>
        </w:rPr>
        <w:t>modelling</w:t>
      </w:r>
      <w:r w:rsidR="0004360F" w:rsidRPr="008114FF">
        <w:rPr>
          <w:rFonts w:eastAsia="Calibri"/>
        </w:rPr>
        <w:t xml:space="preserve"> </w:t>
      </w:r>
      <w:r w:rsidRPr="008114FF">
        <w:rPr>
          <w:rFonts w:eastAsia="Calibri"/>
        </w:rPr>
        <w:t>is the idea of building “connecting frameworks” that link different models together. This is the notion behind</w:t>
      </w:r>
      <w:r w:rsidR="00A35BC6" w:rsidRPr="008114FF">
        <w:rPr>
          <w:rFonts w:eastAsia="Calibri"/>
        </w:rPr>
        <w:t xml:space="preserve"> the </w:t>
      </w:r>
      <w:r w:rsidR="00A35BC6" w:rsidRPr="001D70A9">
        <w:rPr>
          <w:rFonts w:eastAsia="Calibri"/>
        </w:rPr>
        <w:t>Framework for Infectious Disease Analysis (FIDA)</w:t>
      </w:r>
      <w:r w:rsidRPr="001D70A9">
        <w:rPr>
          <w:rFonts w:eastAsia="Calibri"/>
        </w:rPr>
        <w:t xml:space="preserve">, which </w:t>
      </w:r>
      <w:r w:rsidR="00A35BC6" w:rsidRPr="001D70A9">
        <w:rPr>
          <w:rFonts w:eastAsia="Calibri"/>
        </w:rPr>
        <w:t>aims to facilitate the sharing of model information</w:t>
      </w:r>
      <w:r w:rsidR="00675778" w:rsidRPr="001D70A9">
        <w:rPr>
          <w:rFonts w:eastAsia="Calibri"/>
        </w:rPr>
        <w:t xml:space="preserve"> in order to improve</w:t>
      </w:r>
      <w:r w:rsidR="00A35BC6" w:rsidRPr="001D70A9">
        <w:rPr>
          <w:rFonts w:eastAsia="Calibri"/>
        </w:rPr>
        <w:t xml:space="preserve"> </w:t>
      </w:r>
      <w:r w:rsidR="00675778" w:rsidRPr="001D70A9">
        <w:rPr>
          <w:rFonts w:eastAsia="Calibri"/>
        </w:rPr>
        <w:t xml:space="preserve">its </w:t>
      </w:r>
      <w:r w:rsidR="00A35BC6" w:rsidRPr="001D70A9">
        <w:rPr>
          <w:rFonts w:eastAsia="Calibri"/>
        </w:rPr>
        <w:t>consistency</w:t>
      </w:r>
      <w:r w:rsidR="006852C3" w:rsidRPr="001D70A9">
        <w:rPr>
          <w:rFonts w:eastAsia="Calibri"/>
        </w:rPr>
        <w:t xml:space="preserve"> and </w:t>
      </w:r>
      <w:r w:rsidR="00675778" w:rsidRPr="001D70A9">
        <w:rPr>
          <w:rFonts w:eastAsia="Calibri"/>
        </w:rPr>
        <w:t>ease-of-use</w:t>
      </w:r>
      <w:r w:rsidR="006852C3" w:rsidRPr="001D70A9">
        <w:rPr>
          <w:rFonts w:eastAsia="Calibri"/>
        </w:rPr>
        <w:t xml:space="preserve"> </w:t>
      </w:r>
      <w:r w:rsidR="00A35BC6" w:rsidRPr="001D70A9">
        <w:rPr>
          <w:rFonts w:eastAsia="Calibri"/>
        </w:rPr>
        <w:fldChar w:fldCharType="begin"/>
      </w:r>
      <w:r w:rsidR="00C71178" w:rsidRPr="001D70A9">
        <w:rPr>
          <w:rFonts w:eastAsia="Calibri"/>
        </w:rPr>
        <w:instrText xml:space="preserve"> ADDIN ZOTERO_ITEM CSL_CITATION {"citationID":"WpclzQ7w","properties":{"formattedCitation":"(Erraguntla, Zapletal, &amp; Lawley, 2017)","plainCitation":"(Erraguntla, Zapletal, &amp; Lawley, 2017)","noteIndex":0},"citationItems":[{"id":454,"uris":["http://zotero.org/users/5402571/items/D46LRC4T"],"uri":["http://zotero.org/users/5402571/items/D46LRC4T"],"itemData":{"id":454,"type":"article-journal","title":"Framework for Infectious Disease Analysis: A comprehensive and integrative multi-modeling approach to disease prediction and management","container-title":"Health Informatics Journal","page":"146045821774711","source":"DOI.org (Crossref)","abstract":"The impact of infectious disease on human populations is a function of many factors including environmental conditions, vector dynamics, transmission mechanics, social and cultural behaviours, and public policy. A comprehensive framework for disease management must fully connect the complete disease lifecycle, including emergence from reservoir populations, zoonotic vector transmission, and impact on human societies. The Framework for Infectious Disease Analysis (FIDA) is a software environment and conceptual architecture for data integration, situational awareness, visualization, prediction, and intervention assessment. FIDA automatically collects biosurveillance data using NLP, integrates structured and unstructured data from multiple sources, applies advanced machine learning, and uses multi-modelling for analysing disease dynamics and testing interventions in complex, heterogeneous populations. In the illustrative case studies, Natural language processing (NLP) from social media, news feeds, and websites was used for information extraction, bio-surveillance, and situation awareness. Classification machine learning algorithms (support vector machines, random forests, and boosting) were used for disease predictions.","DOI":"10.1177/1460458217747112","ISSN":"1460-4582, 1741-2811","title-short":"Framework for Infectious Disease Analysis","journalAbbreviation":"Health Informatics J","language":"en","author":[{"family":"Erraguntla","given":"Madhav"},{"family":"Zapletal","given":"Josef"},{"family":"Lawley","given":"Mark"}],"issued":{"date-parts":[["2017",12,27]]}}}],"schema":"https://github.com/citation-style-language/schema/raw/master/csl-citation.json"} </w:instrText>
      </w:r>
      <w:r w:rsidR="00A35BC6" w:rsidRPr="001D70A9">
        <w:rPr>
          <w:rFonts w:eastAsia="Calibri"/>
        </w:rPr>
        <w:fldChar w:fldCharType="separate"/>
      </w:r>
      <w:r w:rsidR="00A35BC6" w:rsidRPr="001D70A9">
        <w:t>(Erraguntla, Zapletal, &amp; Lawley, 2017)</w:t>
      </w:r>
      <w:r w:rsidR="00A35BC6" w:rsidRPr="001D70A9">
        <w:rPr>
          <w:rFonts w:eastAsia="Calibri"/>
        </w:rPr>
        <w:fldChar w:fldCharType="end"/>
      </w:r>
      <w:r w:rsidR="00A35BC6" w:rsidRPr="001D70A9">
        <w:rPr>
          <w:rFonts w:eastAsia="Calibri"/>
        </w:rPr>
        <w:t xml:space="preserve">. </w:t>
      </w:r>
      <w:r w:rsidR="001D70A9" w:rsidRPr="001D70A9">
        <w:rPr>
          <w:rFonts w:eastAsia="Calibri"/>
        </w:rPr>
        <w:t>By</w:t>
      </w:r>
      <w:r w:rsidR="00A35BC6" w:rsidRPr="001D70A9">
        <w:rPr>
          <w:rFonts w:eastAsia="Calibri"/>
        </w:rPr>
        <w:t xml:space="preserve"> sharing model parameters and structures across different applications</w:t>
      </w:r>
      <w:r w:rsidR="001D70A9" w:rsidRPr="001D70A9">
        <w:rPr>
          <w:rFonts w:eastAsia="Calibri"/>
        </w:rPr>
        <w:t xml:space="preserve">, FIDA seeks to </w:t>
      </w:r>
      <w:r w:rsidR="00A35BC6" w:rsidRPr="001D70A9">
        <w:rPr>
          <w:rFonts w:eastAsia="Calibri"/>
        </w:rPr>
        <w:t xml:space="preserve">improve the coherence and validity between models </w:t>
      </w:r>
      <w:r w:rsidR="00A35BC6" w:rsidRPr="001D70A9">
        <w:rPr>
          <w:rFonts w:eastAsia="Calibri"/>
        </w:rPr>
        <w:fldChar w:fldCharType="begin"/>
      </w:r>
      <w:r w:rsidR="00C71178" w:rsidRPr="001D70A9">
        <w:rPr>
          <w:rFonts w:eastAsia="Calibri"/>
        </w:rPr>
        <w:instrText xml:space="preserve"> ADDIN ZOTERO_ITEM CSL_CITATION {"citationID":"vbtUGOG3","properties":{"formattedCitation":"(Erraguntla et al., 2017)","plainCitation":"(Erraguntla et al., 2017)","noteIndex":0},"citationItems":[{"id":454,"uris":["http://zotero.org/users/5402571/items/D46LRC4T"],"uri":["http://zotero.org/users/5402571/items/D46LRC4T"],"itemData":{"id":454,"type":"article-journal","title":"Framework for Infectious Disease Analysis: A comprehensive and integrative multi-modeling approach to disease prediction and management","container-title":"Health Informatics Journal","page":"146045821774711","source":"DOI.org (Crossref)","abstract":"The impact of infectious disease on human populations is a function of many factors including environmental conditions, vector dynamics, transmission mechanics, social and cultural behaviours, and public policy. A comprehensive framework for disease management must fully connect the complete disease lifecycle, including emergence from reservoir populations, zoonotic vector transmission, and impact on human societies. The Framework for Infectious Disease Analysis (FIDA) is a software environment and conceptual architecture for data integration, situational awareness, visualization, prediction, and intervention assessment. FIDA automatically collects biosurveillance data using NLP, integrates structured and unstructured data from multiple sources, applies advanced machine learning, and uses multi-modelling for analysing disease dynamics and testing interventions in complex, heterogeneous populations. In the illustrative case studies, Natural language processing (NLP) from social media, news feeds, and websites was used for information extraction, bio-surveillance, and situation awareness. Classification machine learning algorithms (support vector machines, random forests, and boosting) were used for disease predictions.","DOI":"10.1177/1460458217747112","ISSN":"1460-4582, 1741-2811","title-short":"Framework for Infectious Disease Analysis","journalAbbreviation":"Health Informatics J","language":"en","author":[{"family":"Erraguntla","given":"Madhav"},{"family":"Zapletal","given":"Josef"},{"family":"Lawley","given":"Mark"}],"issued":{"date-parts":[["2017",12,27]]}}}],"schema":"https://github.com/citation-style-language/schema/raw/master/csl-citation.json"} </w:instrText>
      </w:r>
      <w:r w:rsidR="00A35BC6" w:rsidRPr="001D70A9">
        <w:rPr>
          <w:rFonts w:eastAsia="Calibri"/>
        </w:rPr>
        <w:fldChar w:fldCharType="separate"/>
      </w:r>
      <w:r w:rsidR="00A35BC6" w:rsidRPr="001D70A9">
        <w:rPr>
          <w:rFonts w:eastAsia="Calibri"/>
        </w:rPr>
        <w:t>(Erraguntla et al., 2017)</w:t>
      </w:r>
      <w:r w:rsidR="00A35BC6" w:rsidRPr="001D70A9">
        <w:rPr>
          <w:rFonts w:eastAsia="Calibri"/>
        </w:rPr>
        <w:fldChar w:fldCharType="end"/>
      </w:r>
      <w:r w:rsidR="00A35BC6" w:rsidRPr="001D70A9">
        <w:rPr>
          <w:rFonts w:eastAsia="Calibri"/>
        </w:rPr>
        <w:t xml:space="preserve">. A key tenant of FIDA is that many different methods can be used to model and analyze the same disease, depending on the application, and there should be a framework which can handle and interpret </w:t>
      </w:r>
      <w:r w:rsidR="00A35BC6" w:rsidRPr="008114FF">
        <w:rPr>
          <w:rFonts w:eastAsia="Calibri"/>
        </w:rPr>
        <w:t xml:space="preserve">these different methods </w:t>
      </w:r>
      <w:r w:rsidR="00A35BC6" w:rsidRPr="008114FF">
        <w:rPr>
          <w:rFonts w:eastAsia="Calibri"/>
        </w:rPr>
        <w:fldChar w:fldCharType="begin"/>
      </w:r>
      <w:r w:rsidR="00C71178" w:rsidRPr="008114FF">
        <w:rPr>
          <w:rFonts w:eastAsia="Calibri"/>
        </w:rPr>
        <w:instrText xml:space="preserve"> ADDIN ZOTERO_ITEM CSL_CITATION {"citationID":"WrxKAiai","properties":{"formattedCitation":"(Erraguntla et al., 2017)","plainCitation":"(Erraguntla et al., 2017)","noteIndex":0},"citationItems":[{"id":454,"uris":["http://zotero.org/users/5402571/items/D46LRC4T"],"uri":["http://zotero.org/users/5402571/items/D46LRC4T"],"itemData":{"id":454,"type":"article-journal","title":"Framework for Infectious Disease Analysis: A comprehensive and integrative multi-modeling approach to disease prediction and management","container-title":"Health Informatics Journal","page":"146045821774711","source":"DOI.org (Crossref)","abstract":"The impact of infectious disease on human populations is a function of many factors including environmental conditions, vector dynamics, transmission mechanics, social and cultural behaviours, and public policy. A comprehensive framework for disease management must fully connect the complete disease lifecycle, including emergence from reservoir populations, zoonotic vector transmission, and impact on human societies. The Framework for Infectious Disease Analysis (FIDA) is a software environment and conceptual architecture for data integration, situational awareness, visualization, prediction, and intervention assessment. FIDA automatically collects biosurveillance data using NLP, integrates structured and unstructured data from multiple sources, applies advanced machine learning, and uses multi-modelling for analysing disease dynamics and testing interventions in complex, heterogeneous populations. In the illustrative case studies, Natural language processing (NLP) from social media, news feeds, and websites was used for information extraction, bio-surveillance, and situation awareness. Classification machine learning algorithms (support vector machines, random forests, and boosting) were used for disease predictions.","DOI":"10.1177/1460458217747112","ISSN":"1460-4582, 1741-2811","title-short":"Framework for Infectious Disease Analysis","journalAbbreviation":"Health Informatics J","language":"en","author":[{"family":"Erraguntla","given":"Madhav"},{"family":"Zapletal","given":"Josef"},{"family":"Lawley","given":"Mark"}],"issued":{"date-parts":[["2017",12,27]]}}}],"schema":"https://github.com/citation-style-language/schema/raw/master/csl-citation.json"} </w:instrText>
      </w:r>
      <w:r w:rsidR="00A35BC6" w:rsidRPr="008114FF">
        <w:rPr>
          <w:rFonts w:eastAsia="Calibri"/>
        </w:rPr>
        <w:fldChar w:fldCharType="separate"/>
      </w:r>
      <w:r w:rsidR="00A35BC6" w:rsidRPr="008114FF">
        <w:rPr>
          <w:rFonts w:eastAsia="Calibri"/>
        </w:rPr>
        <w:t>(Erraguntla et al., 2017)</w:t>
      </w:r>
      <w:r w:rsidR="00A35BC6" w:rsidRPr="008114FF">
        <w:rPr>
          <w:rFonts w:eastAsia="Calibri"/>
        </w:rPr>
        <w:fldChar w:fldCharType="end"/>
      </w:r>
      <w:r w:rsidR="00A35BC6" w:rsidRPr="008114FF">
        <w:rPr>
          <w:rFonts w:eastAsia="Calibri"/>
        </w:rPr>
        <w:t xml:space="preserve">. For instance, FIDA could take the output from a compartment model and use it to parameterize the inputs to an agent-based model </w:t>
      </w:r>
      <w:r w:rsidR="00A35BC6" w:rsidRPr="008114FF">
        <w:rPr>
          <w:rFonts w:eastAsia="Calibri"/>
        </w:rPr>
        <w:fldChar w:fldCharType="begin"/>
      </w:r>
      <w:r w:rsidR="00C71178" w:rsidRPr="008114FF">
        <w:rPr>
          <w:rFonts w:eastAsia="Calibri"/>
        </w:rPr>
        <w:instrText xml:space="preserve"> ADDIN ZOTERO_ITEM CSL_CITATION {"citationID":"WrUCBOZF","properties":{"formattedCitation":"(Erraguntla et al., 2017)","plainCitation":"(Erraguntla et al., 2017)","noteIndex":0},"citationItems":[{"id":454,"uris":["http://zotero.org/users/5402571/items/D46LRC4T"],"uri":["http://zotero.org/users/5402571/items/D46LRC4T"],"itemData":{"id":454,"type":"article-journal","title":"Framework for Infectious Disease Analysis: A comprehensive and integrative multi-modeling approach to disease prediction and management","container-title":"Health Informatics Journal","page":"146045821774711","source":"DOI.org (Crossref)","abstract":"The impact of infectious disease on human populations is a function of many factors including environmental conditions, vector dynamics, transmission mechanics, social and cultural behaviours, and public policy. A comprehensive framework for disease management must fully connect the complete disease lifecycle, including emergence from reservoir populations, zoonotic vector transmission, and impact on human societies. The Framework for Infectious Disease Analysis (FIDA) is a software environment and conceptual architecture for data integration, situational awareness, visualization, prediction, and intervention assessment. FIDA automatically collects biosurveillance data using NLP, integrates structured and unstructured data from multiple sources, applies advanced machine learning, and uses multi-modelling for analysing disease dynamics and testing interventions in complex, heterogeneous populations. In the illustrative case studies, Natural language processing (NLP) from social media, news feeds, and websites was used for information extraction, bio-surveillance, and situation awareness. Classification machine learning algorithms (support vector machines, random forests, and boosting) were used for disease predictions.","DOI":"10.1177/1460458217747112","ISSN":"1460-4582, 1741-2811","title-short":"Framework for Infectious Disease Analysis","journalAbbreviation":"Health Informatics J","language":"en","author":[{"family":"Erraguntla","given":"Madhav"},{"family":"Zapletal","given":"Josef"},{"family":"Lawley","given":"Mark"}],"issued":{"date-parts":[["2017",12,27]]}}}],"schema":"https://github.com/citation-style-language/schema/raw/master/csl-citation.json"} </w:instrText>
      </w:r>
      <w:r w:rsidR="00A35BC6" w:rsidRPr="008114FF">
        <w:rPr>
          <w:rFonts w:eastAsia="Calibri"/>
        </w:rPr>
        <w:fldChar w:fldCharType="separate"/>
      </w:r>
      <w:r w:rsidR="00A35BC6" w:rsidRPr="008114FF">
        <w:rPr>
          <w:rFonts w:eastAsia="Calibri"/>
          <w:lang w:val="en-GB"/>
        </w:rPr>
        <w:t>(Erraguntla et al., 2017)</w:t>
      </w:r>
      <w:r w:rsidR="00A35BC6" w:rsidRPr="008114FF">
        <w:rPr>
          <w:rFonts w:eastAsia="Calibri"/>
        </w:rPr>
        <w:fldChar w:fldCharType="end"/>
      </w:r>
      <w:r w:rsidR="00A35BC6" w:rsidRPr="008114FF">
        <w:rPr>
          <w:rFonts w:eastAsia="Calibri"/>
          <w:lang w:val="en-GB"/>
        </w:rPr>
        <w:t xml:space="preserve">. While FIDA </w:t>
      </w:r>
      <w:r w:rsidR="00A35BC6" w:rsidRPr="008114FF">
        <w:rPr>
          <w:rFonts w:eastAsia="Calibri"/>
          <w:lang w:val="en-GB"/>
        </w:rPr>
        <w:lastRenderedPageBreak/>
        <w:t xml:space="preserve">is a useful method which promotes the easy linking of different disease models, it is not itself a multi-disease intervention planning tool. </w:t>
      </w:r>
    </w:p>
    <w:p w14:paraId="4EF0FBB4" w14:textId="529658CE" w:rsidR="00265AB4" w:rsidRPr="008114FF" w:rsidRDefault="00EB16C6" w:rsidP="008763C9">
      <w:pPr>
        <w:pStyle w:val="Heading5"/>
      </w:pPr>
      <w:r>
        <w:t>(</w:t>
      </w:r>
      <w:r w:rsidR="00AD6057" w:rsidRPr="008114FF">
        <w:t>4</w:t>
      </w:r>
      <w:r>
        <w:t>)</w:t>
      </w:r>
      <w:r w:rsidR="00AD6057" w:rsidRPr="008114FF">
        <w:t xml:space="preserve"> Group</w:t>
      </w:r>
      <w:r w:rsidR="006D1129" w:rsidRPr="008114FF">
        <w:t xml:space="preserve"> models</w:t>
      </w:r>
    </w:p>
    <w:p w14:paraId="72E72714" w14:textId="28F8442D" w:rsidR="00C62CD5" w:rsidRPr="008114FF" w:rsidRDefault="008F6FF0" w:rsidP="006D1129">
      <w:r w:rsidRPr="008114FF">
        <w:t xml:space="preserve">Finally, the most common way that multiple diseases are dealt with in literature is by </w:t>
      </w:r>
      <w:r w:rsidR="00631720" w:rsidRPr="008114FF">
        <w:t xml:space="preserve">aggregating them under a category. </w:t>
      </w:r>
      <w:r w:rsidR="0004360F" w:rsidRPr="008114FF">
        <w:t>Hence,</w:t>
      </w:r>
      <w:r w:rsidR="006D1129" w:rsidRPr="008114FF">
        <w:t xml:space="preserve"> </w:t>
      </w:r>
      <w:r w:rsidR="00BD63A8" w:rsidRPr="008114FF">
        <w:t xml:space="preserve">a </w:t>
      </w:r>
      <w:r w:rsidR="006D1129" w:rsidRPr="008114FF">
        <w:t>“</w:t>
      </w:r>
      <w:r w:rsidR="00BD63A8" w:rsidRPr="008114FF">
        <w:t>group</w:t>
      </w:r>
      <w:r w:rsidR="006D1129" w:rsidRPr="008114FF">
        <w:t xml:space="preserve"> model”</w:t>
      </w:r>
      <w:r w:rsidRPr="008114FF">
        <w:t xml:space="preserve"> </w:t>
      </w:r>
      <w:r w:rsidR="006D1129" w:rsidRPr="008114FF">
        <w:t xml:space="preserve">refers to </w:t>
      </w:r>
      <w:r w:rsidR="008763C9">
        <w:t>methods</w:t>
      </w:r>
      <w:r w:rsidR="006D1129" w:rsidRPr="008114FF">
        <w:t xml:space="preserve"> that </w:t>
      </w:r>
      <w:r w:rsidR="008763C9">
        <w:t xml:space="preserve">aggregate </w:t>
      </w:r>
      <w:r w:rsidR="00BD63A8" w:rsidRPr="008114FF">
        <w:t xml:space="preserve">diseases together and </w:t>
      </w:r>
      <w:r w:rsidR="008763C9">
        <w:t>then</w:t>
      </w:r>
      <w:r w:rsidR="006F2D80" w:rsidRPr="008114FF">
        <w:t xml:space="preserve"> </w:t>
      </w:r>
      <w:r w:rsidR="00A3415F" w:rsidRPr="008114FF">
        <w:t>treat</w:t>
      </w:r>
      <w:r w:rsidR="008763C9">
        <w:t>s</w:t>
      </w:r>
      <w:r w:rsidR="00A3415F" w:rsidRPr="008114FF">
        <w:t xml:space="preserve"> them the same</w:t>
      </w:r>
      <w:r w:rsidR="00BD63A8" w:rsidRPr="008114FF">
        <w:t xml:space="preserve"> way</w:t>
      </w:r>
      <w:r w:rsidR="006D1129" w:rsidRPr="008114FF">
        <w:t xml:space="preserve">. </w:t>
      </w:r>
      <w:r w:rsidR="00EA456D">
        <w:t>One of the</w:t>
      </w:r>
      <w:r w:rsidR="00980264" w:rsidRPr="008114FF">
        <w:t xml:space="preserve"> most common example</w:t>
      </w:r>
      <w:r w:rsidR="00EA456D">
        <w:t>s</w:t>
      </w:r>
      <w:r w:rsidR="00980264" w:rsidRPr="008114FF">
        <w:t xml:space="preserve"> of this in the WASH sector is the use of “diarrheal disease” to </w:t>
      </w:r>
      <w:r w:rsidRPr="008114FF">
        <w:t>encompass</w:t>
      </w:r>
      <w:r w:rsidR="00980264" w:rsidRPr="008114FF">
        <w:t xml:space="preserve"> a wide variety of pathogens. </w:t>
      </w:r>
      <w:r w:rsidR="00C62CD5" w:rsidRPr="008114FF">
        <w:t>The problem with this “</w:t>
      </w:r>
      <w:r w:rsidRPr="008114FF">
        <w:t>grouping</w:t>
      </w:r>
      <w:r w:rsidR="00C62CD5" w:rsidRPr="008114FF">
        <w:t xml:space="preserve">” </w:t>
      </w:r>
      <w:r w:rsidRPr="008114FF">
        <w:t xml:space="preserve">from an intervention standpoint </w:t>
      </w:r>
      <w:r w:rsidR="00C62CD5" w:rsidRPr="008114FF">
        <w:t xml:space="preserve">is that while diarrhea-causing pathogens share many similarities, they are not the same. </w:t>
      </w:r>
      <w:r w:rsidR="00631720" w:rsidRPr="008114FF">
        <w:t xml:space="preserve">Accordingly, control strategies targeted towards </w:t>
      </w:r>
      <w:r w:rsidRPr="008114FF">
        <w:t xml:space="preserve">stopping </w:t>
      </w:r>
      <w:r w:rsidR="00631720" w:rsidRPr="008114FF">
        <w:t xml:space="preserve">“diarrheal diseases” will vary in effectiveness depending on the actual mix of pathogens present. Discussing these health problems using a general category may be easier for </w:t>
      </w:r>
      <w:r w:rsidR="00200A8C" w:rsidRPr="008114FF">
        <w:t>decision maker</w:t>
      </w:r>
      <w:r w:rsidR="00631720" w:rsidRPr="008114FF">
        <w:t>s to understand but has the unfortunate side effect of hiding important information</w:t>
      </w:r>
      <w:r w:rsidRPr="008114FF">
        <w:t>.</w:t>
      </w:r>
    </w:p>
    <w:p w14:paraId="24210F34" w14:textId="65DE90B2" w:rsidR="00871107" w:rsidRDefault="00631720" w:rsidP="006D1129">
      <w:pPr>
        <w:rPr>
          <w:rFonts w:eastAsia="Calibri"/>
          <w:bCs/>
        </w:rPr>
      </w:pPr>
      <w:r w:rsidRPr="008114FF">
        <w:rPr>
          <w:rFonts w:eastAsia="Calibri"/>
          <w:bCs/>
        </w:rPr>
        <w:t xml:space="preserve">Groups of infectious diseases are often </w:t>
      </w:r>
      <w:r w:rsidR="00675778" w:rsidRPr="008114FF">
        <w:rPr>
          <w:rFonts w:eastAsia="Calibri"/>
          <w:bCs/>
        </w:rPr>
        <w:t>clustered</w:t>
      </w:r>
      <w:r w:rsidRPr="008114FF">
        <w:rPr>
          <w:rFonts w:eastAsia="Calibri"/>
          <w:bCs/>
        </w:rPr>
        <w:t xml:space="preserve"> according to scientific taxonomy or clinical symptoms, which is useful for purposes of diagnosis and treatment but is less useful when discussing environmental drivers behind disease transmission </w:t>
      </w:r>
      <w:r w:rsidRPr="008114FF">
        <w:rPr>
          <w:rFonts w:eastAsia="Calibri"/>
          <w:bCs/>
        </w:rPr>
        <w:fldChar w:fldCharType="begin"/>
      </w:r>
      <w:r w:rsidR="00C71178" w:rsidRPr="008114FF">
        <w:rPr>
          <w:rFonts w:eastAsia="Calibri"/>
          <w:bCs/>
        </w:rPr>
        <w:instrText xml:space="preserve"> ADDIN ZOTERO_ITEM CSL_CITATION {"citationID":"oGd26vEt","properties":{"formattedCitation":"(Eisenberg, Desai, et al., 2007)","plainCitation":"(Eisenberg, Desai, et al., 2007)","noteIndex":0},"citationItems":[{"id":190,"uris":["http://zotero.org/users/5402571/items/28QQBEFB"],"uri":["http://zotero.org/users/5402571/items/28QQBEFB"],"itemData":{"id":190,"type":"article-journal","title":"Environmental Determinants of Infectious Disease: A Framework for Tracking Causal Links and Guiding Public Health Research","container-title":"Environmental Health Perspectives","page":"1216-1223","volume":"115","issue":"8","source":"Crossref","abstract":"BACKGROUND: Discoveries that emerging and re-emerging pathogens have their origin in environmental change has created an urgent need to understand how these environmental changes impact disease burden. In this article we present a framework that provides a context from which to examine the relationship between environmental changes and disease transmission and a structure from which to unite disparate pieces of information from a variety of disciplines.\nMETHODS: The framework integrates three interrelated characteristics of environment–disease relationships: a) Environmental change manifests in a complex web of ecologic and social factors that may ultimately impact disease; these factors are represented as those more distally related and those more proximally related to disease. b) Transmission dynamics of infectious pathogens mediate the effects that environmental changes have on disease. c) Disease burden is the outcome of the interplay between environmental change and the transmission cycle of a pathogen.\nRESULTS: To put this framework into operation, we present a matrix formulation as a means to deﬁne important elements of this system and to summarize what is known and unknown about the these elements and their relationships. The framework explicitly expresses the problem at a systems level that goes beyond the traditional risk factor analysis used in public health, and the matrix provides a means to explicitly express the coupling of different system components.\nCONCLUSION: This coupling of environmental and disease transmission processes provides a muchneeded construct for furthering our understanding of both specific and general relationships between environmental change and infectious disease.","DOI":"10.1289/ehp.9806","ISSN":"0091-6765, 1552-9924","title-short":"Environmental Determinants of Infectious Disease","language":"en","author":[{"family":"Eisenberg","given":"Joseph N.S."},{"family":"Desai","given":"Manish A."},{"family":"Levy","given":"Karen"},{"family":"Bates","given":"Sarah J."},{"family":"Liang","given":"Song"},{"family":"Naumoff","given":"Kyra"},{"family":"Scott","given":"James C."}],"issued":{"date-parts":[["2007",8]]}}}],"schema":"https://github.com/citation-style-language/schema/raw/master/csl-citation.json"} </w:instrText>
      </w:r>
      <w:r w:rsidRPr="008114FF">
        <w:rPr>
          <w:rFonts w:eastAsia="Calibri"/>
          <w:bCs/>
        </w:rPr>
        <w:fldChar w:fldCharType="separate"/>
      </w:r>
      <w:r w:rsidRPr="008114FF">
        <w:rPr>
          <w:rFonts w:eastAsia="Calibri"/>
        </w:rPr>
        <w:t>(Eisenberg, Desai, et al., 2007)</w:t>
      </w:r>
      <w:r w:rsidRPr="008114FF">
        <w:rPr>
          <w:rFonts w:eastAsia="Calibri"/>
          <w:bCs/>
        </w:rPr>
        <w:fldChar w:fldCharType="end"/>
      </w:r>
      <w:r w:rsidRPr="008114FF">
        <w:rPr>
          <w:rFonts w:eastAsia="Calibri"/>
          <w:bCs/>
        </w:rPr>
        <w:t xml:space="preserve">. Many of the most pressing infectious pathogens related to WASH systems do not share the same </w:t>
      </w:r>
      <w:r w:rsidRPr="00EB16C6">
        <w:rPr>
          <w:rFonts w:eastAsia="Calibri"/>
          <w:bCs/>
        </w:rPr>
        <w:t xml:space="preserve">symptoms or scientific taxonomy, making it difficult to classify them together under a common moniker. </w:t>
      </w:r>
      <w:r w:rsidR="00604495" w:rsidRPr="00EB16C6">
        <w:rPr>
          <w:rFonts w:eastAsia="Calibri"/>
          <w:bCs/>
        </w:rPr>
        <w:t xml:space="preserve">In 1972, White et al. </w:t>
      </w:r>
      <w:r w:rsidR="00604495">
        <w:rPr>
          <w:rFonts w:eastAsia="Calibri"/>
          <w:bCs/>
        </w:rPr>
        <w:t xml:space="preserve">tried to address this problem by creating </w:t>
      </w:r>
      <w:r w:rsidR="00604495" w:rsidRPr="00EA456D">
        <w:rPr>
          <w:rFonts w:eastAsia="Calibri"/>
          <w:bCs/>
        </w:rPr>
        <w:t>the</w:t>
      </w:r>
      <w:r w:rsidR="00604495" w:rsidRPr="00EA456D">
        <w:rPr>
          <w:rFonts w:eastAsia="Calibri"/>
          <w:b/>
          <w:bCs/>
        </w:rPr>
        <w:t xml:space="preserve"> Bradley Classification</w:t>
      </w:r>
      <w:r w:rsidR="00604495">
        <w:rPr>
          <w:rFonts w:eastAsia="Calibri"/>
          <w:bCs/>
        </w:rPr>
        <w:t xml:space="preserve"> system of the following groups of disease</w:t>
      </w:r>
      <w:r w:rsidR="00604495" w:rsidRPr="008114FF">
        <w:rPr>
          <w:rFonts w:eastAsia="Calibri"/>
          <w:bCs/>
        </w:rPr>
        <w:t xml:space="preserve">: “water-borne,” “water-washed,” </w:t>
      </w:r>
      <w:r w:rsidR="00604495">
        <w:rPr>
          <w:rFonts w:eastAsia="Calibri"/>
          <w:bCs/>
        </w:rPr>
        <w:t>“</w:t>
      </w:r>
      <w:r w:rsidR="00EB16C6">
        <w:rPr>
          <w:rFonts w:eastAsia="Calibri"/>
          <w:bCs/>
        </w:rPr>
        <w:t>water-based” and “water-related</w:t>
      </w:r>
      <w:r w:rsidR="00604495">
        <w:rPr>
          <w:rFonts w:eastAsia="Calibri"/>
          <w:bCs/>
        </w:rPr>
        <w:t>”</w:t>
      </w:r>
      <w:r w:rsidR="00EB16C6">
        <w:rPr>
          <w:rFonts w:eastAsia="Calibri"/>
          <w:bCs/>
        </w:rPr>
        <w:t xml:space="preserve"> </w:t>
      </w:r>
      <w:r w:rsidR="00EB16C6">
        <w:rPr>
          <w:rFonts w:eastAsia="Calibri"/>
          <w:bCs/>
        </w:rPr>
        <w:fldChar w:fldCharType="begin"/>
      </w:r>
      <w:r w:rsidR="00EB16C6">
        <w:rPr>
          <w:rFonts w:eastAsia="Calibri"/>
          <w:bCs/>
        </w:rPr>
        <w:instrText xml:space="preserve"> ADDIN ZOTERO_ITEM CSL_CITATION {"citationID":"T3J6ftJ0","properties":{"formattedCitation":"(Bartram &amp; Hunter, 2015)","plainCitation":"(Bartram &amp; Hunter, 2015)","noteIndex":0},"citationItems":[{"id":597,"uris":["http://zotero.org/users/5402571/items/BIA6SK26"],"uri":["http://zotero.org/users/5402571/items/BIA6SK26"],"itemData":{"id":597,"type":"book","title":"Bradley Classification of disease transmission routes for water-related hazards","publisher":"Routledge Handbooks Online","source":"www.routledgehandbooks.com","abstract":"This comprehensive handbook provides an authoritative source of information on global water and health, suitable for interdisciplinary teaching for advanced undergraduate and postgraduate students. It covers both developing and developed country concerns. It is organized into sections covering: hazards (including disease, chemicals and other contaminants); exposure; interventions; intervention implementation; distal influences; policies and their implementation; investigative tools; and historic cases. It offers 71 analytical and engaging chapters, each representing a session of teaching or graduate seminar. Written by a team of expert authors from around the world, many of whom are actively teaching the subject, the book provides a thorough and balanced overview of current knowledge, issues and relevant debates, integrating information from the environmental, health and social sciences.","URL":"https://www.routledgehandbooks.com/doi/10.4324/9781315693606.ch03#","ISBN":"978-1-138-91007-2","note":"DOI: 10.4324/9781315693606.ch03","language":"en","author":[{"family":"Bartram","given":"Jamie"},{"family":"Hunter","given":"Paul"}],"issued":{"date-parts":[["2015",10,5]]},"accessed":{"date-parts":[["2019",8,6]]}}}],"schema":"https://github.com/citation-style-language/schema/raw/master/csl-citation.json"} </w:instrText>
      </w:r>
      <w:r w:rsidR="00EB16C6">
        <w:rPr>
          <w:rFonts w:eastAsia="Calibri"/>
          <w:bCs/>
        </w:rPr>
        <w:fldChar w:fldCharType="separate"/>
      </w:r>
      <w:r w:rsidR="00EB16C6" w:rsidRPr="00EB16C6">
        <w:t>(Bartram &amp; Hunter, 2015)</w:t>
      </w:r>
      <w:r w:rsidR="00EB16C6">
        <w:rPr>
          <w:rFonts w:eastAsia="Calibri"/>
          <w:bCs/>
        </w:rPr>
        <w:fldChar w:fldCharType="end"/>
      </w:r>
      <w:r w:rsidR="00EB16C6">
        <w:rPr>
          <w:rFonts w:eastAsia="Calibri"/>
          <w:bCs/>
        </w:rPr>
        <w:t>.</w:t>
      </w:r>
      <w:r w:rsidR="00871107">
        <w:rPr>
          <w:rFonts w:eastAsia="Calibri"/>
          <w:bCs/>
        </w:rPr>
        <w:t xml:space="preserve"> Along with the term “diarrheal disease,” the Bradley Classification system remains the predominant way of discussing</w:t>
      </w:r>
      <w:r w:rsidR="00604495">
        <w:rPr>
          <w:rFonts w:eastAsia="Calibri"/>
          <w:bCs/>
        </w:rPr>
        <w:t xml:space="preserve"> multiple diseases </w:t>
      </w:r>
      <w:r w:rsidR="00871107">
        <w:rPr>
          <w:rFonts w:eastAsia="Calibri"/>
          <w:bCs/>
        </w:rPr>
        <w:t>in</w:t>
      </w:r>
      <w:r w:rsidR="00604495">
        <w:rPr>
          <w:rFonts w:eastAsia="Calibri"/>
          <w:bCs/>
        </w:rPr>
        <w:t xml:space="preserve"> </w:t>
      </w:r>
      <w:r w:rsidR="00871107">
        <w:rPr>
          <w:rFonts w:eastAsia="Calibri"/>
          <w:bCs/>
        </w:rPr>
        <w:t xml:space="preserve">WASH programming. </w:t>
      </w:r>
    </w:p>
    <w:p w14:paraId="1FEC6748" w14:textId="11402C5A" w:rsidR="00631720" w:rsidRDefault="00871107" w:rsidP="006D1129">
      <w:pPr>
        <w:rPr>
          <w:rFonts w:eastAsia="Calibri"/>
          <w:bCs/>
        </w:rPr>
      </w:pPr>
      <w:r>
        <w:rPr>
          <w:rFonts w:eastAsia="Calibri"/>
          <w:bCs/>
        </w:rPr>
        <w:t xml:space="preserve">Even for WASH experts, however, the delineation between the different Bradley Classifications is head-scratching. </w:t>
      </w:r>
      <w:r w:rsidR="006B3049">
        <w:rPr>
          <w:rFonts w:eastAsia="Calibri"/>
          <w:bCs/>
        </w:rPr>
        <w:t>For instance, the vast majority of water-borne diseases can also be considered water-washed. Additionally, some pathogens classified as water-borne such as rotavirus are unlikely to be controlled only by improving water quality, requiri</w:t>
      </w:r>
      <w:r w:rsidR="00EB16C6">
        <w:rPr>
          <w:rFonts w:eastAsia="Calibri"/>
          <w:bCs/>
        </w:rPr>
        <w:t xml:space="preserve">ng other interventions as well </w:t>
      </w:r>
      <w:r w:rsidR="00EB16C6">
        <w:rPr>
          <w:rFonts w:eastAsia="Calibri"/>
          <w:bCs/>
        </w:rPr>
        <w:fldChar w:fldCharType="begin"/>
      </w:r>
      <w:r w:rsidR="00EB16C6">
        <w:rPr>
          <w:rFonts w:eastAsia="Calibri"/>
          <w:bCs/>
        </w:rPr>
        <w:instrText xml:space="preserve"> ADDIN ZOTERO_ITEM CSL_CITATION {"citationID":"dN4NLYBJ","properties":{"formattedCitation":"(Kraay et al., 2018)","plainCitation":"(Kraay et al., 2018)","noteIndex":0},"citationItems":[{"id":157,"uris":["http://zotero.org/users/5402571/items/LSITWPMA"],"uri":["http://zotero.org/users/5402571/items/LSITWPMA"],"itemData":{"id":157,"type":"article-journal","title":"Modeling environmentally mediated rotavirus transmission: The role of temperature and hydrologic factors","container-title":"Proceedings of the National Academy of Sciences","page":"E2782-E2790","volume":"115","issue":"12","source":"Crossref","DOI":"10.1073/pnas.1719579115","ISSN":"0027-8424, 1091-6490","title-short":"Modeling environmentally mediated rotavirus transmission","language":"en","author":[{"family":"Kraay","given":"Alicia N. M."},{"family":"Brouwer","given":"Andrew F."},{"family":"Lin","given":"Nan"},{"family":"Collender","given":"Philip A."},{"family":"Remais","given":"Justin V."},{"family":"Eisenberg","given":"Joseph N. S."}],"issued":{"date-parts":[["2018",3,20]]}}}],"schema":"https://github.com/citation-style-language/schema/raw/master/csl-citation.json"} </w:instrText>
      </w:r>
      <w:r w:rsidR="00EB16C6">
        <w:rPr>
          <w:rFonts w:eastAsia="Calibri"/>
          <w:bCs/>
        </w:rPr>
        <w:fldChar w:fldCharType="separate"/>
      </w:r>
      <w:r w:rsidR="00EB16C6" w:rsidRPr="00EB16C6">
        <w:t>(Kraay et al., 2018)</w:t>
      </w:r>
      <w:r w:rsidR="00EB16C6">
        <w:rPr>
          <w:rFonts w:eastAsia="Calibri"/>
          <w:bCs/>
        </w:rPr>
        <w:fldChar w:fldCharType="end"/>
      </w:r>
      <w:r w:rsidR="006B3049">
        <w:rPr>
          <w:rFonts w:eastAsia="Calibri"/>
          <w:bCs/>
        </w:rPr>
        <w:t xml:space="preserve">. While the Bradley Classification system remains the most widely-used set of terminology, it is questionable how useful it is for supporting policy </w:t>
      </w:r>
      <w:r w:rsidR="00EA456D">
        <w:rPr>
          <w:rFonts w:eastAsia="Calibri"/>
          <w:bCs/>
        </w:rPr>
        <w:t>evaluations</w:t>
      </w:r>
      <w:r w:rsidR="006B3049">
        <w:rPr>
          <w:rFonts w:eastAsia="Calibri"/>
          <w:bCs/>
        </w:rPr>
        <w:t xml:space="preserve">. </w:t>
      </w:r>
      <w:r w:rsidR="00631720" w:rsidRPr="008114FF">
        <w:rPr>
          <w:rFonts w:eastAsia="Calibri"/>
          <w:bCs/>
        </w:rPr>
        <w:t>The complexity behind environmental change means that relevant disease categorization schemes from a prevention or policy s</w:t>
      </w:r>
      <w:r w:rsidR="006B3049">
        <w:rPr>
          <w:rFonts w:eastAsia="Calibri"/>
          <w:bCs/>
        </w:rPr>
        <w:t>tandpoint have remained elusive</w:t>
      </w:r>
      <w:r w:rsidR="00631720" w:rsidRPr="008114FF">
        <w:rPr>
          <w:rFonts w:eastAsia="Calibri"/>
          <w:bCs/>
        </w:rPr>
        <w:t xml:space="preserve"> </w:t>
      </w:r>
      <w:r w:rsidR="00631720" w:rsidRPr="008114FF">
        <w:rPr>
          <w:rFonts w:eastAsia="Calibri"/>
          <w:bCs/>
        </w:rPr>
        <w:fldChar w:fldCharType="begin"/>
      </w:r>
      <w:r w:rsidR="00C71178" w:rsidRPr="008114FF">
        <w:rPr>
          <w:rFonts w:eastAsia="Calibri"/>
          <w:bCs/>
        </w:rPr>
        <w:instrText xml:space="preserve"> ADDIN ZOTERO_ITEM CSL_CITATION {"citationID":"HtQdSzRZ","properties":{"formattedCitation":"(Eisenberg, Desai, et al., 2007)","plainCitation":"(Eisenberg, Desai, et al., 2007)","noteIndex":0},"citationItems":[{"id":190,"uris":["http://zotero.org/users/5402571/items/28QQBEFB"],"uri":["http://zotero.org/users/5402571/items/28QQBEFB"],"itemData":{"id":190,"type":"article-journal","title":"Environmental Determinants of Infectious Disease: A Framework for Tracking Causal Links and Guiding Public Health Research","container-title":"Environmental Health Perspectives","page":"1216-1223","volume":"115","issue":"8","source":"Crossref","abstract":"BACKGROUND: Discoveries that emerging and re-emerging pathogens have their origin in environmental change has created an urgent need to understand how these environmental changes impact disease burden. In this article we present a framework that provides a context from which to examine the relationship between environmental changes and disease transmission and a structure from which to unite disparate pieces of information from a variety of disciplines.\nMETHODS: The framework integrates three interrelated characteristics of environment–disease relationships: a) Environmental change manifests in a complex web of ecologic and social factors that may ultimately impact disease; these factors are represented as those more distally related and those more proximally related to disease. b) Transmission dynamics of infectious pathogens mediate the effects that environmental changes have on disease. c) Disease burden is the outcome of the interplay between environmental change and the transmission cycle of a pathogen.\nRESULTS: To put this framework into operation, we present a matrix formulation as a means to deﬁne important elements of this system and to summarize what is known and unknown about the these elements and their relationships. The framework explicitly expresses the problem at a systems level that goes beyond the traditional risk factor analysis used in public health, and the matrix provides a means to explicitly express the coupling of different system components.\nCONCLUSION: This coupling of environmental and disease transmission processes provides a muchneeded construct for furthering our understanding of both specific and general relationships between environmental change and infectious disease.","DOI":"10.1289/ehp.9806","ISSN":"0091-6765, 1552-9924","title-short":"Environmental Determinants of Infectious Disease","language":"en","author":[{"family":"Eisenberg","given":"Joseph N.S."},{"family":"Desai","given":"Manish A."},{"family":"Levy","given":"Karen"},{"family":"Bates","given":"Sarah J."},{"family":"Liang","given":"Song"},{"family":"Naumoff","given":"Kyra"},{"family":"Scott","given":"James C."}],"issued":{"date-parts":[["2007",8]]}}}],"schema":"https://github.com/citation-style-language/schema/raw/master/csl-citation.json"} </w:instrText>
      </w:r>
      <w:r w:rsidR="00631720" w:rsidRPr="008114FF">
        <w:rPr>
          <w:rFonts w:eastAsia="Calibri"/>
          <w:bCs/>
        </w:rPr>
        <w:fldChar w:fldCharType="separate"/>
      </w:r>
      <w:r w:rsidR="00631720" w:rsidRPr="008114FF">
        <w:rPr>
          <w:rFonts w:eastAsia="Calibri"/>
        </w:rPr>
        <w:t>(Eisenberg, Desai, et al., 2007)</w:t>
      </w:r>
      <w:r w:rsidR="00631720" w:rsidRPr="008114FF">
        <w:rPr>
          <w:rFonts w:eastAsia="Calibri"/>
          <w:bCs/>
        </w:rPr>
        <w:fldChar w:fldCharType="end"/>
      </w:r>
      <w:r w:rsidR="00631720" w:rsidRPr="008114FF">
        <w:rPr>
          <w:rFonts w:eastAsia="Calibri"/>
          <w:bCs/>
        </w:rPr>
        <w:t>.</w:t>
      </w:r>
    </w:p>
    <w:p w14:paraId="09837060" w14:textId="5A0C93B0" w:rsidR="00631720" w:rsidRPr="008114FF" w:rsidRDefault="00631720" w:rsidP="00631720">
      <w:pPr>
        <w:rPr>
          <w:rFonts w:eastAsia="Calibri"/>
        </w:rPr>
      </w:pPr>
      <w:r w:rsidRPr="008114FF">
        <w:rPr>
          <w:rFonts w:eastAsia="Calibri"/>
        </w:rPr>
        <w:t xml:space="preserve">It is important to disaggregate by pathogen when analyzing WASH strategies (or at least, to aggregate carefully) to avoid misleading conclusions. For example, Devipriya &amp; Kalaivani </w:t>
      </w:r>
      <w:r w:rsidRPr="008114FF">
        <w:rPr>
          <w:rFonts w:eastAsia="Calibri"/>
        </w:rPr>
        <w:fldChar w:fldCharType="begin"/>
      </w:r>
      <w:r w:rsidR="00C71178" w:rsidRPr="008114FF">
        <w:rPr>
          <w:rFonts w:eastAsia="Calibri"/>
        </w:rPr>
        <w:instrText xml:space="preserve"> ADDIN ZOTERO_ITEM CSL_CITATION {"citationID":"3TmaiODn","properties":{"formattedCitation":"(2012)","plainCitation":"(2012)","noteIndex":0},"citationItems":[{"id":127,"uris":["http://zotero.org/users/5402571/items/7HJE97K5"],"uri":["http://zotero.org/users/5402571/items/7HJE97K5"],"itemData":{"id":127,"type":"webpage","title":"Optimal Control of Multiple Transmission of Water-Borne Diseases","container-title":"International Journal of Mathematics and Mathematical Sciences","genre":"Research article","abstract":"A controlled SIWR model was considered which was an extension of the simple SIR model by adjoining a compartment (</w:instrText>
      </w:r>
      <w:r w:rsidR="00C71178" w:rsidRPr="008114FF">
        <w:rPr>
          <w:rFonts w:ascii="Cambria Math" w:eastAsia="Calibri" w:hAnsi="Cambria Math" w:cs="Cambria Math"/>
        </w:rPr>
        <w:instrText>𝑊</w:instrText>
      </w:r>
      <w:r w:rsidR="00C71178" w:rsidRPr="008114FF">
        <w:rPr>
          <w:rFonts w:eastAsia="Calibri"/>
        </w:rPr>
        <w:instrText xml:space="preserve">) that tracks the pathogen concentration in the water. New infections arise both through exposure to contaminated water as well as by the classical SIR person-person transmission pathway. The controls represent an immune boosting and pathogen suppressing drugs. The objective function is based on a combination of minimizing the number of infected individuals and the cost of the drugs dose. The optimal control is obtained by solving the optimality system which was composed of four nonlinear ODEs with initial conditions and four nonlinear adjoint ODEs with transversality conditions. The results were analysed and interpreted numerically using MATLAB.","URL":"https://www.hindawi.com/journals/ijmms/2012/421419/","note":"DOI: 10.1155/2012/421419","language":"en","author":[{"family":"Devipriya","given":"G."},{"family":"Kalaivani","given":"K."}],"issued":{"date-parts":[["2012"]]},"accessed":{"date-parts":[["2019",4,5]]}},"suppress-author":true}],"schema":"https://github.com/citation-style-language/schema/raw/master/csl-citation.json"} </w:instrText>
      </w:r>
      <w:r w:rsidRPr="008114FF">
        <w:rPr>
          <w:rFonts w:eastAsia="Calibri"/>
        </w:rPr>
        <w:fldChar w:fldCharType="separate"/>
      </w:r>
      <w:r w:rsidRPr="008114FF">
        <w:rPr>
          <w:rFonts w:eastAsia="Calibri"/>
        </w:rPr>
        <w:t>(2012)</w:t>
      </w:r>
      <w:r w:rsidRPr="008114FF">
        <w:rPr>
          <w:rFonts w:eastAsia="Calibri"/>
        </w:rPr>
        <w:fldChar w:fldCharType="end"/>
      </w:r>
      <w:r w:rsidRPr="008114FF">
        <w:rPr>
          <w:rFonts w:eastAsia="Calibri"/>
        </w:rPr>
        <w:t xml:space="preserve"> used a compartment model </w:t>
      </w:r>
      <w:r w:rsidR="002203B1" w:rsidRPr="008114FF">
        <w:rPr>
          <w:rFonts w:eastAsia="Calibri"/>
        </w:rPr>
        <w:t xml:space="preserve">with </w:t>
      </w:r>
      <w:r w:rsidRPr="008114FF">
        <w:rPr>
          <w:rFonts w:eastAsia="Calibri"/>
        </w:rPr>
        <w:t xml:space="preserve">the objective of finding the optimal control </w:t>
      </w:r>
      <w:r w:rsidR="00FC68E8" w:rsidRPr="008114FF">
        <w:rPr>
          <w:rFonts w:eastAsia="Calibri"/>
        </w:rPr>
        <w:t>against</w:t>
      </w:r>
      <w:r w:rsidRPr="008114FF">
        <w:rPr>
          <w:rFonts w:eastAsia="Calibri"/>
        </w:rPr>
        <w:t xml:space="preserve"> </w:t>
      </w:r>
      <w:r w:rsidR="00FC68E8" w:rsidRPr="008114FF">
        <w:rPr>
          <w:rFonts w:eastAsia="Calibri"/>
        </w:rPr>
        <w:t>“</w:t>
      </w:r>
      <w:r w:rsidRPr="008114FF">
        <w:rPr>
          <w:rFonts w:eastAsia="Calibri"/>
        </w:rPr>
        <w:t>waterborne diseases</w:t>
      </w:r>
      <w:r w:rsidR="002203B1" w:rsidRPr="008114FF">
        <w:rPr>
          <w:rFonts w:eastAsia="Calibri"/>
        </w:rPr>
        <w:t>.</w:t>
      </w:r>
      <w:r w:rsidR="00FC68E8" w:rsidRPr="008114FF">
        <w:rPr>
          <w:rFonts w:eastAsia="Calibri"/>
        </w:rPr>
        <w:t>”</w:t>
      </w:r>
      <w:r w:rsidRPr="008114FF">
        <w:rPr>
          <w:rFonts w:eastAsia="Calibri"/>
        </w:rPr>
        <w:t xml:space="preserve"> Specifically, their stated objective function was to minimize the number of susceptible individuals and the cost per vaccine dose administered </w:t>
      </w:r>
      <w:r w:rsidRPr="008114FF">
        <w:rPr>
          <w:rFonts w:eastAsia="Calibri"/>
        </w:rPr>
        <w:fldChar w:fldCharType="begin"/>
      </w:r>
      <w:r w:rsidR="00C71178" w:rsidRPr="008114FF">
        <w:rPr>
          <w:rFonts w:eastAsia="Calibri"/>
        </w:rPr>
        <w:instrText xml:space="preserve"> ADDIN ZOTERO_ITEM CSL_CITATION {"citationID":"1angQ7RJ","properties":{"formattedCitation":"(Devipriya &amp; Kalaivani, 2012)","plainCitation":"(Devipriya &amp; Kalaivani, 2012)","noteIndex":0},"citationItems":[{"id":127,"uris":["http://zotero.org/users/5402571/items/7HJE97K5"],"uri":["http://zotero.org/users/5402571/items/7HJE97K5"],"itemData":{"id":127,"type":"webpage","title":"Optimal Control of Multiple Transmission of Water-Borne Diseases","container-title":"International Journal of Mathematics and Mathematical Sciences","genre":"Research article","abstract":"A controlled SIWR model was considered which was an extension of the simple SIR model by adjoining a compartment (</w:instrText>
      </w:r>
      <w:r w:rsidR="00C71178" w:rsidRPr="008114FF">
        <w:rPr>
          <w:rFonts w:ascii="Cambria Math" w:eastAsia="Calibri" w:hAnsi="Cambria Math" w:cs="Cambria Math"/>
        </w:rPr>
        <w:instrText>𝑊</w:instrText>
      </w:r>
      <w:r w:rsidR="00C71178" w:rsidRPr="008114FF">
        <w:rPr>
          <w:rFonts w:eastAsia="Calibri"/>
        </w:rPr>
        <w:instrText xml:space="preserve">) that tracks the pathogen concentration in the water. New infections arise both through exposure to contaminated water as well as by the classical SIR person-person transmission pathway. The controls represent an immune boosting and pathogen suppressing drugs. The objective function is based on a combination of minimizing the number of infected individuals and the cost of the drugs dose. The optimal control is obtained by solving the optimality system which was composed of four nonlinear ODEs with initial conditions and four nonlinear adjoint ODEs with transversality conditions. The results were analysed and interpreted numerically using MATLAB.","URL":"https://www.hindawi.com/journals/ijmms/2012/421419/","note":"DOI: 10.1155/2012/421419","language":"en","author":[{"family":"Devipriya","given":"G."},{"family":"Kalaivani","given":"K."}],"issued":{"date-parts":[["2012"]]},"accessed":{"date-parts":[["2019",4,5]]}}}],"schema":"https://github.com/citation-style-language/schema/raw/master/csl-citation.json"} </w:instrText>
      </w:r>
      <w:r w:rsidRPr="008114FF">
        <w:rPr>
          <w:rFonts w:eastAsia="Calibri"/>
        </w:rPr>
        <w:fldChar w:fldCharType="separate"/>
      </w:r>
      <w:r w:rsidRPr="008114FF">
        <w:rPr>
          <w:rFonts w:eastAsia="Calibri"/>
        </w:rPr>
        <w:t>(Devipriya &amp; Kalaivani, 2012)</w:t>
      </w:r>
      <w:r w:rsidRPr="008114FF">
        <w:rPr>
          <w:rFonts w:eastAsia="Calibri"/>
        </w:rPr>
        <w:fldChar w:fldCharType="end"/>
      </w:r>
      <w:r w:rsidRPr="008114FF">
        <w:rPr>
          <w:rFonts w:eastAsia="Calibri"/>
        </w:rPr>
        <w:t xml:space="preserve">. Their choice to use a </w:t>
      </w:r>
      <w:r w:rsidR="008F6FF0" w:rsidRPr="008114FF">
        <w:rPr>
          <w:rFonts w:eastAsia="Calibri"/>
        </w:rPr>
        <w:t>grouped</w:t>
      </w:r>
      <w:r w:rsidRPr="008114FF">
        <w:rPr>
          <w:rFonts w:eastAsia="Calibri"/>
        </w:rPr>
        <w:t xml:space="preserve"> classification rather than a specific pathogen </w:t>
      </w:r>
      <w:r w:rsidR="008F6FF0" w:rsidRPr="008114FF">
        <w:rPr>
          <w:rFonts w:eastAsia="Calibri"/>
        </w:rPr>
        <w:t>was significant</w:t>
      </w:r>
      <w:r w:rsidRPr="008114FF">
        <w:rPr>
          <w:rFonts w:eastAsia="Calibri"/>
        </w:rPr>
        <w:t xml:space="preserve"> because there is </w:t>
      </w:r>
      <w:r w:rsidRPr="008114FF">
        <w:rPr>
          <w:rFonts w:eastAsia="Calibri"/>
          <w:i/>
          <w:iCs/>
        </w:rPr>
        <w:t xml:space="preserve">no such thing </w:t>
      </w:r>
      <w:r w:rsidRPr="008114FF">
        <w:rPr>
          <w:rFonts w:eastAsia="Calibri"/>
        </w:rPr>
        <w:t xml:space="preserve">as a vaccine against </w:t>
      </w:r>
      <w:r w:rsidR="008F6FF0" w:rsidRPr="008114FF">
        <w:rPr>
          <w:rFonts w:eastAsia="Calibri"/>
        </w:rPr>
        <w:t>“</w:t>
      </w:r>
      <w:r w:rsidRPr="008114FF">
        <w:rPr>
          <w:rFonts w:eastAsia="Calibri"/>
        </w:rPr>
        <w:t>waterborne diseases</w:t>
      </w:r>
      <w:r w:rsidR="002203B1" w:rsidRPr="008114FF">
        <w:rPr>
          <w:rFonts w:eastAsia="Calibri"/>
        </w:rPr>
        <w:t>.</w:t>
      </w:r>
      <w:r w:rsidR="008F6FF0" w:rsidRPr="008114FF">
        <w:rPr>
          <w:rFonts w:eastAsia="Calibri"/>
        </w:rPr>
        <w:t>”</w:t>
      </w:r>
      <w:r w:rsidRPr="008114FF">
        <w:rPr>
          <w:rFonts w:eastAsia="Calibri"/>
        </w:rPr>
        <w:t xml:space="preserve"> This model by Devipriya &amp; Kalaivani </w:t>
      </w:r>
      <w:r w:rsidRPr="008114FF">
        <w:rPr>
          <w:rFonts w:eastAsia="Calibri"/>
        </w:rPr>
        <w:fldChar w:fldCharType="begin"/>
      </w:r>
      <w:r w:rsidR="00C71178" w:rsidRPr="008114FF">
        <w:rPr>
          <w:rFonts w:eastAsia="Calibri"/>
        </w:rPr>
        <w:instrText xml:space="preserve"> ADDIN ZOTERO_ITEM CSL_CITATION {"citationID":"7lFPFr76","properties":{"formattedCitation":"(2012)","plainCitation":"(2012)","noteIndex":0},"citationItems":[{"id":127,"uris":["http://zotero.org/users/5402571/items/7HJE97K5"],"uri":["http://zotero.org/users/5402571/items/7HJE97K5"],"itemData":{"id":127,"type":"webpage","title":"Optimal Control of Multiple Transmission of Water-Borne Diseases","container-title":"International Journal of Mathematics and Mathematical Sciences","genre":"Research article","abstract":"A controlled SIWR model was considered which was an extension of the simple SIR model by adjoining a compartment (</w:instrText>
      </w:r>
      <w:r w:rsidR="00C71178" w:rsidRPr="008114FF">
        <w:rPr>
          <w:rFonts w:ascii="Cambria Math" w:eastAsia="Calibri" w:hAnsi="Cambria Math" w:cs="Cambria Math"/>
        </w:rPr>
        <w:instrText>𝑊</w:instrText>
      </w:r>
      <w:r w:rsidR="00C71178" w:rsidRPr="008114FF">
        <w:rPr>
          <w:rFonts w:eastAsia="Calibri"/>
        </w:rPr>
        <w:instrText xml:space="preserve">) that tracks the pathogen concentration in the water. New infections arise both through exposure to contaminated water as well as by the classical SIR person-person transmission pathway. The controls represent an immune boosting and pathogen suppressing drugs. The objective function is based on a combination of minimizing the number of infected individuals and the cost of the drugs dose. The optimal control is obtained by solving the optimality system which was composed of four nonlinear ODEs with initial conditions and four nonlinear adjoint ODEs with transversality conditions. The results were analysed and interpreted numerically using MATLAB.","URL":"https://www.hindawi.com/journals/ijmms/2012/421419/","note":"DOI: 10.1155/2012/421419","language":"en","author":[{"family":"Devipriya","given":"G."},{"family":"Kalaivani","given":"K."}],"issued":{"date-parts":[["2012"]]},"accessed":{"date-parts":[["2019",4,5]]}},"suppress-author":true}],"schema":"https://github.com/citation-style-language/schema/raw/master/csl-citation.json"} </w:instrText>
      </w:r>
      <w:r w:rsidRPr="008114FF">
        <w:rPr>
          <w:rFonts w:eastAsia="Calibri"/>
        </w:rPr>
        <w:fldChar w:fldCharType="separate"/>
      </w:r>
      <w:r w:rsidRPr="008114FF">
        <w:rPr>
          <w:rFonts w:eastAsia="Calibri"/>
        </w:rPr>
        <w:t>(2012)</w:t>
      </w:r>
      <w:r w:rsidRPr="008114FF">
        <w:rPr>
          <w:rFonts w:eastAsia="Calibri"/>
        </w:rPr>
        <w:fldChar w:fldCharType="end"/>
      </w:r>
      <w:r w:rsidRPr="008114FF">
        <w:rPr>
          <w:rFonts w:eastAsia="Calibri"/>
        </w:rPr>
        <w:t xml:space="preserve"> was later improved by Namawejje, Luboobi, Kuznetsov, &amp; Wobudeya </w:t>
      </w:r>
      <w:r w:rsidRPr="008114FF">
        <w:rPr>
          <w:rFonts w:eastAsia="Calibri"/>
        </w:rPr>
        <w:fldChar w:fldCharType="begin"/>
      </w:r>
      <w:r w:rsidR="00C71178" w:rsidRPr="008114FF">
        <w:rPr>
          <w:rFonts w:eastAsia="Calibri"/>
        </w:rPr>
        <w:instrText xml:space="preserve"> ADDIN ZOTERO_ITEM CSL_CITATION {"citationID":"qUxALLDS","properties":{"formattedCitation":"(2014)","plainCitation":"(2014)","noteIndex":0},"citationItems":[{"id":446,"uris":["http://zotero.org/users/5402571/items/BPJZTJQT"],"uri":["http://zotero.org/users/5402571/items/BPJZTJQT"],"itemData":{"id":446,"type":"article-journal","title":"Modeling optimal control of rotavirus disease with different control strategies","container-title":"Journal of Mathematical and Computational Science","page":"892-914-914","volume":"4","issue":"5","source":"www.scik.org","abstract":"In this paper, we consider a rotavirus epidemic model with vaccination, treatment and health education campaigns as control variables. We derive and analyse the conditions for optimal control using the optimal control theory and the Pontryagin’s Maximum Principle. We solve the optimal control problem numerically using fourth order Runge-Kutta scheme. Results show that multiple control strategies are more effective than a single control strategy.","ISSN":"1927-5307","language":"en","author":[{"family":"Namawejje","given":"Hellen"},{"family":"Luboobi","given":"Livingstone S."},{"family":"Kuznetsov","given":"Dmitry"},{"family":"Wobudeya","given":"Eric"}],"issued":{"date-parts":[["2014",1,11]]}},"suppress-author":true}],"schema":"https://github.com/citation-style-language/schema/raw/master/csl-citation.json"} </w:instrText>
      </w:r>
      <w:r w:rsidRPr="008114FF">
        <w:rPr>
          <w:rFonts w:eastAsia="Calibri"/>
        </w:rPr>
        <w:fldChar w:fldCharType="separate"/>
      </w:r>
      <w:r w:rsidRPr="008114FF">
        <w:rPr>
          <w:rFonts w:eastAsia="Calibri"/>
        </w:rPr>
        <w:t>(2014)</w:t>
      </w:r>
      <w:r w:rsidRPr="008114FF">
        <w:rPr>
          <w:rFonts w:eastAsia="Calibri"/>
        </w:rPr>
        <w:fldChar w:fldCharType="end"/>
      </w:r>
      <w:r w:rsidRPr="008114FF">
        <w:rPr>
          <w:rFonts w:eastAsia="Calibri"/>
        </w:rPr>
        <w:t xml:space="preserve"> who tailored the model parameters </w:t>
      </w:r>
      <w:r w:rsidR="00FC68E8" w:rsidRPr="008114FF">
        <w:rPr>
          <w:rFonts w:eastAsia="Calibri"/>
        </w:rPr>
        <w:t xml:space="preserve">to be </w:t>
      </w:r>
      <w:r w:rsidRPr="008114FF">
        <w:rPr>
          <w:rFonts w:eastAsia="Calibri"/>
        </w:rPr>
        <w:t xml:space="preserve">specific to rotavirus (which does have a vaccine) and included other pathogen-specific control strategies such as oral rehydration therapy and hygiene promotion. Thus, increasing the granularity of disease information can improve the recommendations of quantitative models. </w:t>
      </w:r>
    </w:p>
    <w:p w14:paraId="2BF40090" w14:textId="300E7EA1" w:rsidR="008F6FF0" w:rsidRDefault="008F6FF0" w:rsidP="008F6FF0">
      <w:pPr>
        <w:rPr>
          <w:rFonts w:eastAsia="Calibri"/>
        </w:rPr>
      </w:pPr>
      <w:r w:rsidRPr="008114FF">
        <w:rPr>
          <w:rFonts w:eastAsia="Calibri"/>
        </w:rPr>
        <w:t xml:space="preserve">Two other examples of grouped disease models are the compartment models by </w:t>
      </w:r>
      <w:r w:rsidRPr="008114FF">
        <w:t xml:space="preserve">Chen &amp; Preciado </w:t>
      </w:r>
      <w:r w:rsidRPr="008114FF">
        <w:rPr>
          <w:rFonts w:eastAsia="Calibri"/>
        </w:rPr>
        <w:fldChar w:fldCharType="begin"/>
      </w:r>
      <w:r w:rsidR="00C71178" w:rsidRPr="008114FF">
        <w:rPr>
          <w:rFonts w:eastAsia="Calibri"/>
          <w:lang w:val="en-GB"/>
        </w:rPr>
        <w:instrText xml:space="preserve"> ADDIN ZOTERO_ITEM CSL_CITATION {"citationID":"oCojwhCE","properties":{"formattedCitation":"(2014)","plainCitation":"(2014)","noteIndex":0},"citationItems":[{"id":455,"uris":["http://zotero.org/users/5402571/items/QP7N85UP"],"uri":["http://zotero.org/users/5402571/items/QP7N85UP"],"itemData":{"id":455,"type":"paper-conference","title":"Optimal coinfection control of competitive epidemics in multi-layer networks","container-title":"53rd IEEE Conference on Decision and Control","page":"6209-6214","source":"IEEE Xplore","event":"53rd IEEE Conference on Decision and Control","abstract":"We consider the problem of simultaneously controlling the propagation of several diseases in a weighted, directed, multilayer contact network by distributing protection resources throughout the different network layers. We analyze a multi-disease extension of the standard Susceptible-Infected-Susceptible (SIS) epidemic model when individuals in the network present different levels of susceptibility to the diseases. In this paper, we assume that a controlling agency has a finite budget to invest on different antidotes, each one of them targeting a disease, and need to find the optimal allocation of these antidotes throughout the nodes and layers in the network. We first show that controlling several diseases using shared (and finite) resources can be written as a collection of spectral conditions involving the eigenvalues of the adjacency matrices representing each one of the layers in the network. We then propose a convex framework to find the optimal budget allocation to fabricate and distribute different types of antidotes to simultaneously control several diseases. We illustrate our approaches with numerical simulations in synthetic networks.","DOI":"10.1109/CDC.2014.7040362","author":[{"family":"Chen","given":"X."},{"family":"Preciado","given":"V. M."}],"issued":{"date-parts":[["2014",12]]}},"suppress-author":true}],"schema":"https://github.com/citation-style-language/schema/raw/master/csl-citation.json"} </w:instrText>
      </w:r>
      <w:r w:rsidRPr="008114FF">
        <w:rPr>
          <w:rFonts w:eastAsia="Calibri"/>
        </w:rPr>
        <w:fldChar w:fldCharType="separate"/>
      </w:r>
      <w:r w:rsidRPr="008114FF">
        <w:t>(2014)</w:t>
      </w:r>
      <w:r w:rsidRPr="008114FF">
        <w:rPr>
          <w:rFonts w:eastAsia="Calibri"/>
        </w:rPr>
        <w:fldChar w:fldCharType="end"/>
      </w:r>
      <w:r w:rsidRPr="008114FF">
        <w:t xml:space="preserve"> and Handel, Longini, &amp; Antia </w:t>
      </w:r>
      <w:r w:rsidRPr="008114FF">
        <w:fldChar w:fldCharType="begin"/>
      </w:r>
      <w:r w:rsidR="00C71178" w:rsidRPr="008114FF">
        <w:instrText xml:space="preserve"> ADDIN ZOTERO_ITEM CSL_CITATION {"citationID":"BhQb4lOs","properties":{"formattedCitation":"(2007)","plainCitation":"(2007)","noteIndex":0},"citationItems":[{"id":128,"uris":["http://zotero.org/users/5402571/items/LD6D6PN4"],"uri":["http://zotero.org/users/5402571/items/LD6D6PN4"],"itemData":{"id":128,"type":"article-journal","title":"What is the best control strategy for multiple infectious disease outbreaks?","container-title":"Proceedings of the Royal Society B: Biological Sciences","page":"833-837","volume":"274","issue":"1611","source":"Crossref","DOI":"10.1098/rspb.2006.0015","ISSN":"0962-8452, 1471-2954","language":"en","author":[{"family":"Handel","given":"Andreas"},{"family":"Longini","given":"Ira M"},{"family":"Antia","given":"Rustom"}],"issued":{"date-parts":[["2007",3,22]]}},"suppress-author":true}],"schema":"https://github.com/citation-style-language/schema/raw/master/csl-citation.json"} </w:instrText>
      </w:r>
      <w:r w:rsidRPr="008114FF">
        <w:fldChar w:fldCharType="separate"/>
      </w:r>
      <w:r w:rsidRPr="008114FF">
        <w:t>(2007)</w:t>
      </w:r>
      <w:r w:rsidRPr="008114FF">
        <w:fldChar w:fldCharType="end"/>
      </w:r>
      <w:r w:rsidRPr="008114FF">
        <w:t xml:space="preserve">. </w:t>
      </w:r>
      <w:r w:rsidRPr="008114FF">
        <w:rPr>
          <w:rFonts w:eastAsia="Calibri"/>
          <w:lang w:val="en-GB"/>
        </w:rPr>
        <w:t>Both researchers used a mathematical model in order to analytically solve for the “optimal” intervention intensities for a population afflicted by more than one disease. These models cannot be used directly for policy support, since</w:t>
      </w:r>
      <w:r w:rsidRPr="008114FF">
        <w:rPr>
          <w:rFonts w:eastAsia="Calibri"/>
        </w:rPr>
        <w:t xml:space="preserve"> Handel et al.</w:t>
      </w:r>
      <w:r w:rsidRPr="008114FF">
        <w:rPr>
          <w:rFonts w:eastAsia="Calibri"/>
          <w:lang w:val="en-GB"/>
        </w:rPr>
        <w:t xml:space="preserve"> </w:t>
      </w:r>
      <w:r w:rsidRPr="008114FF">
        <w:rPr>
          <w:rFonts w:eastAsia="Calibri"/>
          <w:lang w:val="en-GB"/>
        </w:rPr>
        <w:fldChar w:fldCharType="begin"/>
      </w:r>
      <w:r w:rsidR="00C71178" w:rsidRPr="008114FF">
        <w:rPr>
          <w:rFonts w:eastAsia="Calibri"/>
          <w:lang w:val="en-GB"/>
        </w:rPr>
        <w:instrText xml:space="preserve"> ADDIN ZOTERO_ITEM CSL_CITATION {"citationID":"TwLYcGQp","properties":{"formattedCitation":"(2007)","plainCitation":"(2007)","noteIndex":0},"citationItems":[{"id":128,"uris":["http://zotero.org/users/5402571/items/LD6D6PN4"],"uri":["http://zotero.org/users/5402571/items/LD6D6PN4"],"itemData":{"id":128,"type":"article-journal","title":"What is the best control strategy for multiple infectious disease outbreaks?","container-title":"Proceedings of the Royal Society B: Biological Sciences","page":"833-837","volume":"274","issue":"1611","source":"Crossref","DOI":"10.1098/rspb.2006.0015","ISSN":"0962-8452, 1471-2954","language":"en","author":[{"family":"Handel","given":"Andreas"},{"family":"Longini","given":"Ira M"},{"family":"Antia","given":"Rustom"}],"issued":{"date-parts":[["2007",3,22]]}},"suppress-author":true}],"schema":"https://github.com/citation-style-language/schema/raw/master/csl-citation.json"} </w:instrText>
      </w:r>
      <w:r w:rsidRPr="008114FF">
        <w:rPr>
          <w:rFonts w:eastAsia="Calibri"/>
          <w:lang w:val="en-GB"/>
        </w:rPr>
        <w:fldChar w:fldCharType="separate"/>
      </w:r>
      <w:r w:rsidRPr="008114FF">
        <w:rPr>
          <w:rFonts w:eastAsia="Calibri"/>
        </w:rPr>
        <w:t>(2007)</w:t>
      </w:r>
      <w:r w:rsidRPr="008114FF">
        <w:rPr>
          <w:rFonts w:eastAsia="Calibri"/>
          <w:lang w:val="en-GB"/>
        </w:rPr>
        <w:fldChar w:fldCharType="end"/>
      </w:r>
      <w:r w:rsidRPr="008114FF">
        <w:rPr>
          <w:rFonts w:eastAsia="Calibri"/>
          <w:lang w:val="en-GB"/>
        </w:rPr>
        <w:t xml:space="preserve"> for instance did not specify </w:t>
      </w:r>
      <w:r w:rsidRPr="008114FF">
        <w:rPr>
          <w:rFonts w:eastAsia="Calibri"/>
          <w:lang w:val="en-GB"/>
        </w:rPr>
        <w:lastRenderedPageBreak/>
        <w:t>what the interventions were (referring to them only as e.g. “strong intervention</w:t>
      </w:r>
      <w:r w:rsidR="002203B1" w:rsidRPr="008114FF">
        <w:rPr>
          <w:rFonts w:eastAsia="Calibri"/>
          <w:lang w:val="en-GB"/>
        </w:rPr>
        <w:t>,</w:t>
      </w:r>
      <w:r w:rsidRPr="008114FF">
        <w:rPr>
          <w:rFonts w:eastAsia="Calibri"/>
          <w:lang w:val="en-GB"/>
        </w:rPr>
        <w:t xml:space="preserve">” “weak intervention”). Similarly, Chen &amp; Preciado </w:t>
      </w:r>
      <w:r w:rsidRPr="008114FF">
        <w:rPr>
          <w:rFonts w:eastAsia="Calibri"/>
          <w:lang w:val="en-GB"/>
        </w:rPr>
        <w:fldChar w:fldCharType="begin"/>
      </w:r>
      <w:r w:rsidR="00C71178" w:rsidRPr="008114FF">
        <w:rPr>
          <w:rFonts w:eastAsia="Calibri"/>
          <w:lang w:val="en-GB"/>
        </w:rPr>
        <w:instrText xml:space="preserve"> ADDIN ZOTERO_ITEM CSL_CITATION {"citationID":"OqJsIUGk","properties":{"formattedCitation":"(2014)","plainCitation":"(2014)","noteIndex":0},"citationItems":[{"id":455,"uris":["http://zotero.org/users/5402571/items/QP7N85UP"],"uri":["http://zotero.org/users/5402571/items/QP7N85UP"],"itemData":{"id":455,"type":"paper-conference","title":"Optimal coinfection control of competitive epidemics in multi-layer networks","container-title":"53rd IEEE Conference on Decision and Control","page":"6209-6214","source":"IEEE Xplore","event":"53rd IEEE Conference on Decision and Control","abstract":"We consider the problem of simultaneously controlling the propagation of several diseases in a weighted, directed, multilayer contact network by distributing protection resources throughout the different network layers. We analyze a multi-disease extension of the standard Susceptible-Infected-Susceptible (SIS) epidemic model when individuals in the network present different levels of susceptibility to the diseases. In this paper, we assume that a controlling agency has a finite budget to invest on different antidotes, each one of them targeting a disease, and need to find the optimal allocation of these antidotes throughout the nodes and layers in the network. We first show that controlling several diseases using shared (and finite) resources can be written as a collection of spectral conditions involving the eigenvalues of the adjacency matrices representing each one of the layers in the network. We then propose a convex framework to find the optimal budget allocation to fabricate and distribute different types of antidotes to simultaneously control several diseases. We illustrate our approaches with numerical simulations in synthetic networks.","DOI":"10.1109/CDC.2014.7040362","author":[{"family":"Chen","given":"X."},{"family":"Preciado","given":"V. M."}],"issued":{"date-parts":[["2014",12]]}},"suppress-author":true}],"schema":"https://github.com/citation-style-language/schema/raw/master/csl-citation.json"} </w:instrText>
      </w:r>
      <w:r w:rsidRPr="008114FF">
        <w:rPr>
          <w:rFonts w:eastAsia="Calibri"/>
          <w:lang w:val="en-GB"/>
        </w:rPr>
        <w:fldChar w:fldCharType="separate"/>
      </w:r>
      <w:r w:rsidRPr="008114FF">
        <w:rPr>
          <w:rFonts w:eastAsia="Calibri"/>
        </w:rPr>
        <w:t>(2014)</w:t>
      </w:r>
      <w:r w:rsidRPr="008114FF">
        <w:rPr>
          <w:rFonts w:eastAsia="Calibri"/>
          <w:lang w:val="en-GB"/>
        </w:rPr>
        <w:fldChar w:fldCharType="end"/>
      </w:r>
      <w:r w:rsidRPr="008114FF">
        <w:rPr>
          <w:rFonts w:eastAsia="Calibri"/>
          <w:lang w:val="en-GB"/>
        </w:rPr>
        <w:t xml:space="preserve"> sought to find the optimal allocation of “vaccines” against multiple (unspecified) diseases. Both papers are useful mathematical foundations for researchers interested in multi-disease optimization. However, neither paper applied their theories to real </w:t>
      </w:r>
      <w:r w:rsidR="0004360F" w:rsidRPr="003D030D">
        <w:rPr>
          <w:rFonts w:eastAsia="Calibri"/>
          <w:lang w:val="en-GB"/>
        </w:rPr>
        <w:t>pathogens</w:t>
      </w:r>
      <w:r w:rsidRPr="003D030D">
        <w:rPr>
          <w:rFonts w:eastAsia="Calibri"/>
          <w:lang w:val="en-GB"/>
        </w:rPr>
        <w:t xml:space="preserve"> or case studies, </w:t>
      </w:r>
      <w:r w:rsidRPr="003D030D">
        <w:rPr>
          <w:rFonts w:eastAsia="Calibri"/>
        </w:rPr>
        <w:t xml:space="preserve">so they remain mathematical exercises rather than </w:t>
      </w:r>
      <w:r w:rsidR="0004360F" w:rsidRPr="003D030D">
        <w:rPr>
          <w:rFonts w:eastAsia="Calibri"/>
        </w:rPr>
        <w:t xml:space="preserve">multi-disease </w:t>
      </w:r>
      <w:r w:rsidRPr="003D030D">
        <w:rPr>
          <w:rFonts w:eastAsia="Calibri"/>
        </w:rPr>
        <w:t xml:space="preserve">decision support systems. </w:t>
      </w:r>
    </w:p>
    <w:p w14:paraId="371CB145" w14:textId="77777777" w:rsidR="00297E89" w:rsidRPr="003D030D" w:rsidRDefault="00297E89" w:rsidP="008F6FF0">
      <w:pPr>
        <w:rPr>
          <w:rFonts w:eastAsia="Calibri"/>
        </w:rPr>
      </w:pPr>
    </w:p>
    <w:p w14:paraId="0DEA2603" w14:textId="1F427875" w:rsidR="00265AB4" w:rsidRPr="003D030D" w:rsidRDefault="0004360F" w:rsidP="002104DF">
      <w:pPr>
        <w:pStyle w:val="Heading2"/>
        <w:rPr>
          <w:color w:val="auto"/>
        </w:rPr>
      </w:pPr>
      <w:bookmarkStart w:id="14" w:name="_Toc16451915"/>
      <w:r w:rsidRPr="003D030D">
        <w:rPr>
          <w:color w:val="auto"/>
        </w:rPr>
        <w:t>Existing multi-disease model example</w:t>
      </w:r>
      <w:bookmarkEnd w:id="14"/>
    </w:p>
    <w:p w14:paraId="5B992739" w14:textId="3557C152" w:rsidR="00C179CC" w:rsidRPr="008114FF" w:rsidRDefault="0031309C" w:rsidP="00A3415F">
      <w:pPr>
        <w:rPr>
          <w:rFonts w:eastAsia="Calibri"/>
        </w:rPr>
      </w:pPr>
      <w:r w:rsidRPr="003D030D">
        <w:rPr>
          <w:rFonts w:eastAsia="Calibri"/>
        </w:rPr>
        <w:t xml:space="preserve">While research </w:t>
      </w:r>
      <w:r w:rsidR="00D81F45" w:rsidRPr="003D030D">
        <w:rPr>
          <w:rFonts w:eastAsia="Calibri"/>
        </w:rPr>
        <w:t xml:space="preserve">on ideas </w:t>
      </w:r>
      <w:r w:rsidRPr="003D030D">
        <w:rPr>
          <w:rFonts w:eastAsia="Calibri"/>
          <w:i/>
          <w:iCs/>
        </w:rPr>
        <w:t>related to</w:t>
      </w:r>
      <w:r w:rsidRPr="003D030D">
        <w:rPr>
          <w:rFonts w:eastAsia="Calibri"/>
        </w:rPr>
        <w:t xml:space="preserve"> multi-disease </w:t>
      </w:r>
      <w:r w:rsidR="00421669" w:rsidRPr="003D030D">
        <w:rPr>
          <w:rFonts w:eastAsia="Calibri"/>
        </w:rPr>
        <w:t>modelling</w:t>
      </w:r>
      <w:r w:rsidRPr="003D030D">
        <w:rPr>
          <w:rFonts w:eastAsia="Calibri"/>
        </w:rPr>
        <w:t xml:space="preserve"> exist; </w:t>
      </w:r>
      <w:r w:rsidR="00C179CC" w:rsidRPr="003D030D">
        <w:rPr>
          <w:rFonts w:eastAsia="Calibri"/>
        </w:rPr>
        <w:t xml:space="preserve">there are few instances of actual models that </w:t>
      </w:r>
      <w:r w:rsidR="00D81F45" w:rsidRPr="003D030D">
        <w:rPr>
          <w:rFonts w:eastAsia="Calibri"/>
        </w:rPr>
        <w:t>quantify the transmission of</w:t>
      </w:r>
      <w:r w:rsidR="00C179CC" w:rsidRPr="003D030D">
        <w:rPr>
          <w:rFonts w:eastAsia="Calibri"/>
        </w:rPr>
        <w:t xml:space="preserve"> multiple diseases for </w:t>
      </w:r>
      <w:r w:rsidR="002203B1" w:rsidRPr="003D030D">
        <w:rPr>
          <w:rFonts w:eastAsia="Calibri"/>
        </w:rPr>
        <w:t>policy support purposes.</w:t>
      </w:r>
      <w:r w:rsidR="00FC68E8" w:rsidRPr="003D030D">
        <w:rPr>
          <w:rFonts w:eastAsia="Calibri"/>
        </w:rPr>
        <w:t xml:space="preserve"> </w:t>
      </w:r>
      <w:r w:rsidR="00C179CC" w:rsidRPr="003D030D">
        <w:rPr>
          <w:rFonts w:eastAsia="Calibri"/>
        </w:rPr>
        <w:t xml:space="preserve">From the keywords used in this literature search, only one example of a multi-disease model was found. </w:t>
      </w:r>
      <w:r w:rsidR="00FC68E8" w:rsidRPr="003D030D">
        <w:rPr>
          <w:rFonts w:eastAsia="Calibri"/>
        </w:rPr>
        <w:t>T</w:t>
      </w:r>
      <w:r w:rsidR="00C179CC" w:rsidRPr="003D030D">
        <w:rPr>
          <w:rFonts w:eastAsia="Calibri"/>
        </w:rPr>
        <w:t>he Lives Saved Tool (LiST)</w:t>
      </w:r>
      <w:r w:rsidR="00FC68E8" w:rsidRPr="003D030D">
        <w:rPr>
          <w:rFonts w:eastAsia="Calibri"/>
        </w:rPr>
        <w:t xml:space="preserve"> </w:t>
      </w:r>
      <w:r w:rsidR="00C179CC" w:rsidRPr="003D030D">
        <w:rPr>
          <w:rFonts w:eastAsia="Calibri"/>
        </w:rPr>
        <w:t xml:space="preserve">can be used </w:t>
      </w:r>
      <w:r w:rsidR="00A3415F" w:rsidRPr="003D030D">
        <w:rPr>
          <w:rFonts w:eastAsia="Calibri"/>
        </w:rPr>
        <w:t xml:space="preserve">for considering the impact of multiple </w:t>
      </w:r>
      <w:r w:rsidR="0004360F" w:rsidRPr="003D030D">
        <w:rPr>
          <w:rFonts w:eastAsia="Calibri"/>
        </w:rPr>
        <w:t>types of illness</w:t>
      </w:r>
      <w:r w:rsidR="00A3415F" w:rsidRPr="003D030D">
        <w:rPr>
          <w:rFonts w:eastAsia="Calibri"/>
        </w:rPr>
        <w:t xml:space="preserve"> on a population</w:t>
      </w:r>
      <w:r w:rsidR="00C179CC" w:rsidRPr="003D030D">
        <w:rPr>
          <w:rFonts w:eastAsia="Calibri"/>
        </w:rPr>
        <w:t>.</w:t>
      </w:r>
      <w:r w:rsidR="00A3415F" w:rsidRPr="003D030D">
        <w:rPr>
          <w:rFonts w:eastAsia="Calibri"/>
        </w:rPr>
        <w:t xml:space="preserve"> </w:t>
      </w:r>
      <w:r w:rsidR="00FC68E8" w:rsidRPr="003D030D">
        <w:rPr>
          <w:rFonts w:eastAsia="Calibri"/>
        </w:rPr>
        <w:t>De</w:t>
      </w:r>
      <w:r w:rsidR="00FC68E8" w:rsidRPr="008114FF">
        <w:rPr>
          <w:rFonts w:eastAsia="Calibri"/>
        </w:rPr>
        <w:t xml:space="preserve">veloped by Johns Hopkins University, the </w:t>
      </w:r>
      <w:r w:rsidR="00D81F45" w:rsidRPr="008114FF">
        <w:rPr>
          <w:rFonts w:eastAsia="Calibri"/>
        </w:rPr>
        <w:t xml:space="preserve">tool is useful even for those without epidemiological expertise because the model has default settings that can be run without having to specify overly-detailed information. With </w:t>
      </w:r>
      <w:r w:rsidR="00A3415F" w:rsidRPr="008114FF">
        <w:rPr>
          <w:rFonts w:eastAsia="Calibri"/>
        </w:rPr>
        <w:t>LiST</w:t>
      </w:r>
      <w:r w:rsidR="00D81F45" w:rsidRPr="008114FF">
        <w:rPr>
          <w:rFonts w:eastAsia="Calibri"/>
        </w:rPr>
        <w:t xml:space="preserve">, the user can get </w:t>
      </w:r>
      <w:r w:rsidR="00A3415F" w:rsidRPr="008114FF">
        <w:rPr>
          <w:rFonts w:eastAsia="Calibri"/>
        </w:rPr>
        <w:t>a general idea of the potential impact of different interventions on</w:t>
      </w:r>
      <w:r w:rsidR="0004360F" w:rsidRPr="008114FF">
        <w:rPr>
          <w:rFonts w:eastAsia="Calibri"/>
        </w:rPr>
        <w:t xml:space="preserve"> overall</w:t>
      </w:r>
      <w:r w:rsidR="00A3415F" w:rsidRPr="008114FF">
        <w:rPr>
          <w:rFonts w:eastAsia="Calibri"/>
        </w:rPr>
        <w:t xml:space="preserve"> mortality reduction</w:t>
      </w:r>
      <w:r w:rsidR="00C179CC" w:rsidRPr="008114FF">
        <w:rPr>
          <w:rFonts w:eastAsia="Calibri"/>
        </w:rPr>
        <w:t xml:space="preserve">. </w:t>
      </w:r>
    </w:p>
    <w:p w14:paraId="2D698985" w14:textId="41437BEB" w:rsidR="006F2D80" w:rsidRPr="003D030D" w:rsidRDefault="00A3415F" w:rsidP="00A3415F">
      <w:pPr>
        <w:rPr>
          <w:rFonts w:eastAsia="Calibri"/>
        </w:rPr>
      </w:pPr>
      <w:r w:rsidRPr="008114FF">
        <w:rPr>
          <w:rFonts w:eastAsia="Calibri"/>
        </w:rPr>
        <w:t xml:space="preserve">While LiST is relatively user-friendly, the structure of the LiST model limits its capabilities as a robust decision support method. First of all, LiST is a linear, deterministic, mathematical model. In other words, the model will produce the same outputs for given inputs each time the model is run </w:t>
      </w:r>
      <w:r w:rsidRPr="008114FF">
        <w:rPr>
          <w:rFonts w:eastAsia="Calibri"/>
        </w:rPr>
        <w:fldChar w:fldCharType="begin"/>
      </w:r>
      <w:r w:rsidR="00C71178" w:rsidRPr="008114FF">
        <w:rPr>
          <w:rFonts w:eastAsia="Calibri"/>
        </w:rPr>
        <w:instrText xml:space="preserve"> ADDIN ZOTERO_ITEM CSL_CITATION {"citationID":"ZjJIRqTN","properties":{"formattedCitation":"(Fischer Walker &amp; Walker, 2014)","plainCitation":"(Fischer Walker &amp; Walker, 2014)","noteIndex":0},"citationItems":[{"id":173,"uris":["http://zotero.org/users/5402571/items/BBRNGL3M"],"uri":["http://zotero.org/users/5402571/items/BBRNGL3M"],"itemData":{"id":173,"type":"article-journal","title":"The Lives Saved Tool (LiST) as a model for diarrhea mortality reduction","container-title":"BMC Medicine","page":"70","volume":"12","source":"PubMed Central","abstract":"Background\nDiarrhea is a leading cause of morbidity and mortality among children under five years of age. The Lives Saved Tool (LiST) is a model used to calculate deaths averted or lives saved by past interventions and for the purposes of program planning when costly and time consuming impact studies are not possible.\n\nDiscussion\nLiST models the relationship between coverage of interventions and outputs, such as stunting, diarrhea incidence and diarrhea mortality. Each intervention directly prevents a proportion of diarrhea deaths such that the effect size of the intervention is multiplied by coverage to calculate lives saved. That is, the maximum effect size could be achieved at 100% coverage, but at 50% coverage only 50% of possible deaths are prevented. Diarrhea mortality is one of the most complex causes of death to be modeled. The complexity is driven by the combination of direct prevention and treatment interventions as well as interventions that operate indirectly via the reduction in risk factors, such as stunting and wasting. Published evidence is used to quantify the effect sizes for each direct and indirect relationship. Several studies have compared measured changes in mortality to LiST estimates of mortality change looking at different sets of interventions in different countries. While comparison work has generally found good agreement between the LiST estimates and measured mortality reduction, where data availability is weak, the model is less likely to produce accurate results. LiST can be used as a component of program evaluation, but should be coupled with more complete information on inputs, processes and outputs, not just outcomes and impact.\n\nSummary\nLiST is an effective tool for modeling diarrhea mortality and can be a useful alternative to large and expensive mortality impact studies. Predicting the impact of interventions or comparing the impact of more than one intervention without having to wait for the results of large and expensive mortality studies is critical to keep programs focused and results oriented for continued reductions in diarrhea and all-cause mortality among children under five years of age.","DOI":"10.1186/1741-7015-12-70","ISSN":"1741-7015","note":"PMID: 24779400\nPMCID: PMC4234397","journalAbbreviation":"BMC Med","author":[{"family":"Fischer Walker","given":"Christa L"},{"family":"Walker","given":"Neff"}],"issued":{"date-parts":[["2014",4,29]]}}}],"schema":"https://github.com/citation-style-language/schema/raw/master/csl-citation.json"} </w:instrText>
      </w:r>
      <w:r w:rsidRPr="008114FF">
        <w:rPr>
          <w:rFonts w:eastAsia="Calibri"/>
        </w:rPr>
        <w:fldChar w:fldCharType="separate"/>
      </w:r>
      <w:r w:rsidRPr="008114FF">
        <w:rPr>
          <w:rFonts w:eastAsia="Calibri"/>
        </w:rPr>
        <w:t>(Fischer Walker &amp; Walker, 2014)</w:t>
      </w:r>
      <w:r w:rsidRPr="008114FF">
        <w:rPr>
          <w:rFonts w:eastAsia="Calibri"/>
        </w:rPr>
        <w:fldChar w:fldCharType="end"/>
      </w:r>
      <w:r w:rsidRPr="008114FF">
        <w:rPr>
          <w:rFonts w:eastAsia="Calibri"/>
        </w:rPr>
        <w:t xml:space="preserve">. </w:t>
      </w:r>
      <w:r w:rsidR="006F2D80" w:rsidRPr="008114FF">
        <w:rPr>
          <w:rFonts w:eastAsia="Calibri"/>
        </w:rPr>
        <w:t>It does n</w:t>
      </w:r>
      <w:r w:rsidR="008763C9">
        <w:rPr>
          <w:rFonts w:eastAsia="Calibri"/>
        </w:rPr>
        <w:t xml:space="preserve">ot consider dynamic behavior or </w:t>
      </w:r>
      <w:r w:rsidR="006F2D80" w:rsidRPr="008114FF">
        <w:rPr>
          <w:rFonts w:eastAsia="Calibri"/>
        </w:rPr>
        <w:t xml:space="preserve">stochasticity, which is problematic when one considers </w:t>
      </w:r>
      <w:r w:rsidR="006F2D80" w:rsidRPr="003D030D">
        <w:rPr>
          <w:rFonts w:eastAsia="Calibri"/>
        </w:rPr>
        <w:t xml:space="preserve">the highly nonlinear processes behind transmission patterns. </w:t>
      </w:r>
      <w:r w:rsidR="009165FD" w:rsidRPr="003D030D">
        <w:rPr>
          <w:rFonts w:eastAsia="Calibri"/>
        </w:rPr>
        <w:t xml:space="preserve">The effects of different intervention strategies may </w:t>
      </w:r>
      <w:r w:rsidR="006F2D80" w:rsidRPr="003D030D">
        <w:rPr>
          <w:rFonts w:eastAsia="Calibri"/>
        </w:rPr>
        <w:t>be better captured by structures that include dynamic independencies (i.e. feedback loops)</w:t>
      </w:r>
      <w:r w:rsidR="008763C9">
        <w:rPr>
          <w:rFonts w:eastAsia="Calibri"/>
        </w:rPr>
        <w:t xml:space="preserve"> and incorporate methods of sensitivity analysis</w:t>
      </w:r>
      <w:r w:rsidR="006F2D80" w:rsidRPr="003D030D">
        <w:rPr>
          <w:rFonts w:eastAsia="Calibri"/>
        </w:rPr>
        <w:t>.</w:t>
      </w:r>
      <w:r w:rsidR="009165FD" w:rsidRPr="003D030D">
        <w:rPr>
          <w:rFonts w:eastAsia="Calibri"/>
        </w:rPr>
        <w:t xml:space="preserve"> </w:t>
      </w:r>
      <w:r w:rsidR="006F2D80" w:rsidRPr="003D030D">
        <w:rPr>
          <w:rFonts w:eastAsia="Calibri"/>
        </w:rPr>
        <w:t>To date, LiST</w:t>
      </w:r>
      <w:r w:rsidRPr="003D030D">
        <w:rPr>
          <w:rFonts w:eastAsia="Calibri"/>
        </w:rPr>
        <w:t xml:space="preserve"> </w:t>
      </w:r>
      <w:r w:rsidR="006F2D80" w:rsidRPr="003D030D">
        <w:rPr>
          <w:rFonts w:eastAsia="Calibri"/>
        </w:rPr>
        <w:t>ha</w:t>
      </w:r>
      <w:r w:rsidRPr="003D030D">
        <w:rPr>
          <w:rFonts w:eastAsia="Calibri"/>
        </w:rPr>
        <w:t>s primarily</w:t>
      </w:r>
      <w:r w:rsidR="006F2D80" w:rsidRPr="003D030D">
        <w:rPr>
          <w:rFonts w:eastAsia="Calibri"/>
        </w:rPr>
        <w:t xml:space="preserve"> been</w:t>
      </w:r>
      <w:r w:rsidRPr="003D030D">
        <w:rPr>
          <w:rFonts w:eastAsia="Calibri"/>
        </w:rPr>
        <w:t xml:space="preserve"> used by NGOs as for monitoring and evaluation purposes, rather than for program design </w:t>
      </w:r>
      <w:r w:rsidRPr="003D030D">
        <w:rPr>
          <w:rFonts w:eastAsia="Calibri"/>
        </w:rPr>
        <w:fldChar w:fldCharType="begin"/>
      </w:r>
      <w:r w:rsidR="00C71178" w:rsidRPr="003D030D">
        <w:rPr>
          <w:rFonts w:eastAsia="Calibri"/>
        </w:rPr>
        <w:instrText xml:space="preserve"> ADDIN ZOTERO_ITEM CSL_CITATION {"citationID":"8egO95sj","properties":{"formattedCitation":"(Stegmuller, Self, Litvin, &amp; Roberton, 2017)","plainCitation":"(Stegmuller, Self, Litvin, &amp; Roberton, 2017)","noteIndex":0},"citationItems":[{"id":458,"uris":["http://zotero.org/users/5402571/items/QSJQCA52"],"uri":["http://zotero.org/users/5402571/items/QSJQCA52"],"itemData":{"id":458,"type":"article-journal","title":"How is the Lives Saved Tool (LiST) used in the global health community? Results of a mixed-methods LiST user study","container-title":"BMC Public Health","page":"773","volume":"17","issue":"4","source":"BioMed Central","abstract":"The Lives Saved Tool (LiST) is a computer-based model that estimates the impact of scaling up key interventions to improve maternal, newborn and child health. Initially developed to inform the Lancet Child Survival Series of 2003, the functionality and scope of LiST have been expanded greatly over the past 10 years. This study sought to “take stock” of how LiST is now being used and for what purposes.","DOI":"10.1186/s12889-017-4750-5","ISSN":"1471-2458","title-short":"How is the Lives Saved Tool (LiST) used in the global health community?","journalAbbreviation":"BMC Public Health","author":[{"family":"Stegmuller","given":"Angela R."},{"family":"Self","given":"Andrew"},{"family":"Litvin","given":"Kate"},{"family":"Roberton","given":"Timothy"}],"issued":{"date-parts":[["2017",11,7]]}}}],"schema":"https://github.com/citation-style-language/schema/raw/master/csl-citation.json"} </w:instrText>
      </w:r>
      <w:r w:rsidRPr="003D030D">
        <w:rPr>
          <w:rFonts w:eastAsia="Calibri"/>
        </w:rPr>
        <w:fldChar w:fldCharType="separate"/>
      </w:r>
      <w:r w:rsidRPr="003D030D">
        <w:rPr>
          <w:rFonts w:eastAsia="Calibri"/>
        </w:rPr>
        <w:t>(Stegmuller, Self, Litvin, &amp; Roberton, 2017)</w:t>
      </w:r>
      <w:r w:rsidRPr="003D030D">
        <w:rPr>
          <w:rFonts w:eastAsia="Calibri"/>
        </w:rPr>
        <w:fldChar w:fldCharType="end"/>
      </w:r>
      <w:r w:rsidRPr="003D030D">
        <w:rPr>
          <w:rFonts w:eastAsia="Calibri"/>
        </w:rPr>
        <w:t xml:space="preserve">. </w:t>
      </w:r>
      <w:r w:rsidR="009165FD" w:rsidRPr="003D030D">
        <w:rPr>
          <w:rFonts w:eastAsia="Calibri"/>
        </w:rPr>
        <w:t>Though it is still the most widely-applied instance of a multi-disease model, LiST is limited in its power as a robust decision support tool.</w:t>
      </w:r>
    </w:p>
    <w:p w14:paraId="01825FEC" w14:textId="77777777" w:rsidR="00AB0355" w:rsidRPr="003D030D" w:rsidRDefault="00AB0355" w:rsidP="00A3415F">
      <w:pPr>
        <w:rPr>
          <w:rFonts w:eastAsia="Calibri"/>
        </w:rPr>
      </w:pPr>
    </w:p>
    <w:p w14:paraId="3C26C80E" w14:textId="43F02748" w:rsidR="006637BB" w:rsidRPr="003D030D" w:rsidRDefault="00D81F45" w:rsidP="002104DF">
      <w:pPr>
        <w:pStyle w:val="Heading2"/>
        <w:rPr>
          <w:color w:val="auto"/>
        </w:rPr>
      </w:pPr>
      <w:bookmarkStart w:id="15" w:name="_Toc16451916"/>
      <w:r w:rsidRPr="003D030D">
        <w:rPr>
          <w:color w:val="auto"/>
        </w:rPr>
        <w:t xml:space="preserve">Research </w:t>
      </w:r>
      <w:r w:rsidR="006637BB" w:rsidRPr="003D030D">
        <w:rPr>
          <w:color w:val="auto"/>
        </w:rPr>
        <w:t>Gap</w:t>
      </w:r>
      <w:bookmarkEnd w:id="15"/>
    </w:p>
    <w:p w14:paraId="128FA09D" w14:textId="77777777" w:rsidR="00A67FD2" w:rsidRPr="003D030D" w:rsidRDefault="00EA456D" w:rsidP="005D7B4C">
      <w:pPr>
        <w:rPr>
          <w:rFonts w:eastAsia="Calibri"/>
        </w:rPr>
      </w:pPr>
      <w:r w:rsidRPr="003D030D">
        <w:rPr>
          <w:rFonts w:eastAsia="Calibri"/>
        </w:rPr>
        <w:t xml:space="preserve">Very few quantitative models have sought to analyze the impact of interventions against </w:t>
      </w:r>
      <w:r w:rsidRPr="003D030D">
        <w:rPr>
          <w:rFonts w:eastAsia="Calibri"/>
          <w:i/>
        </w:rPr>
        <w:t>multiple</w:t>
      </w:r>
      <w:r w:rsidRPr="003D030D">
        <w:rPr>
          <w:rFonts w:eastAsia="Calibri"/>
        </w:rPr>
        <w:t xml:space="preserve"> infectious pathogens. A review by</w:t>
      </w:r>
      <w:r w:rsidR="00A67FD2" w:rsidRPr="003D030D">
        <w:rPr>
          <w:rFonts w:eastAsia="Calibri"/>
        </w:rPr>
        <w:t xml:space="preserve"> Heesterbeek et al.</w:t>
      </w:r>
      <w:r w:rsidRPr="003D030D">
        <w:rPr>
          <w:rFonts w:eastAsia="Calibri"/>
        </w:rPr>
        <w:t xml:space="preserve"> </w:t>
      </w:r>
      <w:r w:rsidRPr="003D030D">
        <w:rPr>
          <w:rFonts w:eastAsia="Calibri"/>
        </w:rPr>
        <w:fldChar w:fldCharType="begin"/>
      </w:r>
      <w:r w:rsidR="00A67FD2" w:rsidRPr="003D030D">
        <w:rPr>
          <w:rFonts w:eastAsia="Calibri"/>
        </w:rPr>
        <w:instrText xml:space="preserve"> ADDIN ZOTERO_ITEM CSL_CITATION {"citationID":"VNu7vPcE","properties":{"formattedCitation":"(2015)","plainCitation":"(2015)","noteIndex":0},"citationItems":[{"id":130,"uris":["http://zotero.org/users/5402571/items/3JIQA6XN"],"uri":["http://zotero.org/users/5402571/items/3JIQA6XN"],"itemData":{"id":130,"type":"article-journal","title":"Modeling infectious disease dynamics in the complex landscape of global health","container-title":"Science","page":"aaa4339","volume":"347","issue":"6227","source":"science.sciencemag.org","abstract":"Mathematical modeling of infectious diseases\nThe spread of infectious diseases can be unpredictable. With the emergence of antibiotic resistance and worrying new viruses, and with ambitious plans for global eradication of polio and the elimination of malaria, the stakes have never been higher. Anticipation and measurement of the multiple factors involved in infectious disease can be greatly assisted by mathematical methods. In particular, modeling techniques can help to compensate for imperfect knowledge, gathered from large populations and under difficult prevailing circumstances. Heesterbeek et al. review the development of mathematical models used in epidemiology and how these can be harnessed to develop successful control strategies and inform public health policy.\nScience, this issue 10.1126/science.aaa4339\nStructured Abstract\nBACKGROUND Despite many notable successes in prevention and control, infectious diseases remain an enormous threat to human and animal health. The ecological and evolutionary dynamics of pathogens play out on a wide range of interconnected temporal, organizational, and spatial scales that span hours to months, cells to ecosystems, and local to global spread. Some pathogens are directly transmitted between individuals of a single species, whereas others circulate among multiple hosts, need arthropod vectors, or persist in environmental reservoirs. Many factors, including increasing antimicrobial resistance, human connectivity, population growth, urbanization, environmental and land-use change, as well as changing human behavior, present global challenges for prevention and control. Faced with this complexity, mathematical models offer valuable tools for understanding epidemiological patterns and for developing and evaluating evidence for decision-making in global health.\nADVANCES During the past 50 years, the study of infectious disease dynamics has matured into a rich interdisciplinary field at the intersection of mathematics, epidemiology, ecology, evolutionary biology, immunology, sociology, and public health. The practical challenges range from establishing appropriate data collection to managing increasingly large volumes of information. The theoretical challenges require fundamental study of many-layered, nonlinear systems in which infections evolve and spread and where key events can be governed by unpredictable pathogen biology or human behavior. In this Review, we start with an examination of real-time outbreak response using the West African Ebola epidemic as an example. Here, the challenges range from underreporting of cases and deaths, and missing information on the impact of control measures to understanding human responses. The possibility of future zoonoses tests our ability to detect anomalous outbreaks and to estimate human-to-human transmissibility against a backdrop of ongoing zoonotic spillover while also assessing the risk of more dangerous strains evolving. Increased understanding of the dynamics of infections in food webs and ecosystems where host and nonhost species interact is key. Simultaneous multispecies infections are increasingly recognized as a notable public health burden, yet our understanding of how different species of pathogens interact within hosts is rudimentary. Pathogen genomics has become an essential tool for drawing inferences about evolution and transmission and, here but also in general, heterogeneity is the major challenge. Methods that depart from simplistic assumptions about random mixing are yielding new insights into the dynamics of transmission and control. There is rapid growth in estimation of model parameters from mismatched or incomplete data, and in contrasting model output with real-world observations. New data streams on social connectivity and behavior are being used, and combining data collected from very different sources and scales presents important challenges. All these mathematical endeavors have the potential to feed into public health policy and, indeed, an increasingly wide range of models is being used to support infectious disease control, elimination, and eradication efforts.\nOUTLOOK Mathematical modeling has the potential to probe the apparently intractable complexity of infectious disease dynamics. Coupled to continuous dialogue between decision-makers and the multidisciplinary infectious disease community, and by drawing on new data streams, mathematical models can lay bare mechanisms of transmission and indicate new approaches to prevention and control that help to shape national and international public health policy. &lt;img class=\"fragment-image\" aria-describedby=\"F1-caption\" src=\"http://science.sciencemag.org/content/sci/347/6227/aaa4339/F1.medium.gif\"/&gt; Download high-res image Open in new tab Download Powerpoint Modeling for public health. Policy questions define the model’s purpose. Initial model design is based on current scientific understanding and the available relevant data. Model validation and fit to disease data may require further adaptation; sensitivity and uncertainty analysis can point to requirements for collection of additional specific data. Cycles of model testing and analysis thus lead to policy advice and improved scientific understanding.\nDespite some notable successes in the control of infectious diseases, transmissible pathogens still pose an enormous threat to human and animal health. The ecological and evolutionary dynamics of infections play out on a wide range of interconnected temporal, organizational, and spatial scales, which span hours to months, cells to ecosystems, and local to global spread. Moreover, some pathogens are directly transmitted between individuals of a single species, whereas others circulate among multiple hosts, need arthropod vectors, or can survive in environmental reservoirs. Many factors, including increasing antimicrobial resistance, increased human connectivity and changeable human behavior, elevate prevention and control from matters of national policy to international challenge. In the face of this complexity, mathematical models offer valuable tools for synthesizing information to understand epidemiological patterns, and for developing quantitative evidence for decision-making in global health.","DOI":"10.1126/science.aaa4339","ISSN":"0036-8075, 1095-9203","note":"PMID: 25766240","language":"en","author":[{"family":"Heesterbeek","given":"Hans"},{"family":"Anderson","given":"Roy M."},{"family":"Andreasen","given":"Viggo"},{"family":"Bansal","given":"Shweta"},{"family":"Angelis","given":"Daniela De"},{"family":"Dye","given":"Chris"},{"family":"Eames","given":"Ken T. D."},{"family":"Edmunds","given":"W. John"},{"family":"Frost","given":"Simon D. W."},{"family":"Funk","given":"Sebastian"},{"family":"Hollingsworth","given":"T. Deirdre"},{"family":"House","given":"Thomas"},{"family":"Isham","given":"Valerie"},{"family":"Klepac","given":"Petra"},{"family":"Lessler","given":"Justin"},{"family":"Lloyd-Smith","given":"James O."},{"family":"Metcalf","given":"C. Jessica E."},{"family":"Mollison","given":"Denis"},{"family":"Pellis","given":"Lorenzo"},{"family":"Pulliam","given":"Juliet R. C."},{"family":"Roberts","given":"Mick G."},{"family":"Viboud","given":"Cecile"},{"family":"Collaboration","given":"Isaac Newton Institute IDD"}],"issued":{"date-parts":[["2015",3,13]]}},"suppress-author":true}],"schema":"https://github.com/citation-style-language/schema/raw/master/csl-citation.json"} </w:instrText>
      </w:r>
      <w:r w:rsidRPr="003D030D">
        <w:rPr>
          <w:rFonts w:eastAsia="Calibri"/>
        </w:rPr>
        <w:fldChar w:fldCharType="separate"/>
      </w:r>
      <w:r w:rsidR="00A67FD2" w:rsidRPr="003D030D">
        <w:t>(2015)</w:t>
      </w:r>
      <w:r w:rsidRPr="003D030D">
        <w:rPr>
          <w:rFonts w:eastAsia="Calibri"/>
        </w:rPr>
        <w:fldChar w:fldCharType="end"/>
      </w:r>
      <w:r w:rsidRPr="003D030D">
        <w:rPr>
          <w:rFonts w:eastAsia="Calibri"/>
        </w:rPr>
        <w:t xml:space="preserve"> describes the advances made in public health modelling over the last 70 years – which include compartment models, network models, agent-based models, and others – but none of these advances describe attempts to optimize interventions across several diseases. The closest thing are models that incorporate multiple diseases to study immunological factors (i.e. in an individual, not from a community intervention standpoint). </w:t>
      </w:r>
      <w:r w:rsidR="005D7B4C" w:rsidRPr="003D030D">
        <w:rPr>
          <w:rFonts w:eastAsia="Calibri"/>
        </w:rPr>
        <w:t xml:space="preserve">The literature review </w:t>
      </w:r>
      <w:r w:rsidR="00A67FD2" w:rsidRPr="003D030D">
        <w:rPr>
          <w:rFonts w:eastAsia="Calibri"/>
        </w:rPr>
        <w:t>affirmed</w:t>
      </w:r>
      <w:r w:rsidR="005D7B4C" w:rsidRPr="003D030D">
        <w:rPr>
          <w:rFonts w:eastAsia="Calibri"/>
        </w:rPr>
        <w:t xml:space="preserve"> that a </w:t>
      </w:r>
      <w:r w:rsidR="009165FD" w:rsidRPr="003D030D">
        <w:rPr>
          <w:rFonts w:eastAsia="Calibri"/>
        </w:rPr>
        <w:t>substantial</w:t>
      </w:r>
      <w:r w:rsidR="005D7B4C" w:rsidRPr="003D030D">
        <w:rPr>
          <w:rFonts w:eastAsia="Calibri"/>
        </w:rPr>
        <w:t xml:space="preserve"> research gap</w:t>
      </w:r>
      <w:r w:rsidR="009165FD" w:rsidRPr="003D030D">
        <w:rPr>
          <w:rFonts w:eastAsia="Calibri"/>
        </w:rPr>
        <w:t xml:space="preserve"> exists</w:t>
      </w:r>
      <w:r w:rsidR="005D7B4C" w:rsidRPr="003D030D">
        <w:rPr>
          <w:rFonts w:eastAsia="Calibri"/>
        </w:rPr>
        <w:t xml:space="preserve"> </w:t>
      </w:r>
      <w:r w:rsidR="009165FD" w:rsidRPr="003D030D">
        <w:rPr>
          <w:rFonts w:eastAsia="Calibri"/>
        </w:rPr>
        <w:t>concerning</w:t>
      </w:r>
      <w:r w:rsidR="005D7B4C" w:rsidRPr="003D030D">
        <w:rPr>
          <w:rFonts w:eastAsia="Calibri"/>
        </w:rPr>
        <w:t xml:space="preserve"> models that incorporate multiple pathogens</w:t>
      </w:r>
      <w:r w:rsidR="009165FD" w:rsidRPr="003D030D">
        <w:rPr>
          <w:rFonts w:eastAsia="Calibri"/>
        </w:rPr>
        <w:t xml:space="preserve"> to support public health policymaking</w:t>
      </w:r>
      <w:r w:rsidR="005D7B4C" w:rsidRPr="003D030D">
        <w:rPr>
          <w:rFonts w:eastAsia="Calibri"/>
        </w:rPr>
        <w:t xml:space="preserve">. </w:t>
      </w:r>
    </w:p>
    <w:p w14:paraId="2E317B2D" w14:textId="77777777" w:rsidR="00A67FD2" w:rsidRPr="003D030D" w:rsidRDefault="00A67FD2" w:rsidP="00A67FD2">
      <w:r w:rsidRPr="003D030D">
        <w:rPr>
          <w:rFonts w:eastAsia="Calibri"/>
        </w:rPr>
        <w:t xml:space="preserve">According to Heesterbeek et al. </w:t>
      </w:r>
      <w:r w:rsidRPr="003D030D">
        <w:rPr>
          <w:rFonts w:eastAsia="Calibri"/>
        </w:rPr>
        <w:fldChar w:fldCharType="begin"/>
      </w:r>
      <w:r w:rsidRPr="003D030D">
        <w:rPr>
          <w:rFonts w:eastAsia="Calibri"/>
        </w:rPr>
        <w:instrText xml:space="preserve"> ADDIN ZOTERO_ITEM CSL_CITATION {"citationID":"rmr7NA2U","properties":{"formattedCitation":"(2015)","plainCitation":"(2015)","noteIndex":0},"citationItems":[{"id":130,"uris":["http://zotero.org/users/5402571/items/3JIQA6XN"],"uri":["http://zotero.org/users/5402571/items/3JIQA6XN"],"itemData":{"id":130,"type":"article-journal","title":"Modeling infectious disease dynamics in the complex landscape of global health","container-title":"Science","page":"aaa4339","volume":"347","issue":"6227","source":"science.sciencemag.org","abstract":"Mathematical modeling of infectious diseases\nThe spread of infectious diseases can be unpredictable. With the emergence of antibiotic resistance and worrying new viruses, and with ambitious plans for global eradication of polio and the elimination of malaria, the stakes have never been higher. Anticipation and measurement of the multiple factors involved in infectious disease can be greatly assisted by mathematical methods. In particular, modeling techniques can help to compensate for imperfect knowledge, gathered from large populations and under difficult prevailing circumstances. Heesterbeek et al. review the development of mathematical models used in epidemiology and how these can be harnessed to develop successful control strategies and inform public health policy.\nScience, this issue 10.1126/science.aaa4339\nStructured Abstract\nBACKGROUND Despite many notable successes in prevention and control, infectious diseases remain an enormous threat to human and animal health. The ecological and evolutionary dynamics of pathogens play out on a wide range of interconnected temporal, organizational, and spatial scales that span hours to months, cells to ecosystems, and local to global spread. Some pathogens are directly transmitted between individuals of a single species, whereas others circulate among multiple hosts, need arthropod vectors, or persist in environmental reservoirs. Many factors, including increasing antimicrobial resistance, human connectivity, population growth, urbanization, environmental and land-use change, as well as changing human behavior, present global challenges for prevention and control. Faced with this complexity, mathematical models offer valuable tools for understanding epidemiological patterns and for developing and evaluating evidence for decision-making in global health.\nADVANCES During the past 50 years, the study of infectious disease dynamics has matured into a rich interdisciplinary field at the intersection of mathematics, epidemiology, ecology, evolutionary biology, immunology, sociology, and public health. The practical challenges range from establishing appropriate data collection to managing increasingly large volumes of information. The theoretical challenges require fundamental study of many-layered, nonlinear systems in which infections evolve and spread and where key events can be governed by unpredictable pathogen biology or human behavior. In this Review, we start with an examination of real-time outbreak response using the West African Ebola epidemic as an example. Here, the challenges range from underreporting of cases and deaths, and missing information on the impact of control measures to understanding human responses. The possibility of future zoonoses tests our ability to detect anomalous outbreaks and to estimate human-to-human transmissibility against a backdrop of ongoing zoonotic spillover while also assessing the risk of more dangerous strains evolving. Increased understanding of the dynamics of infections in food webs and ecosystems where host and nonhost species interact is key. Simultaneous multispecies infections are increasingly recognized as a notable public health burden, yet our understanding of how different species of pathogens interact within hosts is rudimentary. Pathogen genomics has become an essential tool for drawing inferences about evolution and transmission and, here but also in general, heterogeneity is the major challenge. Methods that depart from simplistic assumptions about random mixing are yielding new insights into the dynamics of transmission and control. There is rapid growth in estimation of model parameters from mismatched or incomplete data, and in contrasting model output with real-world observations. New data streams on social connectivity and behavior are being used, and combining data collected from very different sources and scales presents important challenges. All these mathematical endeavors have the potential to feed into public health policy and, indeed, an increasingly wide range of models is being used to support infectious disease control, elimination, and eradication efforts.\nOUTLOOK Mathematical modeling has the potential to probe the apparently intractable complexity of infectious disease dynamics. Coupled to continuous dialogue between decision-makers and the multidisciplinary infectious disease community, and by drawing on new data streams, mathematical models can lay bare mechanisms of transmission and indicate new approaches to prevention and control that help to shape national and international public health policy. &lt;img class=\"fragment-image\" aria-describedby=\"F1-caption\" src=\"http://science.sciencemag.org/content/sci/347/6227/aaa4339/F1.medium.gif\"/&gt; Download high-res image Open in new tab Download Powerpoint Modeling for public health. Policy questions define the model’s purpose. Initial model design is based on current scientific understanding and the available relevant data. Model validation and fit to disease data may require further adaptation; sensitivity and uncertainty analysis can point to requirements for collection of additional specific data. Cycles of model testing and analysis thus lead to policy advice and improved scientific understanding.\nDespite some notable successes in the control of infectious diseases, transmissible pathogens still pose an enormous threat to human and animal health. The ecological and evolutionary dynamics of infections play out on a wide range of interconnected temporal, organizational, and spatial scales, which span hours to months, cells to ecosystems, and local to global spread. Moreover, some pathogens are directly transmitted between individuals of a single species, whereas others circulate among multiple hosts, need arthropod vectors, or can survive in environmental reservoirs. Many factors, including increasing antimicrobial resistance, increased human connectivity and changeable human behavior, elevate prevention and control from matters of national policy to international challenge. In the face of this complexity, mathematical models offer valuable tools for synthesizing information to understand epidemiological patterns, and for developing quantitative evidence for decision-making in global health.","DOI":"10.1126/science.aaa4339","ISSN":"0036-8075, 1095-9203","note":"PMID: 25766240","language":"en","author":[{"family":"Heesterbeek","given":"Hans"},{"family":"Anderson","given":"Roy M."},{"family":"Andreasen","given":"Viggo"},{"family":"Bansal","given":"Shweta"},{"family":"Angelis","given":"Daniela De"},{"family":"Dye","given":"Chris"},{"family":"Eames","given":"Ken T. D."},{"family":"Edmunds","given":"W. John"},{"family":"Frost","given":"Simon D. W."},{"family":"Funk","given":"Sebastian"},{"family":"Hollingsworth","given":"T. Deirdre"},{"family":"House","given":"Thomas"},{"family":"Isham","given":"Valerie"},{"family":"Klepac","given":"Petra"},{"family":"Lessler","given":"Justin"},{"family":"Lloyd-Smith","given":"James O."},{"family":"Metcalf","given":"C. Jessica E."},{"family":"Mollison","given":"Denis"},{"family":"Pellis","given":"Lorenzo"},{"family":"Pulliam","given":"Juliet R. C."},{"family":"Roberts","given":"Mick G."},{"family":"Viboud","given":"Cecile"},{"family":"Collaboration","given":"Isaac Newton Institute IDD"}],"issued":{"date-parts":[["2015",3,13]]}},"suppress-author":true}],"schema":"https://github.com/citation-style-language/schema/raw/master/csl-citation.json"} </w:instrText>
      </w:r>
      <w:r w:rsidRPr="003D030D">
        <w:rPr>
          <w:rFonts w:eastAsia="Calibri"/>
        </w:rPr>
        <w:fldChar w:fldCharType="separate"/>
      </w:r>
      <w:r w:rsidRPr="003D030D">
        <w:t>(2015)</w:t>
      </w:r>
      <w:r w:rsidRPr="003D030D">
        <w:rPr>
          <w:rFonts w:eastAsia="Calibri"/>
        </w:rPr>
        <w:fldChar w:fldCharType="end"/>
      </w:r>
      <w:r w:rsidRPr="003D030D">
        <w:rPr>
          <w:rFonts w:eastAsia="Calibri"/>
        </w:rPr>
        <w:t xml:space="preserve">, researchers have yet to fully explore the way in which multiple pathogens influence transmission dynamics and control strategies. Unfortunately, existing “group” models may be leading users astray. </w:t>
      </w:r>
      <w:r w:rsidRPr="003D030D">
        <w:t xml:space="preserve">In the water, sanitation, and hygiene sector, pathogens spread by unsanitary </w:t>
      </w:r>
      <w:r w:rsidRPr="003D030D">
        <w:lastRenderedPageBreak/>
        <w:t xml:space="preserve">conditions have many similarities, but they are not the same. Accordingly, models that view all WASH-related pathogens equally are unlikely to identify optimal intervention strategies. </w:t>
      </w:r>
    </w:p>
    <w:p w14:paraId="30842032" w14:textId="7F206D3B" w:rsidR="005D7B4C" w:rsidRPr="008114FF" w:rsidRDefault="005D7B4C" w:rsidP="005D7B4C">
      <w:pPr>
        <w:rPr>
          <w:rFonts w:eastAsia="Calibri"/>
        </w:rPr>
      </w:pPr>
      <w:r w:rsidRPr="008114FF">
        <w:rPr>
          <w:rFonts w:eastAsia="Calibri"/>
        </w:rPr>
        <w:t>W</w:t>
      </w:r>
      <w:r w:rsidR="000F664F" w:rsidRPr="008114FF">
        <w:rPr>
          <w:rFonts w:eastAsia="Calibri"/>
        </w:rPr>
        <w:t xml:space="preserve">hile </w:t>
      </w:r>
      <w:r w:rsidRPr="008114FF">
        <w:rPr>
          <w:rFonts w:eastAsia="Calibri"/>
        </w:rPr>
        <w:t>research has been performed</w:t>
      </w:r>
      <w:r w:rsidR="000F664F" w:rsidRPr="008114FF">
        <w:rPr>
          <w:rFonts w:eastAsia="Calibri"/>
        </w:rPr>
        <w:t xml:space="preserve"> involving multi-disease concepts, few </w:t>
      </w:r>
      <w:r w:rsidRPr="008114FF">
        <w:rPr>
          <w:rFonts w:eastAsia="Calibri"/>
        </w:rPr>
        <w:t xml:space="preserve">models exist </w:t>
      </w:r>
      <w:r w:rsidR="009165FD" w:rsidRPr="008114FF">
        <w:rPr>
          <w:rFonts w:eastAsia="Calibri"/>
        </w:rPr>
        <w:t xml:space="preserve">with the intent of assisting with </w:t>
      </w:r>
      <w:r w:rsidRPr="008114FF">
        <w:rPr>
          <w:rFonts w:eastAsia="Calibri"/>
        </w:rPr>
        <w:t>intervention selection. Of the models that do exist, they are ill-equipped to handle deep</w:t>
      </w:r>
      <w:r w:rsidR="009165FD" w:rsidRPr="008114FF">
        <w:rPr>
          <w:rFonts w:eastAsia="Calibri"/>
        </w:rPr>
        <w:t>ly uncertain situations (where even the problem itself is contested)</w:t>
      </w:r>
      <w:r w:rsidRPr="008114FF">
        <w:rPr>
          <w:rFonts w:eastAsia="Calibri"/>
        </w:rPr>
        <w:t xml:space="preserve">. Exploratory </w:t>
      </w:r>
      <w:r w:rsidR="00421669" w:rsidRPr="008114FF">
        <w:rPr>
          <w:rFonts w:eastAsia="Calibri"/>
        </w:rPr>
        <w:t>modelling</w:t>
      </w:r>
      <w:r w:rsidRPr="008114FF">
        <w:rPr>
          <w:rFonts w:eastAsia="Calibri"/>
        </w:rPr>
        <w:t xml:space="preserve"> approaches provide opportunities </w:t>
      </w:r>
      <w:r w:rsidR="000919B8" w:rsidRPr="008114FF">
        <w:rPr>
          <w:rFonts w:eastAsia="Calibri"/>
        </w:rPr>
        <w:t>provide insight in situations where predictive models cannot reasonably be created</w:t>
      </w:r>
      <w:r w:rsidRPr="008114FF">
        <w:rPr>
          <w:rFonts w:eastAsia="Calibri"/>
        </w:rPr>
        <w:t xml:space="preserve">. </w:t>
      </w:r>
    </w:p>
    <w:p w14:paraId="3801FD2B" w14:textId="0EB121D1" w:rsidR="005E2FC5" w:rsidRPr="008114FF" w:rsidRDefault="009165FD" w:rsidP="008763C9">
      <w:pPr>
        <w:pStyle w:val="Heading5"/>
      </w:pPr>
      <w:r w:rsidRPr="008114FF">
        <w:t>Literature review c</w:t>
      </w:r>
      <w:r w:rsidR="00A30323" w:rsidRPr="008114FF">
        <w:t>onclusion</w:t>
      </w:r>
    </w:p>
    <w:p w14:paraId="14449930" w14:textId="0C852FA6" w:rsidR="00E33100" w:rsidRDefault="00E33100" w:rsidP="00E33100">
      <w:pPr>
        <w:rPr>
          <w:rFonts w:eastAsia="Calibri"/>
        </w:rPr>
      </w:pPr>
      <w:r w:rsidRPr="008114FF">
        <w:rPr>
          <w:rFonts w:eastAsia="Calibri"/>
        </w:rPr>
        <w:t xml:space="preserve">This </w:t>
      </w:r>
      <w:r w:rsidR="00A30323" w:rsidRPr="008114FF">
        <w:rPr>
          <w:rFonts w:eastAsia="Calibri"/>
        </w:rPr>
        <w:t xml:space="preserve">review </w:t>
      </w:r>
      <w:r w:rsidRPr="008114FF">
        <w:rPr>
          <w:rFonts w:eastAsia="Calibri"/>
        </w:rPr>
        <w:t xml:space="preserve">sought to </w:t>
      </w:r>
      <w:r w:rsidR="00A30323" w:rsidRPr="008114FF">
        <w:rPr>
          <w:rFonts w:eastAsia="Calibri"/>
        </w:rPr>
        <w:t xml:space="preserve">address </w:t>
      </w:r>
      <w:r w:rsidR="001D70A9">
        <w:rPr>
          <w:rFonts w:eastAsia="Calibri"/>
        </w:rPr>
        <w:t xml:space="preserve">Sub-Research Question </w:t>
      </w:r>
      <w:r w:rsidR="00F55AC7">
        <w:rPr>
          <w:rFonts w:eastAsia="Calibri"/>
        </w:rPr>
        <w:t>1</w:t>
      </w:r>
      <w:r w:rsidR="001D70A9">
        <w:rPr>
          <w:rFonts w:eastAsia="Calibri"/>
        </w:rPr>
        <w:t>:</w:t>
      </w:r>
      <w:r w:rsidR="002203B1" w:rsidRPr="008114FF">
        <w:rPr>
          <w:rFonts w:eastAsia="Calibri"/>
          <w:b/>
        </w:rPr>
        <w:t xml:space="preserve"> </w:t>
      </w:r>
      <w:r w:rsidR="00A30323" w:rsidRPr="006B169B">
        <w:rPr>
          <w:rFonts w:eastAsia="Calibri"/>
        </w:rPr>
        <w:t>“</w:t>
      </w:r>
      <w:r w:rsidR="00A30323" w:rsidRPr="008114FF">
        <w:rPr>
          <w:rFonts w:eastAsia="Calibri"/>
          <w:b/>
          <w:bCs/>
          <w:iCs/>
        </w:rPr>
        <w:t>How do existing models support policy decisions against multiple public health threats?</w:t>
      </w:r>
      <w:r w:rsidR="00A30323" w:rsidRPr="006B169B">
        <w:rPr>
          <w:rFonts w:eastAsia="Calibri"/>
        </w:rPr>
        <w:t>”</w:t>
      </w:r>
      <w:r w:rsidR="00A30323" w:rsidRPr="008114FF">
        <w:rPr>
          <w:rFonts w:eastAsia="Calibri"/>
          <w:color w:val="C00000"/>
        </w:rPr>
        <w:t xml:space="preserve"> </w:t>
      </w:r>
      <w:r w:rsidR="00A30323" w:rsidRPr="008114FF">
        <w:rPr>
          <w:rFonts w:eastAsia="Calibri"/>
        </w:rPr>
        <w:t>From the literature search, a few general themes emerged</w:t>
      </w:r>
      <w:r w:rsidRPr="008114FF">
        <w:rPr>
          <w:rFonts w:eastAsia="Calibri"/>
        </w:rPr>
        <w:t xml:space="preserve">. </w:t>
      </w:r>
      <w:r w:rsidR="002203B1" w:rsidRPr="008114FF">
        <w:rPr>
          <w:rFonts w:eastAsia="Calibri"/>
        </w:rPr>
        <w:t xml:space="preserve">The vast majority of existing disease models are used for single-disease applications, especially for diseases that have already been well-characterized. </w:t>
      </w:r>
      <w:r w:rsidR="009165FD" w:rsidRPr="008114FF">
        <w:t>While s</w:t>
      </w:r>
      <w:r w:rsidRPr="008114FF">
        <w:t>ingle-disease models have become increasingly sophisticated</w:t>
      </w:r>
      <w:r w:rsidR="009165FD" w:rsidRPr="008114FF">
        <w:t xml:space="preserve">, they </w:t>
      </w:r>
      <w:r w:rsidRPr="008114FF">
        <w:t xml:space="preserve">may be too narrowly-scoped to address relevant questions posed by </w:t>
      </w:r>
      <w:r w:rsidR="009165FD" w:rsidRPr="008114FF">
        <w:t>policymakers</w:t>
      </w:r>
      <w:r w:rsidRPr="008114FF">
        <w:t xml:space="preserve"> under deeply uncertain conditions. Multi-disease models pose an opportunity for policymakers with limited resources, especially those from low-income settings, to understand the wider context of a particular intervention.</w:t>
      </w:r>
      <w:r w:rsidR="00D746D1" w:rsidRPr="008114FF">
        <w:t xml:space="preserve"> T</w:t>
      </w:r>
      <w:r w:rsidRPr="008114FF">
        <w:t xml:space="preserve">here are some tools </w:t>
      </w:r>
      <w:r w:rsidRPr="008114FF">
        <w:rPr>
          <w:rFonts w:eastAsia="Calibri"/>
        </w:rPr>
        <w:t xml:space="preserve">closely related to a multi-disease model, but these do not fully meet the </w:t>
      </w:r>
      <w:r w:rsidR="008763C9">
        <w:rPr>
          <w:rFonts w:eastAsia="Calibri"/>
        </w:rPr>
        <w:t>needs of policy support in uncertain situations</w:t>
      </w:r>
      <w:r w:rsidRPr="008114FF">
        <w:rPr>
          <w:rFonts w:eastAsia="Calibri"/>
        </w:rPr>
        <w:t xml:space="preserve">. A common shortcoming of existing models is that they optimize intervention strategies for subjective groups of pathogens, rather than on more a nuanced basis. </w:t>
      </w:r>
      <w:r w:rsidR="00D746D1" w:rsidRPr="008114FF">
        <w:rPr>
          <w:rFonts w:eastAsia="Calibri"/>
        </w:rPr>
        <w:t xml:space="preserve">In the next chapter, a methodology for providing holistic public health policy analysis while keeping in mind pathogen-specific nuances is outlined. </w:t>
      </w:r>
    </w:p>
    <w:p w14:paraId="72D4D7DE" w14:textId="223508F3" w:rsidR="00A67FD2" w:rsidRDefault="00A67FD2" w:rsidP="00E33100">
      <w:pPr>
        <w:rPr>
          <w:rFonts w:eastAsia="Calibri"/>
        </w:rPr>
      </w:pPr>
    </w:p>
    <w:p w14:paraId="40127BE8" w14:textId="77777777" w:rsidR="0013350D" w:rsidRPr="008114FF" w:rsidRDefault="0013350D">
      <w:pPr>
        <w:jc w:val="left"/>
      </w:pPr>
    </w:p>
    <w:p w14:paraId="753905EC" w14:textId="16C94962" w:rsidR="009932C4" w:rsidRPr="008114FF" w:rsidRDefault="009932C4" w:rsidP="002203B1">
      <w:pPr>
        <w:jc w:val="left"/>
      </w:pPr>
    </w:p>
    <w:p w14:paraId="4310F6D7" w14:textId="01556069" w:rsidR="002203B1" w:rsidRPr="008114FF" w:rsidRDefault="002203B1" w:rsidP="002203B1">
      <w:pPr>
        <w:jc w:val="left"/>
      </w:pPr>
    </w:p>
    <w:p w14:paraId="43604F19" w14:textId="77777777" w:rsidR="002203B1" w:rsidRPr="008114FF" w:rsidRDefault="002203B1" w:rsidP="002203B1">
      <w:pPr>
        <w:jc w:val="left"/>
        <w:rPr>
          <w:color w:val="FF0000"/>
        </w:rPr>
        <w:sectPr w:rsidR="002203B1" w:rsidRPr="008114FF" w:rsidSect="00E31658">
          <w:headerReference w:type="default" r:id="rId26"/>
          <w:pgSz w:w="12240" w:h="15840"/>
          <w:pgMar w:top="1440" w:right="1584" w:bottom="1440" w:left="1584" w:header="720" w:footer="720" w:gutter="0"/>
          <w:cols w:space="720"/>
          <w:docGrid w:linePitch="360"/>
        </w:sectPr>
      </w:pPr>
    </w:p>
    <w:p w14:paraId="25239CAC" w14:textId="27C20C8F" w:rsidR="00E33100" w:rsidRPr="008114FF" w:rsidRDefault="00E33100">
      <w:pPr>
        <w:jc w:val="left"/>
      </w:pPr>
    </w:p>
    <w:p w14:paraId="0F7696E5" w14:textId="2784DB00" w:rsidR="003762FD" w:rsidRPr="008114FF" w:rsidRDefault="003762FD" w:rsidP="003762FD"/>
    <w:p w14:paraId="53878716" w14:textId="7389AC5B" w:rsidR="003762FD" w:rsidRPr="008114FF" w:rsidRDefault="003762FD" w:rsidP="003762FD">
      <w:pPr>
        <w:pStyle w:val="Heading1"/>
      </w:pPr>
      <w:r w:rsidRPr="008114FF">
        <w:br/>
      </w:r>
      <w:bookmarkStart w:id="16" w:name="_Toc16451917"/>
      <w:r w:rsidRPr="008114FF">
        <w:rPr>
          <w:sz w:val="96"/>
          <w:szCs w:val="96"/>
        </w:rPr>
        <w:t>Methodology</w:t>
      </w:r>
      <w:bookmarkEnd w:id="16"/>
    </w:p>
    <w:p w14:paraId="5E05B0F4" w14:textId="77777777" w:rsidR="004B4E83" w:rsidRDefault="004B4E83" w:rsidP="00713C6F"/>
    <w:p w14:paraId="776F9F4E" w14:textId="06D99942" w:rsidR="00713C6F" w:rsidRPr="003D030D" w:rsidRDefault="00886367" w:rsidP="00713C6F">
      <w:r w:rsidRPr="008114FF">
        <w:t xml:space="preserve">The </w:t>
      </w:r>
      <w:r w:rsidRPr="004F4907">
        <w:rPr>
          <w:bCs/>
        </w:rPr>
        <w:t xml:space="preserve">primary </w:t>
      </w:r>
      <w:r w:rsidR="00937A90" w:rsidRPr="004F4907">
        <w:rPr>
          <w:bCs/>
        </w:rPr>
        <w:t>aim</w:t>
      </w:r>
      <w:r w:rsidRPr="008114FF">
        <w:t xml:space="preserve"> of this thesis is to </w:t>
      </w:r>
      <w:r w:rsidR="00937A90" w:rsidRPr="008114FF">
        <w:t>identify robust policy options for combatting multiple infectious diseases under conditions of deep uncertainty.</w:t>
      </w:r>
      <w:r w:rsidRPr="008114FF">
        <w:t xml:space="preserve"> A combination of research methods is used to</w:t>
      </w:r>
      <w:r w:rsidR="007E1B96" w:rsidRPr="008114FF">
        <w:t xml:space="preserve"> address</w:t>
      </w:r>
      <w:r w:rsidR="006852C3" w:rsidRPr="008114FF">
        <w:t xml:space="preserve"> this aim</w:t>
      </w:r>
      <w:r w:rsidR="007E1B96" w:rsidRPr="008114FF">
        <w:t xml:space="preserve">. </w:t>
      </w:r>
      <w:r w:rsidR="00713C6F" w:rsidRPr="008114FF">
        <w:t xml:space="preserve">The following research </w:t>
      </w:r>
      <w:r w:rsidR="00713C6F" w:rsidRPr="003D030D">
        <w:t>methodology chapter provides a theoretical basis and justification for the chosen approach.</w:t>
      </w:r>
    </w:p>
    <w:p w14:paraId="1BCD00E8" w14:textId="77777777" w:rsidR="00F538E9" w:rsidRPr="008114FF" w:rsidRDefault="00F538E9" w:rsidP="002104DF">
      <w:pPr>
        <w:pStyle w:val="Heading2"/>
      </w:pPr>
      <w:bookmarkStart w:id="17" w:name="_Toc16451918"/>
      <w:r w:rsidRPr="003D030D">
        <w:rPr>
          <w:color w:val="auto"/>
        </w:rPr>
        <w:t xml:space="preserve">Description </w:t>
      </w:r>
      <w:r w:rsidRPr="008114FF">
        <w:t>of thesis methodology</w:t>
      </w:r>
      <w:bookmarkEnd w:id="17"/>
    </w:p>
    <w:p w14:paraId="22A88C4A" w14:textId="0F8EC7CF" w:rsidR="00F538E9" w:rsidRPr="008114FF" w:rsidRDefault="00EE2F69" w:rsidP="00F538E9">
      <w:r w:rsidRPr="003D030D">
        <w:t>The overall approach adopted in this thesis is one of e</w:t>
      </w:r>
      <w:r w:rsidR="00713C6F" w:rsidRPr="003D030D">
        <w:t xml:space="preserve">xploratory </w:t>
      </w:r>
      <w:r w:rsidR="00421669" w:rsidRPr="003D030D">
        <w:t>modelling</w:t>
      </w:r>
      <w:r w:rsidR="00713C6F" w:rsidRPr="003D030D">
        <w:t xml:space="preserve"> and </w:t>
      </w:r>
      <w:r w:rsidRPr="003D030D">
        <w:t>a</w:t>
      </w:r>
      <w:r w:rsidR="00713C6F" w:rsidRPr="003D030D">
        <w:t>nalysis</w:t>
      </w:r>
      <w:r w:rsidRPr="003D030D">
        <w:t>, which deals with the use of</w:t>
      </w:r>
      <w:r w:rsidR="00713C6F" w:rsidRPr="003D030D">
        <w:t xml:space="preserve"> computational experiments to analyze complex and uncertain systems</w:t>
      </w:r>
      <w:r w:rsidRPr="003D030D">
        <w:t xml:space="preserve"> </w:t>
      </w:r>
      <w:r w:rsidR="00713C6F" w:rsidRPr="003D030D">
        <w:fldChar w:fldCharType="begin"/>
      </w:r>
      <w:r w:rsidR="00C71178" w:rsidRPr="003D030D">
        <w:instrText xml:space="preserve"> ADDIN ZOTERO_ITEM CSL_CITATION {"citationID":"DrFJ2lrQ","properties":{"formattedCitation":"(Bankes, Walker, &amp; Kwakkel, 2013)","plainCitation":"(Bankes, Walker, &amp; Kwakkel, 2013)","noteIndex":0},"citationItems":[{"id":561,"uris":["http://zotero.org/users/5402571/items/LMUPGCI4"],"uri":["http://zotero.org/users/5402571/items/LMUPGCI4"],"itemData":{"id":561,"type":"chapter","title":"Exploratory Modeling and Analysis","container-title":"Encyclopedia of Operations Research and Management Science","publisher":"Springer US","publisher-place":"Boston, MA","page":"532-537","event-place":"Boston, MA","URL":"https://doi.org/10.1007/978-1-4419-1153-7_314","ISBN":"978-1-4419-1153-7","note":"DOI: 10.1007/978-1-4419-1153-7_314","author":[{"family":"Bankes","given":"Steve"},{"family":"Walker","given":"Warren E."},{"family":"Kwakkel","given":"Jan H."}],"editor":[{"family":"Gass","given":"Saul I."},{"family":"Fu","given":"Michael C."}],"issued":{"date-parts":[["2013"]]}}}],"schema":"https://github.com/citation-style-language/schema/raw/master/csl-citation.json"} </w:instrText>
      </w:r>
      <w:r w:rsidR="00713C6F" w:rsidRPr="003D030D">
        <w:fldChar w:fldCharType="separate"/>
      </w:r>
      <w:r w:rsidR="00713C6F" w:rsidRPr="003D030D">
        <w:t>(Bankes, Walker, &amp; Kwakkel, 2013)</w:t>
      </w:r>
      <w:r w:rsidR="00713C6F" w:rsidRPr="003D030D">
        <w:fldChar w:fldCharType="end"/>
      </w:r>
      <w:r w:rsidR="00713C6F" w:rsidRPr="003D030D">
        <w:t>.</w:t>
      </w:r>
      <w:r w:rsidR="00A67FD2" w:rsidRPr="003D030D">
        <w:t xml:space="preserve"> </w:t>
      </w:r>
      <w:r w:rsidR="003D030D" w:rsidRPr="003D030D">
        <w:t xml:space="preserve">The </w:t>
      </w:r>
      <w:r w:rsidR="00A67FD2" w:rsidRPr="003D030D">
        <w:t xml:space="preserve">case </w:t>
      </w:r>
      <w:r w:rsidR="00A67FD2" w:rsidRPr="00A67FD2">
        <w:t xml:space="preserve">study investigates various WASH and clinical methods for combatting the spread of rotavirus, </w:t>
      </w:r>
      <w:r w:rsidR="00A67FD2" w:rsidRPr="00A67FD2">
        <w:rPr>
          <w:i/>
          <w:iCs/>
        </w:rPr>
        <w:t>Ascaris lumbricoides</w:t>
      </w:r>
      <w:r w:rsidR="00A67FD2" w:rsidRPr="00A67FD2">
        <w:t xml:space="preserve">, </w:t>
      </w:r>
      <w:r w:rsidR="00A67FD2" w:rsidRPr="00A67FD2">
        <w:rPr>
          <w:i/>
          <w:iCs/>
        </w:rPr>
        <w:t>Cryptosporidium</w:t>
      </w:r>
      <w:r w:rsidR="00A67FD2" w:rsidRPr="00A67FD2">
        <w:t xml:space="preserve">, and </w:t>
      </w:r>
      <w:r w:rsidR="00A67FD2" w:rsidRPr="00A67FD2">
        <w:rPr>
          <w:i/>
          <w:iCs/>
        </w:rPr>
        <w:t>Escherichia coli</w:t>
      </w:r>
      <w:r w:rsidR="00A67FD2" w:rsidRPr="00A67FD2">
        <w:t xml:space="preserve"> in Uganda</w:t>
      </w:r>
      <w:r w:rsidRPr="00A67FD2">
        <w:t xml:space="preserve">. Rather than try to isolate variables to study a single cause-effect </w:t>
      </w:r>
      <w:r w:rsidRPr="008114FF">
        <w:t>relationship, this thesis seeks to gain a more holistic understanding of various intervention strategies from a wider point of view.</w:t>
      </w:r>
      <w:r w:rsidR="00F538E9" w:rsidRPr="008114FF">
        <w:rPr>
          <w:color w:val="C00000"/>
        </w:rPr>
        <w:t xml:space="preserve"> </w:t>
      </w:r>
      <w:r w:rsidR="00F538E9" w:rsidRPr="008114FF">
        <w:t xml:space="preserve">No attempt is made to surpass the expert-led precision of existing epidemiological models, rather, this thesis seeks to provoke the need for larger-picture approaches to support public health decisions. </w:t>
      </w:r>
      <w:r w:rsidR="008A4FFD" w:rsidRPr="008114FF">
        <w:t xml:space="preserve">Figure </w:t>
      </w:r>
      <w:r w:rsidR="008A4FFD">
        <w:t xml:space="preserve">6 </w:t>
      </w:r>
      <w:r w:rsidR="008D3820" w:rsidRPr="008114FF">
        <w:t>outlin</w:t>
      </w:r>
      <w:r w:rsidR="008A4FFD">
        <w:t>es</w:t>
      </w:r>
      <w:r w:rsidR="008D3820" w:rsidRPr="008114FF">
        <w:t xml:space="preserve"> the research methodology </w:t>
      </w:r>
      <w:r w:rsidRPr="008114FF">
        <w:t>and organization</w:t>
      </w:r>
      <w:r w:rsidR="008A4FFD">
        <w:t xml:space="preserve"> of the remaining chapters</w:t>
      </w:r>
      <w:r w:rsidR="008D3820" w:rsidRPr="008114FF">
        <w:t>.</w:t>
      </w:r>
    </w:p>
    <w:p w14:paraId="63BEE67C" w14:textId="77777777" w:rsidR="00C75857" w:rsidRDefault="00543C6A" w:rsidP="00C75857">
      <w:pPr>
        <w:keepNext/>
        <w:jc w:val="center"/>
      </w:pPr>
      <w:r>
        <w:rPr>
          <w:noProof/>
        </w:rPr>
        <w:lastRenderedPageBreak/>
        <w:drawing>
          <wp:inline distT="0" distB="0" distL="0" distR="0" wp14:anchorId="3C34DE86" wp14:editId="1F7AD701">
            <wp:extent cx="5645244" cy="3826754"/>
            <wp:effectExtent l="0" t="0" r="0" b="254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665650" cy="3840587"/>
                    </a:xfrm>
                    <a:prstGeom prst="rect">
                      <a:avLst/>
                    </a:prstGeom>
                    <a:noFill/>
                  </pic:spPr>
                </pic:pic>
              </a:graphicData>
            </a:graphic>
          </wp:inline>
        </w:drawing>
      </w:r>
    </w:p>
    <w:p w14:paraId="45ACE5EB" w14:textId="4E92BDA3" w:rsidR="005E5F88" w:rsidRPr="008114FF" w:rsidRDefault="00C75857" w:rsidP="00C75857">
      <w:pPr>
        <w:pStyle w:val="Caption"/>
      </w:pPr>
      <w:bookmarkStart w:id="18" w:name="_Toc16452040"/>
      <w:r>
        <w:t xml:space="preserve">Figure </w:t>
      </w:r>
      <w:fldSimple w:instr=" SEQ Figure \* ARABIC ">
        <w:r w:rsidR="00706E95">
          <w:rPr>
            <w:noProof/>
          </w:rPr>
          <w:t>6</w:t>
        </w:r>
      </w:fldSimple>
      <w:r>
        <w:t>: Research Methodology.</w:t>
      </w:r>
      <w:bookmarkEnd w:id="18"/>
    </w:p>
    <w:p w14:paraId="3A8A8ABE" w14:textId="77777777" w:rsidR="008D3820" w:rsidRPr="008114FF" w:rsidRDefault="008D3820" w:rsidP="008D3820"/>
    <w:p w14:paraId="432AEEDE" w14:textId="7AC3E706" w:rsidR="008D3820" w:rsidRPr="008114FF" w:rsidRDefault="004F4907" w:rsidP="000E5B00">
      <w:r>
        <w:t>The research</w:t>
      </w:r>
      <w:r w:rsidR="008D3820" w:rsidRPr="008114FF">
        <w:t xml:space="preserve"> methodology </w:t>
      </w:r>
      <w:r w:rsidR="004A04A4" w:rsidRPr="008114FF">
        <w:t>contributes the following three</w:t>
      </w:r>
      <w:r>
        <w:t xml:space="preserve"> deliverables</w:t>
      </w:r>
      <w:r w:rsidR="00663992" w:rsidRPr="008114FF">
        <w:t>:</w:t>
      </w:r>
    </w:p>
    <w:p w14:paraId="1F56EB92" w14:textId="0F0751C9" w:rsidR="004A04A4" w:rsidRPr="00614801" w:rsidRDefault="00BC5E7D" w:rsidP="004F282E">
      <w:pPr>
        <w:pStyle w:val="ListParagraph"/>
        <w:numPr>
          <w:ilvl w:val="0"/>
          <w:numId w:val="6"/>
        </w:numPr>
        <w:ind w:left="567" w:hanging="567"/>
        <w:contextualSpacing w:val="0"/>
      </w:pPr>
      <w:r w:rsidRPr="008114FF">
        <w:rPr>
          <w:b/>
          <w:bCs/>
        </w:rPr>
        <w:t>Framework</w:t>
      </w:r>
      <w:r w:rsidRPr="008114FF">
        <w:t xml:space="preserve">. </w:t>
      </w:r>
      <w:r w:rsidR="00675943" w:rsidRPr="008114FF">
        <w:t xml:space="preserve">The </w:t>
      </w:r>
      <w:r w:rsidR="004F4907">
        <w:t>research gap</w:t>
      </w:r>
      <w:r w:rsidR="00675943" w:rsidRPr="008114FF">
        <w:t xml:space="preserve"> </w:t>
      </w:r>
      <w:r w:rsidR="00311A6F">
        <w:t>emphasized</w:t>
      </w:r>
      <w:r w:rsidR="00663992" w:rsidRPr="008114FF">
        <w:t xml:space="preserve"> the need for</w:t>
      </w:r>
      <w:r w:rsidR="00675943" w:rsidRPr="008114FF">
        <w:t xml:space="preserve"> multi-disease </w:t>
      </w:r>
      <w:r w:rsidR="00421669" w:rsidRPr="008114FF">
        <w:t>modelling</w:t>
      </w:r>
      <w:r w:rsidR="00EB4E7A" w:rsidRPr="008114FF">
        <w:t xml:space="preserve"> </w:t>
      </w:r>
      <w:r w:rsidR="004F4907">
        <w:t>to support policymaking</w:t>
      </w:r>
      <w:r w:rsidR="00675943" w:rsidRPr="008114FF">
        <w:t>. In Chapter 4, a</w:t>
      </w:r>
      <w:r w:rsidR="004F4907">
        <w:t xml:space="preserve"> general</w:t>
      </w:r>
      <w:r w:rsidR="00663992" w:rsidRPr="008114FF">
        <w:t xml:space="preserve"> </w:t>
      </w:r>
      <w:r w:rsidR="00675943" w:rsidRPr="008114FF">
        <w:t xml:space="preserve">analytic framework </w:t>
      </w:r>
      <w:r w:rsidR="00663992" w:rsidRPr="008114FF">
        <w:t>outline</w:t>
      </w:r>
      <w:r w:rsidR="00A67FD2">
        <w:t>s</w:t>
      </w:r>
      <w:r w:rsidR="00675943" w:rsidRPr="008114FF">
        <w:t xml:space="preserve"> </w:t>
      </w:r>
      <w:r w:rsidR="00675943" w:rsidRPr="00614801">
        <w:t xml:space="preserve">exploratory </w:t>
      </w:r>
      <w:r w:rsidR="00421669" w:rsidRPr="00614801">
        <w:t>modelling</w:t>
      </w:r>
      <w:r w:rsidR="00675943" w:rsidRPr="00614801">
        <w:t xml:space="preserve"> principles in a manner that can be used for public health </w:t>
      </w:r>
      <w:r w:rsidR="00EB4E7A" w:rsidRPr="00614801">
        <w:t>topics</w:t>
      </w:r>
      <w:r w:rsidR="00675943" w:rsidRPr="00614801">
        <w:t xml:space="preserve">. On its own, this framework </w:t>
      </w:r>
      <w:r w:rsidR="00A67FD2" w:rsidRPr="00614801">
        <w:t xml:space="preserve">is widely applicable </w:t>
      </w:r>
      <w:r w:rsidR="00675943" w:rsidRPr="00614801">
        <w:t xml:space="preserve">to other research applications beyond the case study adopted in this thesis. </w:t>
      </w:r>
    </w:p>
    <w:p w14:paraId="5EE39B9F" w14:textId="2C5CD9F1" w:rsidR="004A04A4" w:rsidRPr="00614801" w:rsidRDefault="00BC5E7D" w:rsidP="004F282E">
      <w:pPr>
        <w:pStyle w:val="ListParagraph"/>
        <w:numPr>
          <w:ilvl w:val="0"/>
          <w:numId w:val="6"/>
        </w:numPr>
        <w:ind w:left="567" w:hanging="567"/>
        <w:contextualSpacing w:val="0"/>
      </w:pPr>
      <w:r w:rsidRPr="00614801">
        <w:rPr>
          <w:b/>
          <w:bCs/>
        </w:rPr>
        <w:t>Model</w:t>
      </w:r>
      <w:r w:rsidRPr="00614801">
        <w:t xml:space="preserve">. </w:t>
      </w:r>
      <w:r w:rsidR="0070488E" w:rsidRPr="00614801">
        <w:t>Chapter 5 presents the proof-of-concept</w:t>
      </w:r>
      <w:r w:rsidR="000E5B00" w:rsidRPr="00614801">
        <w:t xml:space="preserve"> multi-disease model </w:t>
      </w:r>
      <w:r w:rsidR="0070488E" w:rsidRPr="00614801">
        <w:t>for</w:t>
      </w:r>
      <w:r w:rsidR="000E5B00" w:rsidRPr="00614801">
        <w:t xml:space="preserve"> </w:t>
      </w:r>
      <w:r w:rsidR="0070488E" w:rsidRPr="00614801">
        <w:t>evaluating</w:t>
      </w:r>
      <w:r w:rsidR="00675943" w:rsidRPr="00614801">
        <w:t xml:space="preserve"> </w:t>
      </w:r>
      <w:r w:rsidR="0070488E" w:rsidRPr="00614801">
        <w:t xml:space="preserve">various public health </w:t>
      </w:r>
      <w:r w:rsidR="00675943" w:rsidRPr="00614801">
        <w:t xml:space="preserve">intervention </w:t>
      </w:r>
      <w:r w:rsidR="000E5B00" w:rsidRPr="00614801">
        <w:t xml:space="preserve">strategies. </w:t>
      </w:r>
      <w:r w:rsidRPr="00614801">
        <w:t xml:space="preserve">This </w:t>
      </w:r>
      <w:r w:rsidR="00663992" w:rsidRPr="00614801">
        <w:t>chapter</w:t>
      </w:r>
      <w:r w:rsidRPr="00614801">
        <w:t xml:space="preserve"> seeks to understand how the transmission of multiple infectious diseases can be included in a single model in order to compare the performance of different interventions on policy objectives. Conceptually, the system boundary for the model is described using the XLRM framework by Robert J. Lempert et al. </w:t>
      </w:r>
      <w:r w:rsidRPr="00614801">
        <w:fldChar w:fldCharType="begin"/>
      </w:r>
      <w:r w:rsidR="00C71178" w:rsidRPr="00614801">
        <w:instrText xml:space="preserve"> ADDIN ZOTERO_ITEM CSL_CITATION {"citationID":"aChIGUBF","properties":{"formattedCitation":"(2006)","plainCitation":"(2006)","noteIndex":0},"citationItems":[{"id":110,"uris":["http://zotero.org/users/5402571/items/663IJVG9"],"uri":["http://zotero.org/users/5402571/items/663IJVG9"],"itemData":{"id":110,"type":"article-journal","title":"A General, Analytic Method for Generating Robust Strategies and Narrative Scenarios","container-title":"Management Science","page":"514-528","volume":"52","issue":"4","source":"Crossref","DOI":"10.1287/mnsc.1050.0472","ISSN":"0025-1909, 1526-5501","language":"en","author":[{"family":"Lempert","given":"Robert J."},{"family":"Groves","given":"David G."},{"family":"Popper","given":"Steven W."},{"family":"Bankes","given":"Steve C."}],"issued":{"date-parts":[["2006",4]]}},"suppress-author":true}],"schema":"https://github.com/citation-style-language/schema/raw/master/csl-citation.json"} </w:instrText>
      </w:r>
      <w:r w:rsidRPr="00614801">
        <w:fldChar w:fldCharType="separate"/>
      </w:r>
      <w:r w:rsidRPr="00614801">
        <w:t>(2006)</w:t>
      </w:r>
      <w:r w:rsidRPr="00614801">
        <w:fldChar w:fldCharType="end"/>
      </w:r>
      <w:r w:rsidRPr="00614801">
        <w:t xml:space="preserve">, which outlines the key policy levers, uncertainties, objectives and relationships of the system. </w:t>
      </w:r>
      <w:r w:rsidR="00885037" w:rsidRPr="00614801">
        <w:t xml:space="preserve">The model itself is an extension of the Susceptible-Infected-Susceptible structure commonly used in epidemiology. </w:t>
      </w:r>
      <w:r w:rsidR="0070488E" w:rsidRPr="00614801">
        <w:t>A</w:t>
      </w:r>
      <w:r w:rsidRPr="00614801">
        <w:t xml:space="preserve">n example case study (interrupting the transmission of gastroenteric disease across Uganda) </w:t>
      </w:r>
      <w:r w:rsidR="0070488E" w:rsidRPr="00614801">
        <w:t>is used to illustrate</w:t>
      </w:r>
      <w:r w:rsidRPr="00614801">
        <w:t xml:space="preserve"> how different intervention strategies influence the many objectives of policymakers. Online, secondary sources of data are synthesized into a database of information which is used to formalize the model (key data gaps and uncertainties are noted). The model is </w:t>
      </w:r>
      <w:r w:rsidR="0070488E" w:rsidRPr="00614801">
        <w:t>constructed</w:t>
      </w:r>
      <w:r w:rsidRPr="00614801">
        <w:t xml:space="preserve"> using Vensim system dynamics software and validated against available</w:t>
      </w:r>
      <w:r w:rsidR="00663992" w:rsidRPr="00614801">
        <w:t>, open source</w:t>
      </w:r>
      <w:r w:rsidRPr="00614801">
        <w:t xml:space="preserve"> information. </w:t>
      </w:r>
    </w:p>
    <w:p w14:paraId="30A734C5" w14:textId="27E00F1B" w:rsidR="00BC5E7D" w:rsidRPr="00614801" w:rsidRDefault="00BC5E7D" w:rsidP="004F282E">
      <w:pPr>
        <w:pStyle w:val="ListParagraph"/>
        <w:numPr>
          <w:ilvl w:val="0"/>
          <w:numId w:val="6"/>
        </w:numPr>
        <w:ind w:left="567" w:hanging="567"/>
        <w:contextualSpacing w:val="0"/>
      </w:pPr>
      <w:r w:rsidRPr="008114FF">
        <w:rPr>
          <w:b/>
          <w:bCs/>
        </w:rPr>
        <w:t>Analysis</w:t>
      </w:r>
      <w:r w:rsidRPr="008114FF">
        <w:t>.</w:t>
      </w:r>
      <w:r w:rsidR="000E5B00" w:rsidRPr="008114FF">
        <w:t xml:space="preserve"> </w:t>
      </w:r>
      <w:r w:rsidRPr="008114FF">
        <w:t xml:space="preserve">Finally, the results of the multi-disease model are analyzed in Chapter 6 through the use of </w:t>
      </w:r>
      <w:r w:rsidR="004F4907">
        <w:t>robust</w:t>
      </w:r>
      <w:r w:rsidR="00663992" w:rsidRPr="008114FF">
        <w:t xml:space="preserve"> optimization</w:t>
      </w:r>
      <w:r w:rsidRPr="008114FF">
        <w:t xml:space="preserve"> techniques.</w:t>
      </w:r>
      <w:r w:rsidR="004F4907">
        <w:t xml:space="preserve"> </w:t>
      </w:r>
      <w:r w:rsidRPr="008114FF">
        <w:t xml:space="preserve">Specifically, this section uses Many Objective Robust Decision Making (MORDM) with </w:t>
      </w:r>
      <w:r w:rsidRPr="008114FF">
        <w:rPr>
          <w:i/>
          <w:iCs/>
        </w:rPr>
        <w:t>a posteriori</w:t>
      </w:r>
      <w:r w:rsidRPr="008114FF">
        <w:t xml:space="preserve"> preference elicitation in order to gain insight concerning the tradeoffs between many objectives. </w:t>
      </w:r>
      <w:r w:rsidR="00EB4E7A" w:rsidRPr="008114FF">
        <w:t xml:space="preserve">Furthermore, various problem formulations are used to evaluate </w:t>
      </w:r>
      <w:r w:rsidR="00EB4E7A" w:rsidRPr="008114FF">
        <w:lastRenderedPageBreak/>
        <w:t>the impact of multi-actor perspectives on the solutions obtained.</w:t>
      </w:r>
      <w:r w:rsidR="004F4907">
        <w:t xml:space="preserve"> All experimentation is performed using </w:t>
      </w:r>
      <w:r w:rsidR="00440B2C">
        <w:t xml:space="preserve">the </w:t>
      </w:r>
      <w:r w:rsidR="004F4907">
        <w:t xml:space="preserve">exploratory modeling workbench </w:t>
      </w:r>
      <w:r w:rsidR="00614801">
        <w:t>(</w:t>
      </w:r>
      <w:hyperlink r:id="rId28" w:history="1">
        <w:r w:rsidR="00614801">
          <w:rPr>
            <w:rStyle w:val="Hyperlink"/>
          </w:rPr>
          <w:t>https://github.com/quaquel/EMAworkbench</w:t>
        </w:r>
      </w:hyperlink>
      <w:r w:rsidR="00614801">
        <w:t xml:space="preserve">) </w:t>
      </w:r>
      <w:r w:rsidR="004F4907">
        <w:t xml:space="preserve">by </w:t>
      </w:r>
      <w:r w:rsidR="00440B2C">
        <w:t>J. H. Kwakkel</w:t>
      </w:r>
      <w:r w:rsidR="004F4907" w:rsidRPr="004F4907">
        <w:t xml:space="preserve"> </w:t>
      </w:r>
      <w:r w:rsidR="004F4907">
        <w:fldChar w:fldCharType="begin"/>
      </w:r>
      <w:r w:rsidR="004F4907">
        <w:instrText xml:space="preserve"> ADDIN ZOTERO_ITEM CSL_CITATION {"citationID":"TslEJY3h","properties":{"formattedCitation":"(2017)","plainCitation":"(2017)","noteIndex":0},"citationItems":[{"id":100,"uris":["http://zotero.org/users/5402571/items/GADDQ762"],"uri":["http://zotero.org/users/5402571/items/GADDQ762"],"itemData":{"id":100,"type":"article-journal","title":"The Exploratory Modeling Workbench: An open source toolkit for exploratory modeling, scenario discovery, and (multi-objective) robust decision making","container-title":"Environmental Modelling &amp; Software","page":"239-250","volume":"96","source":"Crossref","abstract":"There is a growing interest in model-based decision support under deep uncertainty, reﬂected in a variety of approaches being put forward in the literature. A key idea shared among these is the use of models for exploratory rather than predictive purposes. Exploratory modeling aims at exploring the implications for decision making of the various presently irresolvable uncertainties. This is achieved by conducting series of computational experiments that cover how the various uncertainties might resolve. This paper presents an open source library supporting this. The Exploratory Modeling Workbench is implemented in Python. It is designed to (i) support the generation and execution of series of computational experiments; and (ii) support the visualization and analysis of the results from the computational experiments. The Exploratory Modeling Workbench enables users to easily perform exploratory modeling with existing models, identify the policy-relevant uncertainties, assess the efﬁcacy of policy options, and iteratively improve candidate strategies.","DOI":"10.1016/j.envsoft.2017.06.054","ISSN":"13648152","title-short":"The Exploratory Modeling Workbench","language":"en","author":[{"family":"Kwakkel","given":"Jan H."}],"issued":{"date-parts":[["2017",10]]}},"suppress-author":true}],"schema":"https://github.com/citation-style-language/schema/raw/master/csl-citation.json"} </w:instrText>
      </w:r>
      <w:r w:rsidR="004F4907">
        <w:fldChar w:fldCharType="separate"/>
      </w:r>
      <w:r w:rsidR="004F4907" w:rsidRPr="004F4907">
        <w:t>(2017)</w:t>
      </w:r>
      <w:r w:rsidR="004F4907">
        <w:fldChar w:fldCharType="end"/>
      </w:r>
      <w:r w:rsidR="004F4907">
        <w:t>.</w:t>
      </w:r>
      <w:r w:rsidR="00440B2C">
        <w:t xml:space="preserve"> The workbench is an open source Python library which facilitates the generation of computational experiments and model analysis. </w:t>
      </w:r>
    </w:p>
    <w:p w14:paraId="309CFBA1" w14:textId="360A71E1" w:rsidR="00EB4E7A" w:rsidRDefault="00EB4E7A" w:rsidP="00EB4E7A">
      <w:r w:rsidRPr="00614801">
        <w:t xml:space="preserve">This methodology can be applied by researchers to other </w:t>
      </w:r>
      <w:r w:rsidR="006852C3" w:rsidRPr="00614801">
        <w:t xml:space="preserve">deeply uncertain public health issues. </w:t>
      </w:r>
      <w:r w:rsidR="00A8163F" w:rsidRPr="00614801">
        <w:t xml:space="preserve">Note that the chosen </w:t>
      </w:r>
      <w:r w:rsidR="00311A6F">
        <w:t>approach</w:t>
      </w:r>
      <w:r w:rsidR="00A8163F" w:rsidRPr="00614801">
        <w:t xml:space="preserve"> for exploratory </w:t>
      </w:r>
      <w:r w:rsidR="00421669" w:rsidRPr="00614801">
        <w:t>modelling</w:t>
      </w:r>
      <w:r w:rsidR="00A8163F" w:rsidRPr="00614801">
        <w:t xml:space="preserve"> (multi-disease </w:t>
      </w:r>
      <w:r w:rsidR="00A8163F" w:rsidRPr="008114FF">
        <w:t xml:space="preserve">model with system dynamics) and analysis (MORDM) are </w:t>
      </w:r>
      <w:r w:rsidR="00663992" w:rsidRPr="008114FF">
        <w:t>interchangeable</w:t>
      </w:r>
      <w:r w:rsidR="00A8163F" w:rsidRPr="008114FF">
        <w:t xml:space="preserve"> with other methods (for instance, agent-based </w:t>
      </w:r>
      <w:r w:rsidR="00421669" w:rsidRPr="008114FF">
        <w:t>modelling</w:t>
      </w:r>
      <w:r w:rsidR="00A8163F" w:rsidRPr="008114FF">
        <w:t xml:space="preserve"> and </w:t>
      </w:r>
      <w:r w:rsidR="00440B2C">
        <w:t>many-objective robust optimization</w:t>
      </w:r>
      <w:r w:rsidR="00A8163F" w:rsidRPr="008114FF">
        <w:t xml:space="preserve">), since the </w:t>
      </w:r>
      <w:r w:rsidR="005E7237">
        <w:t>theories</w:t>
      </w:r>
      <w:r w:rsidR="00A8163F" w:rsidRPr="008114FF">
        <w:t xml:space="preserve"> laid out in the analytic framework are method-agnostic. </w:t>
      </w:r>
      <w:r w:rsidRPr="008114FF">
        <w:t xml:space="preserve">Importantly, the specific </w:t>
      </w:r>
      <w:r w:rsidR="00421669" w:rsidRPr="008114FF">
        <w:t>modelling</w:t>
      </w:r>
      <w:r w:rsidRPr="008114FF">
        <w:t xml:space="preserve"> and analysis methods should always be tailored to the particular policy problem under study. The following section provides justification for the particular exploratory </w:t>
      </w:r>
      <w:r w:rsidR="00421669" w:rsidRPr="008114FF">
        <w:t>modelling</w:t>
      </w:r>
      <w:r w:rsidRPr="008114FF">
        <w:t xml:space="preserve"> and analysis techniques </w:t>
      </w:r>
      <w:r w:rsidR="00A8163F" w:rsidRPr="008114FF">
        <w:t>chosen to study the transmission of gastroenteric pathogens in Uganda</w:t>
      </w:r>
      <w:r w:rsidRPr="008114FF">
        <w:t>.</w:t>
      </w:r>
    </w:p>
    <w:p w14:paraId="55FB71CE" w14:textId="77777777" w:rsidR="004B4E83" w:rsidRPr="008114FF" w:rsidRDefault="004B4E83" w:rsidP="00EB4E7A"/>
    <w:p w14:paraId="4FB2685D" w14:textId="3A799078" w:rsidR="00F538E9" w:rsidRPr="008114FF" w:rsidRDefault="00F538E9" w:rsidP="002104DF">
      <w:pPr>
        <w:pStyle w:val="Heading2"/>
      </w:pPr>
      <w:bookmarkStart w:id="19" w:name="_Toc16451919"/>
      <w:r w:rsidRPr="008114FF">
        <w:t>Justification of Methods</w:t>
      </w:r>
      <w:bookmarkEnd w:id="19"/>
    </w:p>
    <w:p w14:paraId="1DCED4C4" w14:textId="6374B546" w:rsidR="00F538E9" w:rsidRPr="008114FF" w:rsidRDefault="00F538E9" w:rsidP="002104DF">
      <w:pPr>
        <w:pStyle w:val="Heading3"/>
      </w:pPr>
      <w:r w:rsidRPr="008114FF">
        <w:t xml:space="preserve">Reflection on </w:t>
      </w:r>
      <w:r w:rsidR="00421669" w:rsidRPr="008114FF">
        <w:t>modelling</w:t>
      </w:r>
      <w:r w:rsidRPr="008114FF">
        <w:t xml:space="preserve"> method </w:t>
      </w:r>
      <w:r w:rsidR="000968EE" w:rsidRPr="008114FF">
        <w:t>chosen</w:t>
      </w:r>
    </w:p>
    <w:p w14:paraId="1887BA8E" w14:textId="72229383" w:rsidR="00633EC9" w:rsidRPr="008114FF" w:rsidRDefault="009812B4" w:rsidP="00F538E9">
      <w:pPr>
        <w:rPr>
          <w:rFonts w:eastAsia="Calibri"/>
        </w:rPr>
      </w:pPr>
      <w:r w:rsidRPr="008114FF">
        <w:t xml:space="preserve">System dynamics and agent-based </w:t>
      </w:r>
      <w:r w:rsidR="00421669" w:rsidRPr="008114FF">
        <w:t>modelling</w:t>
      </w:r>
      <w:r w:rsidRPr="008114FF">
        <w:t xml:space="preserve"> are two popular </w:t>
      </w:r>
      <w:r w:rsidR="00421669" w:rsidRPr="008114FF">
        <w:t>modelling</w:t>
      </w:r>
      <w:r w:rsidRPr="008114FF">
        <w:t xml:space="preserve"> approaches that are commonly applied to understand disease transmission. </w:t>
      </w:r>
      <w:r w:rsidRPr="008114FF">
        <w:rPr>
          <w:rFonts w:eastAsia="Calibri"/>
        </w:rPr>
        <w:t xml:space="preserve">System dynamics approaches are “well-developed in epidemiology,” while agent-based models have “recently gained momentum” </w:t>
      </w:r>
      <w:r w:rsidRPr="008114FF">
        <w:rPr>
          <w:rFonts w:eastAsia="Calibri"/>
        </w:rPr>
        <w:fldChar w:fldCharType="begin"/>
      </w:r>
      <w:r w:rsidR="00C71178" w:rsidRPr="008114FF">
        <w:rPr>
          <w:rFonts w:eastAsia="Calibri"/>
        </w:rPr>
        <w:instrText xml:space="preserve"> ADDIN ZOTERO_ITEM CSL_CITATION {"citationID":"uwOmCiLf","properties":{"formattedCitation":"(Rahmandad &amp; Sterman, 2008)","plainCitation":"(Rahmandad &amp; Sterman, 2008)","noteIndex":0},"citationItems":[{"id":567,"uris":["http://zotero.org/users/5402571/items/24QTJ322"],"uri":["http://zotero.org/users/5402571/items/24QTJ322"],"itemData":{"id":567,"type":"article-journal","title":"Heterogeneity and Network Structure in the Dynamics of Diffusion: Comparing Agent-Based and Differential Equation Models","container-title":"Management Science","page":"998-1014","volume":"54","issue":"5","source":"DOI.org (Crossref)","DOI":"10.1287/mnsc.1070.0787","ISSN":"0025-1909, 1526-5501","title-short":"Heterogeneity and Network Structure in the Dynamics of Diffusion","journalAbbreviation":"Management Science","language":"en","author":[{"family":"Rahmandad","given":"Hazhir"},{"family":"Sterman","given":"John"}],"issued":{"date-parts":[["2008",5]]}}}],"schema":"https://github.com/citation-style-language/schema/raw/master/csl-citation.json"} </w:instrText>
      </w:r>
      <w:r w:rsidRPr="008114FF">
        <w:rPr>
          <w:rFonts w:eastAsia="Calibri"/>
        </w:rPr>
        <w:fldChar w:fldCharType="separate"/>
      </w:r>
      <w:r w:rsidRPr="008114FF">
        <w:rPr>
          <w:rFonts w:eastAsia="Calibri"/>
        </w:rPr>
        <w:t>(Rahmandad &amp; Sterman, 2008)</w:t>
      </w:r>
      <w:r w:rsidRPr="008114FF">
        <w:rPr>
          <w:rFonts w:eastAsia="Calibri"/>
        </w:rPr>
        <w:fldChar w:fldCharType="end"/>
      </w:r>
      <w:r w:rsidR="00871E27" w:rsidRPr="008114FF">
        <w:rPr>
          <w:rFonts w:eastAsia="Calibri"/>
        </w:rPr>
        <w:t xml:space="preserve">. </w:t>
      </w:r>
      <w:r w:rsidR="00440B2C" w:rsidRPr="008114FF">
        <w:t xml:space="preserve">System dynamics </w:t>
      </w:r>
      <w:r w:rsidR="00421669" w:rsidRPr="008114FF">
        <w:rPr>
          <w:rFonts w:eastAsia="Calibri"/>
        </w:rPr>
        <w:t>modelling</w:t>
      </w:r>
      <w:r w:rsidR="00633EC9" w:rsidRPr="008114FF">
        <w:rPr>
          <w:rFonts w:eastAsia="Calibri"/>
        </w:rPr>
        <w:t xml:space="preserve"> techniques were </w:t>
      </w:r>
      <w:r w:rsidR="0050656D" w:rsidRPr="008114FF">
        <w:rPr>
          <w:rFonts w:eastAsia="Calibri"/>
        </w:rPr>
        <w:t>chosen</w:t>
      </w:r>
      <w:r w:rsidR="00633EC9" w:rsidRPr="008114FF">
        <w:rPr>
          <w:rFonts w:eastAsia="Calibri"/>
        </w:rPr>
        <w:t xml:space="preserve"> to</w:t>
      </w:r>
      <w:r w:rsidR="00440B2C">
        <w:rPr>
          <w:rFonts w:eastAsia="Calibri"/>
        </w:rPr>
        <w:t xml:space="preserve"> create the multi-disease model</w:t>
      </w:r>
      <w:r w:rsidR="00633EC9" w:rsidRPr="008114FF">
        <w:rPr>
          <w:rFonts w:eastAsia="Calibri"/>
        </w:rPr>
        <w:t xml:space="preserve"> for several reasons</w:t>
      </w:r>
      <w:r w:rsidR="00663992" w:rsidRPr="008114FF">
        <w:rPr>
          <w:rFonts w:eastAsia="Calibri"/>
        </w:rPr>
        <w:t>:</w:t>
      </w:r>
      <w:r w:rsidR="00F068C6" w:rsidRPr="008114FF">
        <w:rPr>
          <w:rFonts w:eastAsia="Calibri"/>
        </w:rPr>
        <w:t xml:space="preserve"> (1) </w:t>
      </w:r>
      <w:r w:rsidR="001F1A5D" w:rsidRPr="008114FF">
        <w:rPr>
          <w:rFonts w:eastAsia="Calibri"/>
        </w:rPr>
        <w:t>the multi-disease model is better suited to a broad system boundary; (2) the high level of aggregation is more appropriate for top-down policy support</w:t>
      </w:r>
      <w:r w:rsidR="000E49DD" w:rsidRPr="008114FF">
        <w:rPr>
          <w:rFonts w:eastAsia="Calibri"/>
        </w:rPr>
        <w:t xml:space="preserve">; </w:t>
      </w:r>
      <w:r w:rsidR="001F1A5D" w:rsidRPr="008114FF">
        <w:rPr>
          <w:rFonts w:eastAsia="Calibri"/>
        </w:rPr>
        <w:t xml:space="preserve">and </w:t>
      </w:r>
      <w:r w:rsidR="00F068C6" w:rsidRPr="008114FF">
        <w:rPr>
          <w:rFonts w:eastAsia="Calibri"/>
        </w:rPr>
        <w:t>(</w:t>
      </w:r>
      <w:r w:rsidR="001F1A5D" w:rsidRPr="008114FF">
        <w:rPr>
          <w:rFonts w:eastAsia="Calibri"/>
        </w:rPr>
        <w:t>3</w:t>
      </w:r>
      <w:r w:rsidR="00F068C6" w:rsidRPr="008114FF">
        <w:rPr>
          <w:rFonts w:eastAsia="Calibri"/>
        </w:rPr>
        <w:t>)</w:t>
      </w:r>
      <w:r w:rsidR="00871E27" w:rsidRPr="008114FF">
        <w:rPr>
          <w:rFonts w:eastAsia="Calibri"/>
        </w:rPr>
        <w:t xml:space="preserve"> </w:t>
      </w:r>
      <w:r w:rsidR="000E49DD" w:rsidRPr="008114FF">
        <w:rPr>
          <w:rFonts w:eastAsia="Calibri"/>
        </w:rPr>
        <w:t xml:space="preserve">the assumptions used in system dynamics are established practice in public health </w:t>
      </w:r>
      <w:r w:rsidR="00421669" w:rsidRPr="008114FF">
        <w:rPr>
          <w:rFonts w:eastAsia="Calibri"/>
        </w:rPr>
        <w:t>modelling</w:t>
      </w:r>
      <w:r w:rsidR="001F1A5D" w:rsidRPr="008114FF">
        <w:rPr>
          <w:rFonts w:eastAsia="Calibri"/>
        </w:rPr>
        <w:t>.</w:t>
      </w:r>
      <w:r w:rsidR="00F068C6" w:rsidRPr="008114FF">
        <w:rPr>
          <w:rFonts w:eastAsia="Calibri"/>
        </w:rPr>
        <w:t xml:space="preserve"> </w:t>
      </w:r>
    </w:p>
    <w:p w14:paraId="51D3C764" w14:textId="422E72F8" w:rsidR="00744ED5" w:rsidRPr="008114FF" w:rsidRDefault="00744ED5" w:rsidP="008763C9">
      <w:pPr>
        <w:pStyle w:val="Heading5"/>
      </w:pPr>
      <w:r w:rsidRPr="008114FF">
        <w:t>(1) Broad system boundary required</w:t>
      </w:r>
    </w:p>
    <w:p w14:paraId="2A510756" w14:textId="79FAE380" w:rsidR="00744ED5" w:rsidRPr="00614801" w:rsidRDefault="00744ED5" w:rsidP="00744ED5">
      <w:r w:rsidRPr="008114FF">
        <w:rPr>
          <w:rFonts w:eastAsia="Calibri"/>
        </w:rPr>
        <w:t xml:space="preserve">System dynamics models traditionally adopt a broader system boundary in order to incorporate a wide range of causal factors involved with disease transmission. On the other hand, agent-based </w:t>
      </w:r>
      <w:r w:rsidR="00421669" w:rsidRPr="008114FF">
        <w:rPr>
          <w:rFonts w:eastAsia="Calibri"/>
        </w:rPr>
        <w:t>modelling</w:t>
      </w:r>
      <w:r w:rsidRPr="008114FF">
        <w:rPr>
          <w:rFonts w:eastAsia="Calibri"/>
        </w:rPr>
        <w:t xml:space="preserve"> provides more granular information on transmission patterns and individual behaviors. However, </w:t>
      </w:r>
      <w:r w:rsidR="00421669" w:rsidRPr="008114FF">
        <w:rPr>
          <w:rFonts w:eastAsia="Calibri"/>
        </w:rPr>
        <w:t>modelling</w:t>
      </w:r>
      <w:r w:rsidRPr="008114FF">
        <w:rPr>
          <w:rFonts w:eastAsia="Calibri"/>
        </w:rPr>
        <w:t xml:space="preserve"> at the agent level comes at a computational and cognitive cost- requiring additional time and resources to run the model (as well as to understand its outcome). Accordingly</w:t>
      </w:r>
      <w:r w:rsidR="00D52DAD" w:rsidRPr="008114FF">
        <w:rPr>
          <w:rFonts w:eastAsia="Calibri"/>
        </w:rPr>
        <w:t>, modelers</w:t>
      </w:r>
      <w:r w:rsidRPr="008114FF">
        <w:rPr>
          <w:rFonts w:eastAsia="Calibri"/>
        </w:rPr>
        <w:t xml:space="preserve"> generally resort to limiting the system boundary when using agent-based approaches. Since this thesis seeks to provide policy support using an uncommonly wide </w:t>
      </w:r>
      <w:r w:rsidRPr="00614801">
        <w:rPr>
          <w:rFonts w:eastAsia="Calibri"/>
        </w:rPr>
        <w:t xml:space="preserve">system boundary, system dynamics techniques were deemed to be a better fit for making the multi-disease model. </w:t>
      </w:r>
      <w:r w:rsidRPr="00614801">
        <w:t xml:space="preserve"> </w:t>
      </w:r>
    </w:p>
    <w:p w14:paraId="0A68C2CC" w14:textId="2C5EB730" w:rsidR="004A04A4" w:rsidRPr="008114FF" w:rsidRDefault="00744ED5" w:rsidP="008763C9">
      <w:pPr>
        <w:pStyle w:val="Heading5"/>
      </w:pPr>
      <w:r w:rsidRPr="008114FF">
        <w:t xml:space="preserve">(2) </w:t>
      </w:r>
      <w:r w:rsidR="004A04A4" w:rsidRPr="008114FF">
        <w:t>High-level policy support</w:t>
      </w:r>
    </w:p>
    <w:p w14:paraId="7005BDEF" w14:textId="68F9BE4E" w:rsidR="004A04A4" w:rsidRPr="008114FF" w:rsidRDefault="004A04A4" w:rsidP="004A04A4">
      <w:pPr>
        <w:rPr>
          <w:color w:val="000000" w:themeColor="text1"/>
        </w:rPr>
      </w:pPr>
      <w:r w:rsidRPr="008114FF">
        <w:rPr>
          <w:color w:val="000000" w:themeColor="text1"/>
        </w:rPr>
        <w:t>There are already a great number of highly specialized epidemiological models that study the transmission of communicable diseases in great detail – this thesis does not attempt to surpass the precision of such expert-</w:t>
      </w:r>
      <w:r w:rsidRPr="008114FF">
        <w:t xml:space="preserve">led tools. Rather, this thesis is intended to highlight the viability of </w:t>
      </w:r>
      <w:r w:rsidR="00663992" w:rsidRPr="008114FF">
        <w:t>mapping</w:t>
      </w:r>
      <w:r w:rsidRPr="008114FF">
        <w:t xml:space="preserve"> epidemiology research in a manner that is </w:t>
      </w:r>
      <w:r w:rsidR="00744ED5" w:rsidRPr="008114FF">
        <w:t>relevant</w:t>
      </w:r>
      <w:r w:rsidRPr="008114FF">
        <w:t xml:space="preserve"> for supporting </w:t>
      </w:r>
      <w:r w:rsidRPr="008114FF">
        <w:rPr>
          <w:color w:val="000000" w:themeColor="text1"/>
        </w:rPr>
        <w:t xml:space="preserve">real-world </w:t>
      </w:r>
      <w:r w:rsidR="00440B2C">
        <w:rPr>
          <w:color w:val="000000" w:themeColor="text1"/>
        </w:rPr>
        <w:t xml:space="preserve">(messy) </w:t>
      </w:r>
      <w:r w:rsidR="0044404D" w:rsidRPr="008114FF">
        <w:rPr>
          <w:color w:val="000000" w:themeColor="text1"/>
        </w:rPr>
        <w:t>policymaking</w:t>
      </w:r>
      <w:r w:rsidRPr="008114FF">
        <w:rPr>
          <w:color w:val="000000" w:themeColor="text1"/>
        </w:rPr>
        <w:t xml:space="preserve">.  </w:t>
      </w:r>
      <w:r w:rsidR="000E49DD" w:rsidRPr="008114FF">
        <w:rPr>
          <w:rFonts w:eastAsia="Calibri"/>
        </w:rPr>
        <w:t>The</w:t>
      </w:r>
      <w:r w:rsidRPr="008114FF">
        <w:rPr>
          <w:rFonts w:eastAsia="Calibri"/>
        </w:rPr>
        <w:t xml:space="preserve"> intent of this model is to provide policy</w:t>
      </w:r>
      <w:r w:rsidR="000E49DD" w:rsidRPr="008114FF">
        <w:rPr>
          <w:rFonts w:eastAsia="Calibri"/>
        </w:rPr>
        <w:t>-level</w:t>
      </w:r>
      <w:r w:rsidRPr="008114FF">
        <w:rPr>
          <w:rFonts w:eastAsia="Calibri"/>
        </w:rPr>
        <w:t xml:space="preserve"> support rather than </w:t>
      </w:r>
      <w:r w:rsidR="000E49DD" w:rsidRPr="008114FF">
        <w:rPr>
          <w:rFonts w:eastAsia="Calibri"/>
        </w:rPr>
        <w:t>high-precision</w:t>
      </w:r>
      <w:r w:rsidRPr="008114FF">
        <w:rPr>
          <w:rFonts w:eastAsia="Calibri"/>
        </w:rPr>
        <w:t xml:space="preserve"> knowledge of pathogen characteristics or of individual interactions. The use of system dynamics is </w:t>
      </w:r>
      <w:r w:rsidRPr="008114FF">
        <w:t xml:space="preserve">considered more of a “top-down” approach than other techniques, which is useful in this application since the model is targeted towards the perspective of a policymaker </w:t>
      </w:r>
      <w:r w:rsidRPr="008114FF">
        <w:rPr>
          <w:color w:val="000000" w:themeColor="text1"/>
        </w:rPr>
        <w:fldChar w:fldCharType="begin"/>
      </w:r>
      <w:r w:rsidR="00C71178" w:rsidRPr="008114FF">
        <w:rPr>
          <w:color w:val="000000" w:themeColor="text1"/>
        </w:rPr>
        <w:instrText xml:space="preserve"> ADDIN ZOTERO_ITEM CSL_CITATION {"citationID":"JU97X9qm","properties":{"formattedCitation":"(Ding, Gong, Li, &amp; Wu, 2018)","plainCitation":"(Ding, Gong, Li, &amp; Wu, 2018)","noteIndex":0},"citationItems":[{"id":99,"uris":["http://zotero.org/users/5402571/items/8M98UXU2"],"uri":["http://zotero.org/users/5402571/items/8M98UXU2"],"itemData":{"id":99,"type":"article-journal","title":"System Dynamics versus Agent-Based Modeling: A Review of Complexity Simulation in Construction Waste Management","container-title":"Sustainability","page":"2484","volume":"10","issue":"7","source":"Crossref","abstract":"The environmental impacts caused by construction waste have attracted increasing attention in recent years. The effective management of construction waste is essential in order to reduce negative environmental inﬂuences. Construction waste management (CWM) can be viewed as a complex adaptive system, as it involves not only various factors (e.g., social, economic, and environmental), but also different stakeholders (such as developers, contractors, designers, and governmental departments) simultaneously. System dynamics (SD) and agent-based modeling (ABM) are the two most popular approaches to deal with the complexity in CWM systems. However, the two approaches have their own advantages and drawbacks. The aim of this research is to conduct a comprehensive review and develop a novel model for combining the advantages of both SD and ABM. The research ﬁndings revealed that two options can be considered when combining SD with ABM; the two options are discussed.","DOI":"10.3390/su10072484","ISSN":"2071-1050","title-short":"System Dynamics versus Agent-Based Modeling","language":"en","author":[{"family":"Ding","given":"Zhikun"},{"family":"Gong","given":"Wenyan"},{"family":"Li","given":"Shenghan"},{"family":"Wu","given":"Zezhou"}],"issued":{"date-parts":[["2018",7,16]]}}}],"schema":"https://github.com/citation-style-language/schema/raw/master/csl-citation.json"} </w:instrText>
      </w:r>
      <w:r w:rsidRPr="008114FF">
        <w:rPr>
          <w:color w:val="000000" w:themeColor="text1"/>
        </w:rPr>
        <w:fldChar w:fldCharType="separate"/>
      </w:r>
      <w:r w:rsidRPr="008114FF">
        <w:rPr>
          <w:color w:val="000000" w:themeColor="text1"/>
        </w:rPr>
        <w:t>(Ding, Gong, Li, &amp; Wu, 2018)</w:t>
      </w:r>
      <w:r w:rsidRPr="008114FF">
        <w:rPr>
          <w:color w:val="000000" w:themeColor="text1"/>
        </w:rPr>
        <w:fldChar w:fldCharType="end"/>
      </w:r>
      <w:r w:rsidRPr="008114FF">
        <w:rPr>
          <w:color w:val="000000" w:themeColor="text1"/>
        </w:rPr>
        <w:t xml:space="preserve">. </w:t>
      </w:r>
    </w:p>
    <w:p w14:paraId="06ECF3B5" w14:textId="22189EBC" w:rsidR="00871E27" w:rsidRPr="008114FF" w:rsidRDefault="00744ED5" w:rsidP="008763C9">
      <w:pPr>
        <w:pStyle w:val="Heading5"/>
      </w:pPr>
      <w:r w:rsidRPr="008114FF">
        <w:lastRenderedPageBreak/>
        <w:t xml:space="preserve">(3) </w:t>
      </w:r>
      <w:r w:rsidR="00871E27" w:rsidRPr="008114FF">
        <w:t>S</w:t>
      </w:r>
      <w:r w:rsidR="0002122B" w:rsidRPr="008114FF">
        <w:t xml:space="preserve">ystem </w:t>
      </w:r>
      <w:r w:rsidR="00871E27" w:rsidRPr="008114FF">
        <w:t>d</w:t>
      </w:r>
      <w:r w:rsidR="0002122B" w:rsidRPr="008114FF">
        <w:t>ynamics</w:t>
      </w:r>
      <w:r w:rsidR="00871E27" w:rsidRPr="008114FF">
        <w:t xml:space="preserve"> is established practice in epidemiology</w:t>
      </w:r>
    </w:p>
    <w:p w14:paraId="4B4E1CA1" w14:textId="3654FC85" w:rsidR="00871E27" w:rsidRPr="00963CF1" w:rsidRDefault="00871E27" w:rsidP="00871E27">
      <w:pPr>
        <w:rPr>
          <w:rFonts w:eastAsia="Calibri"/>
        </w:rPr>
      </w:pPr>
      <w:r w:rsidRPr="008114FF">
        <w:rPr>
          <w:rFonts w:eastAsia="Calibri"/>
        </w:rPr>
        <w:t xml:space="preserve">System dynamics </w:t>
      </w:r>
      <w:r w:rsidR="00421669" w:rsidRPr="008114FF">
        <w:rPr>
          <w:rFonts w:eastAsia="Calibri"/>
        </w:rPr>
        <w:t>modelling</w:t>
      </w:r>
      <w:r w:rsidRPr="008114FF">
        <w:rPr>
          <w:rFonts w:eastAsia="Calibri"/>
        </w:rPr>
        <w:t xml:space="preserve"> is beneficial for studying feedback loops, time delays, and other nonlinearities.  To create the model, the population is divided into a small number of compartments (by age or</w:t>
      </w:r>
      <w:r w:rsidR="00440B2C">
        <w:rPr>
          <w:rFonts w:eastAsia="Calibri"/>
        </w:rPr>
        <w:t xml:space="preserve"> disease status, for example). </w:t>
      </w:r>
      <w:r w:rsidRPr="008114FF">
        <w:rPr>
          <w:rFonts w:eastAsia="Calibri"/>
        </w:rPr>
        <w:t xml:space="preserve">Since </w:t>
      </w:r>
      <w:r w:rsidR="00311A6F">
        <w:rPr>
          <w:rFonts w:eastAsia="Calibri"/>
        </w:rPr>
        <w:t>this type of</w:t>
      </w:r>
      <w:r w:rsidRPr="008114FF">
        <w:rPr>
          <w:rFonts w:eastAsia="Calibri"/>
        </w:rPr>
        <w:t xml:space="preserve"> </w:t>
      </w:r>
      <w:r w:rsidR="00421669" w:rsidRPr="008114FF">
        <w:rPr>
          <w:rFonts w:eastAsia="Calibri"/>
        </w:rPr>
        <w:t>modelling</w:t>
      </w:r>
      <w:r w:rsidRPr="008114FF">
        <w:rPr>
          <w:rFonts w:eastAsia="Calibri"/>
        </w:rPr>
        <w:t xml:space="preserve"> involves looking at t</w:t>
      </w:r>
      <w:r w:rsidR="008B5AEA" w:rsidRPr="008114FF">
        <w:rPr>
          <w:rFonts w:eastAsia="Calibri"/>
        </w:rPr>
        <w:t>he population from an aggregate perspective of cohorts</w:t>
      </w:r>
      <w:r w:rsidRPr="008114FF">
        <w:rPr>
          <w:rFonts w:eastAsia="Calibri"/>
        </w:rPr>
        <w:t xml:space="preserve">, individual interactions were not modeled at a discrete or agent-based level. Instead, </w:t>
      </w:r>
      <w:r w:rsidR="008B5AEA" w:rsidRPr="008114FF">
        <w:rPr>
          <w:rFonts w:eastAsia="Calibri"/>
        </w:rPr>
        <w:t>homogenous</w:t>
      </w:r>
      <w:r w:rsidRPr="008114FF">
        <w:rPr>
          <w:rFonts w:eastAsia="Calibri"/>
        </w:rPr>
        <w:t xml:space="preserve"> mixing and </w:t>
      </w:r>
      <w:r w:rsidR="008B5AEA" w:rsidRPr="008114FF">
        <w:rPr>
          <w:rFonts w:eastAsia="Calibri"/>
        </w:rPr>
        <w:t xml:space="preserve">uniform </w:t>
      </w:r>
      <w:r w:rsidRPr="008114FF">
        <w:rPr>
          <w:rFonts w:eastAsia="Calibri"/>
        </w:rPr>
        <w:t xml:space="preserve">contact rates were assumed in </w:t>
      </w:r>
      <w:r w:rsidR="00421669" w:rsidRPr="008114FF">
        <w:rPr>
          <w:rFonts w:eastAsia="Calibri"/>
        </w:rPr>
        <w:t>modelling</w:t>
      </w:r>
      <w:r w:rsidRPr="008114FF">
        <w:rPr>
          <w:rFonts w:eastAsia="Calibri"/>
        </w:rPr>
        <w:t xml:space="preserve"> disease spread</w:t>
      </w:r>
      <w:r w:rsidR="00311A6F">
        <w:rPr>
          <w:rFonts w:eastAsia="Calibri"/>
        </w:rPr>
        <w:t xml:space="preserve">, which is commonly done </w:t>
      </w:r>
      <w:r w:rsidR="008B5AEA" w:rsidRPr="008114FF">
        <w:rPr>
          <w:rFonts w:eastAsia="Calibri"/>
        </w:rPr>
        <w:t xml:space="preserve">in epidemiology </w:t>
      </w:r>
      <w:r w:rsidR="008B5AEA" w:rsidRPr="00963CF1">
        <w:rPr>
          <w:shd w:val="clear" w:color="auto" w:fill="FFFFFF"/>
        </w:rPr>
        <w:fldChar w:fldCharType="begin"/>
      </w:r>
      <w:r w:rsidR="008B5AEA" w:rsidRPr="00963CF1">
        <w:rPr>
          <w:shd w:val="clear" w:color="auto" w:fill="FFFFFF"/>
        </w:rPr>
        <w:instrText xml:space="preserve"> ADDIN ZOTERO_ITEM CSL_CITATION {"citationID":"LNlO2xnS","properties":{"formattedCitation":"(Chowell, Sattenspiel, Bansal, &amp; Viboud, 2016)","plainCitation":"(Chowell, Sattenspiel, Bansal, &amp; Viboud, 2016)","noteIndex":0},"citationItems":[{"id":593,"uris":["http://zotero.org/users/5402571/items/ZFGF2RUH"],"uri":["http://zotero.org/users/5402571/items/ZFGF2RUH"],"itemData":{"id":593,"type":"article-journal","title":"Mathematical models to characterize early epidemic growth: A Review","container-title":"Physics of life reviews","page":"66-97","volume":"18","source":"PubMed Central","abstract":"There is a long tradition of using mathematical models to generate insights into the transmission dynamics of infectious diseases and assess the potential impact of different intervention strategies. The increasing use of mathematical models for epidemic forecasting has highlighted the importance of designing reliable models that capture the baseline transmission characteristics of specific pathogens and social contexts. More refined models are needed however, in particular to account for variation in the early growth dynamics of real epidemics and to gain a better understanding of the mechanisms at play. Here, we review recent progress on modeling and characterizing early epidemic growth patterns from infectious disease outbreak data, and survey the types of mathematical formulations that are most useful for capturing a diversity of early epidemic growth profiles, ranging from sub-exponential to exponential growth dynamics. Specifically, we review mathematical models that incorporate spatial details or realistic population mixing structures, including meta-population models, individual-based network models, and simple SIR-type models that incorporate the effects of reactive behavior changes or inhomogeneous mixing. In this process, we also analyze simulation data stemming from detailed large-scale agent-based models previously designed and calibrated to study how realistic social networks and disease transmission characteristics shape early epidemic growth patterns, general transmission dynamics, and control of international disease emergencies such as the 2009 A/H1N1 influenza pandemic and the 2014-15 Ebola epidemic in West Africa.","DOI":"10.1016/j.plrev.2016.07.005","ISSN":"1571-0645","note":"PMID: 27451336\nPMCID: PMC5348083","title-short":"Mathematical models to characterize early epidemic growth","journalAbbreviation":"Phys Life Rev","author":[{"family":"Chowell","given":"Gerardo"},{"family":"Sattenspiel","given":"Lisa"},{"family":"Bansal","given":"Shweta"},{"family":"Viboud","given":"Cécile"}],"issued":{"date-parts":[["2016",9]]}}}],"schema":"https://github.com/citation-style-language/schema/raw/master/csl-citation.json"} </w:instrText>
      </w:r>
      <w:r w:rsidR="008B5AEA" w:rsidRPr="00963CF1">
        <w:rPr>
          <w:shd w:val="clear" w:color="auto" w:fill="FFFFFF"/>
        </w:rPr>
        <w:fldChar w:fldCharType="separate"/>
      </w:r>
      <w:r w:rsidR="008B5AEA" w:rsidRPr="00963CF1">
        <w:t>(Chowell, Sattenspiel, Bansal, &amp; Viboud, 2016)</w:t>
      </w:r>
      <w:r w:rsidR="008B5AEA" w:rsidRPr="00963CF1">
        <w:rPr>
          <w:shd w:val="clear" w:color="auto" w:fill="FFFFFF"/>
        </w:rPr>
        <w:fldChar w:fldCharType="end"/>
      </w:r>
      <w:r w:rsidRPr="00963CF1">
        <w:rPr>
          <w:rFonts w:eastAsia="Calibri"/>
        </w:rPr>
        <w:t xml:space="preserve">. </w:t>
      </w:r>
      <w:r w:rsidR="00C60673" w:rsidRPr="00963CF1">
        <w:rPr>
          <w:rFonts w:eastAsia="Calibri"/>
        </w:rPr>
        <w:t xml:space="preserve">In </w:t>
      </w:r>
      <w:r w:rsidR="001F1A5D" w:rsidRPr="00963CF1">
        <w:rPr>
          <w:rFonts w:eastAsia="Calibri"/>
        </w:rPr>
        <w:t>short, system dynam</w:t>
      </w:r>
      <w:r w:rsidR="0066482F" w:rsidRPr="00963CF1">
        <w:rPr>
          <w:rFonts w:eastAsia="Calibri"/>
        </w:rPr>
        <w:t>ic</w:t>
      </w:r>
      <w:r w:rsidR="001F1A5D" w:rsidRPr="00963CF1">
        <w:rPr>
          <w:rFonts w:eastAsia="Calibri"/>
        </w:rPr>
        <w:t xml:space="preserve">s was selected because </w:t>
      </w:r>
      <w:r w:rsidR="0066482F" w:rsidRPr="00963CF1">
        <w:rPr>
          <w:rFonts w:eastAsia="Calibri"/>
        </w:rPr>
        <w:t>the structures and assumptions used have</w:t>
      </w:r>
      <w:r w:rsidRPr="00963CF1">
        <w:rPr>
          <w:rFonts w:eastAsia="Calibri"/>
        </w:rPr>
        <w:t xml:space="preserve"> long been established practice in the epidemiological and public health domain. </w:t>
      </w:r>
    </w:p>
    <w:p w14:paraId="16360A51" w14:textId="0BD7A242" w:rsidR="00F538E9" w:rsidRPr="00963CF1" w:rsidRDefault="00F538E9" w:rsidP="002104DF">
      <w:pPr>
        <w:pStyle w:val="Heading3"/>
      </w:pPr>
      <w:r w:rsidRPr="00963CF1">
        <w:t xml:space="preserve">Reflection on analytical method </w:t>
      </w:r>
      <w:r w:rsidR="000968EE" w:rsidRPr="00963CF1">
        <w:t xml:space="preserve">chosen </w:t>
      </w:r>
    </w:p>
    <w:p w14:paraId="684EFE5F" w14:textId="31A8A6BA" w:rsidR="00963CF1" w:rsidRPr="00963CF1" w:rsidRDefault="00B05699" w:rsidP="00B05699">
      <w:r w:rsidRPr="00963CF1">
        <w:t>There are many different ways to computationally search for promising candidate policies in light of conflicting objectives. This thesis adopts the MOR</w:t>
      </w:r>
      <w:r w:rsidRPr="008114FF">
        <w:t>DM</w:t>
      </w:r>
      <w:r w:rsidR="00440B2C">
        <w:t xml:space="preserve"> </w:t>
      </w:r>
      <w:r w:rsidRPr="008114FF">
        <w:t xml:space="preserve">method proposed by Kasprzyk et al. </w:t>
      </w:r>
      <w:r w:rsidRPr="008114FF">
        <w:fldChar w:fldCharType="begin"/>
      </w:r>
      <w:r w:rsidRPr="008114FF">
        <w:instrText xml:space="preserve"> ADDIN ZOTERO_ITEM CSL_CITATION {"citationID":"dEuawhoA","properties":{"formattedCitation":"(2013)","plainCitation":"(2013)","noteIndex":0},"citationItems":[{"id":169,"uris":["http://zotero.org/users/5402571/items/BSIDHK7S"],"uri":["http://zotero.org/users/5402571/items/BSIDHK7S"],"itemData":{"id":169,"type":"article-journal","title":"Many objective robust decision making for complex environmental systems undergoing change","container-title":"Environmental Modelling &amp; Software","page":"55-71","volume":"42","source":"Crossref","abstract":"This paper introduces many objective robust decision making (MORDM). MORDM combines concepts and methods from many objective evolutionary optimization and robust decision making (RDM), along with extensive use of interactive visual analytics, to facilitate the management of complex environmental systems. Many objective evolutionary search is used to generate alternatives for complex planning problems, enabling the discovery of the key tradeoffs among planning objectives. RDM then determines the robustness of planning alternatives to deeply uncertain future conditions and facilitates decision makers’ selection of promising candidate solutions. MORDM tests each solution under the ensemble of future extreme states of the world (SOW). Interactive visual analytics are used to explore whether solutions of interest are robust to a wide range of plausible future conditions (i.e., assessment of their Pareto satisﬁcing behavior in alternative SOW). Scenario discovery methods that use statistical data mining algorithms are then used to identify what assumptions and system conditions strongly inﬂuence the cost-effectiveness, efﬁciency, and reliability of the robust alternatives. The framework is demonstrated using a case study that examines a single city’s water supply in the Lower Rio Grande Valley (LRGV) in Texas, USA. Results suggest that including robustness as a decision criterion can dramatically change the formulation of complex environmental management problems as well as the negotiated selection of candidate alternatives to implement. MORDM also allows decision makers to characterize the most important vulnerabilities for their systems, which should be the focus of ex post monitoring and identiﬁcation of triggers for adaptive management.","DOI":"10.1016/j.envsoft.2012.12.007","ISSN":"13648152","language":"en","author":[{"family":"Kasprzyk","given":"Joseph R."},{"family":"Nataraj","given":"Shanthi"},{"family":"Reed","given":"Patrick M."},{"family":"Lempert","given":"Robert J."}],"issued":{"date-parts":[["2013",4]]}},"suppress-author":true}],"schema":"https://github.com/citation-style-language/schema/raw/master/csl-citation.json"} </w:instrText>
      </w:r>
      <w:r w:rsidRPr="008114FF">
        <w:fldChar w:fldCharType="separate"/>
      </w:r>
      <w:r w:rsidRPr="008114FF">
        <w:t>(2013)</w:t>
      </w:r>
      <w:r w:rsidRPr="008114FF">
        <w:fldChar w:fldCharType="end"/>
      </w:r>
      <w:r w:rsidRPr="008114FF">
        <w:t xml:space="preserve">, which uses a many-objective </w:t>
      </w:r>
      <w:r w:rsidRPr="00963CF1">
        <w:t xml:space="preserve">evolutionary algorithm (MOEA) to find a set of policies close to the Pareto-optimal front. </w:t>
      </w:r>
      <w:r w:rsidR="00440B2C" w:rsidRPr="00963CF1">
        <w:t xml:space="preserve">The notion of </w:t>
      </w:r>
      <w:r w:rsidR="00440B2C" w:rsidRPr="00963CF1">
        <w:rPr>
          <w:b/>
        </w:rPr>
        <w:t>Pareto optimality</w:t>
      </w:r>
      <w:r w:rsidR="00440B2C" w:rsidRPr="00963CF1">
        <w:t xml:space="preserve"> means finding a set of multiple best solutions for the problem, where each solution is a compromise between different objectives.</w:t>
      </w:r>
      <w:r w:rsidR="00963CF1" w:rsidRPr="00963CF1">
        <w:t xml:space="preserve"> A clear estimate of the Pareto front can be highly useful in helping policymakers to select robust plans as well as to learn about the underlying dynamics of the system. </w:t>
      </w:r>
    </w:p>
    <w:p w14:paraId="0662563B" w14:textId="710F4B3B" w:rsidR="00963CF1" w:rsidRPr="00963CF1" w:rsidRDefault="00963CF1" w:rsidP="00963CF1">
      <w:r w:rsidRPr="00963CF1">
        <w:t xml:space="preserve">MORDM is intended to be done in collaboration with decision makers, in order to incorporate lessons learned as part of the policy deliberation process </w:t>
      </w:r>
      <w:r w:rsidRPr="00963CF1">
        <w:fldChar w:fldCharType="begin"/>
      </w:r>
      <w:r w:rsidRPr="00963CF1">
        <w:instrText xml:space="preserve"> ADDIN ZOTERO_ITEM CSL_CITATION {"citationID":"jKptnSIB","properties":{"formattedCitation":"(Kasprzyk et al., 2013)","plainCitation":"(Kasprzyk et al., 2013)","noteIndex":0},"citationItems":[{"id":169,"uris":["http://zotero.org/users/5402571/items/BSIDHK7S"],"uri":["http://zotero.org/users/5402571/items/BSIDHK7S"],"itemData":{"id":169,"type":"article-journal","title":"Many objective robust decision making for complex environmental systems undergoing change","container-title":"Environmental Modelling &amp; Software","page":"55-71","volume":"42","source":"Crossref","abstract":"This paper introduces many objective robust decision making (MORDM). MORDM combines concepts and methods from many objective evolutionary optimization and robust decision making (RDM), along with extensive use of interactive visual analytics, to facilitate the management of complex environmental systems. Many objective evolutionary search is used to generate alternatives for complex planning problems, enabling the discovery of the key tradeoffs among planning objectives. RDM then determines the robustness of planning alternatives to deeply uncertain future conditions and facilitates decision makers’ selection of promising candidate solutions. MORDM tests each solution under the ensemble of future extreme states of the world (SOW). Interactive visual analytics are used to explore whether solutions of interest are robust to a wide range of plausible future conditions (i.e., assessment of their Pareto satisﬁcing behavior in alternative SOW). Scenario discovery methods that use statistical data mining algorithms are then used to identify what assumptions and system conditions strongly inﬂuence the cost-effectiveness, efﬁciency, and reliability of the robust alternatives. The framework is demonstrated using a case study that examines a single city’s water supply in the Lower Rio Grande Valley (LRGV) in Texas, USA. Results suggest that including robustness as a decision criterion can dramatically change the formulation of complex environmental management problems as well as the negotiated selection of candidate alternatives to implement. MORDM also allows decision makers to characterize the most important vulnerabilities for their systems, which should be the focus of ex post monitoring and identiﬁcation of triggers for adaptive management.","DOI":"10.1016/j.envsoft.2012.12.007","ISSN":"13648152","language":"en","author":[{"family":"Kasprzyk","given":"Joseph R."},{"family":"Nataraj","given":"Shanthi"},{"family":"Reed","given":"Patrick M."},{"family":"Lempert","given":"Robert J."}],"issued":{"date-parts":[["2013",4]]}}}],"schema":"https://github.com/citation-style-language/schema/raw/master/csl-citation.json"} </w:instrText>
      </w:r>
      <w:r w:rsidRPr="00963CF1">
        <w:fldChar w:fldCharType="separate"/>
      </w:r>
      <w:r w:rsidRPr="00963CF1">
        <w:t>(Kasprzyk et al., 2013)</w:t>
      </w:r>
      <w:r w:rsidRPr="00963CF1">
        <w:fldChar w:fldCharType="end"/>
      </w:r>
      <w:r w:rsidRPr="00963CF1">
        <w:t xml:space="preserve">. Since MORDM does not require assumptions about policymaker preferences before determining the Pareto front, this approach represents </w:t>
      </w:r>
      <w:r w:rsidRPr="00963CF1">
        <w:rPr>
          <w:i/>
        </w:rPr>
        <w:t>a posteriori</w:t>
      </w:r>
      <w:r w:rsidRPr="00963CF1">
        <w:t xml:space="preserve"> decision support </w:t>
      </w:r>
      <w:r w:rsidRPr="00963CF1">
        <w:fldChar w:fldCharType="begin"/>
      </w:r>
      <w:r w:rsidRPr="00963CF1">
        <w:instrText xml:space="preserve"> ADDIN ZOTERO_ITEM CSL_CITATION {"citationID":"XwUBc1QH","properties":{"formattedCitation":"(Kasprzyk et al., 2013)","plainCitation":"(Kasprzyk et al., 2013)","noteIndex":0},"citationItems":[{"id":169,"uris":["http://zotero.org/users/5402571/items/BSIDHK7S"],"uri":["http://zotero.org/users/5402571/items/BSIDHK7S"],"itemData":{"id":169,"type":"article-journal","title":"Many objective robust decision making for complex environmental systems undergoing change","container-title":"Environmental Modelling &amp; Software","page":"55-71","volume":"42","source":"Crossref","abstract":"This paper introduces many objective robust decision making (MORDM). MORDM combines concepts and methods from many objective evolutionary optimization and robust decision making (RDM), along with extensive use of interactive visual analytics, to facilitate the management of complex environmental systems. Many objective evolutionary search is used to generate alternatives for complex planning problems, enabling the discovery of the key tradeoffs among planning objectives. RDM then determines the robustness of planning alternatives to deeply uncertain future conditions and facilitates decision makers’ selection of promising candidate solutions. MORDM tests each solution under the ensemble of future extreme states of the world (SOW). Interactive visual analytics are used to explore whether solutions of interest are robust to a wide range of plausible future conditions (i.e., assessment of their Pareto satisﬁcing behavior in alternative SOW). Scenario discovery methods that use statistical data mining algorithms are then used to identify what assumptions and system conditions strongly inﬂuence the cost-effectiveness, efﬁciency, and reliability of the robust alternatives. The framework is demonstrated using a case study that examines a single city’s water supply in the Lower Rio Grande Valley (LRGV) in Texas, USA. Results suggest that including robustness as a decision criterion can dramatically change the formulation of complex environmental management problems as well as the negotiated selection of candidate alternatives to implement. MORDM also allows decision makers to characterize the most important vulnerabilities for their systems, which should be the focus of ex post monitoring and identiﬁcation of triggers for adaptive management.","DOI":"10.1016/j.envsoft.2012.12.007","ISSN":"13648152","language":"en","author":[{"family":"Kasprzyk","given":"Joseph R."},{"family":"Nataraj","given":"Shanthi"},{"family":"Reed","given":"Patrick M."},{"family":"Lempert","given":"Robert J."}],"issued":{"date-parts":[["2013",4]]}}}],"schema":"https://github.com/citation-style-language/schema/raw/master/csl-citation.json"} </w:instrText>
      </w:r>
      <w:r w:rsidRPr="00963CF1">
        <w:fldChar w:fldCharType="separate"/>
      </w:r>
      <w:r w:rsidRPr="00963CF1">
        <w:t>(Kasprzyk et al., 2013)</w:t>
      </w:r>
      <w:r w:rsidRPr="00963CF1">
        <w:fldChar w:fldCharType="end"/>
      </w:r>
      <w:r w:rsidRPr="00963CF1">
        <w:t xml:space="preserve">. MORDM was selected for this analysis because of this benefit of enabling the decision maker to gain an understanding of a larger set of superior solutions without the premature aggregation of performance measures. Ultimately, it is up to the decision maker to select the final policy once these trade-offs between different options are made clear. Though to the author’s knowledge MORDM has not been used so far to inform public health policymaking, the approach holds great potential for supporting experts in discovering, analyzing, and fine-tuning health development policies. </w:t>
      </w:r>
    </w:p>
    <w:p w14:paraId="46101EDD" w14:textId="29F587BB" w:rsidR="00852A2A" w:rsidRPr="008114FF" w:rsidRDefault="0066482F" w:rsidP="008763C9">
      <w:pPr>
        <w:pStyle w:val="Heading5"/>
      </w:pPr>
      <w:r w:rsidRPr="008114FF">
        <w:t>Using Many-Objective Evolutionary Algorithms</w:t>
      </w:r>
    </w:p>
    <w:p w14:paraId="532E9A27" w14:textId="4E69A5F2" w:rsidR="00B05699" w:rsidRPr="008114FF" w:rsidRDefault="00B05699" w:rsidP="00B05699">
      <w:r w:rsidRPr="008114FF">
        <w:t xml:space="preserve">MORDM incorporates MOEA in the search phase in order to perform global optimization and discover high-performing policy options </w:t>
      </w:r>
      <w:r w:rsidRPr="008114FF">
        <w:fldChar w:fldCharType="begin"/>
      </w:r>
      <w:r w:rsidR="00951537" w:rsidRPr="008114FF">
        <w:instrText xml:space="preserve"> ADDIN ZOTERO_ITEM CSL_CITATION {"citationID":"bxwi09SA","properties":{"formattedCitation":"(Kasprzyk et al., 2013)","plainCitation":"(Kasprzyk et al., 2013)","noteIndex":0},"citationItems":[{"id":169,"uris":["http://zotero.org/users/5402571/items/BSIDHK7S"],"uri":["http://zotero.org/users/5402571/items/BSIDHK7S"],"itemData":{"id":169,"type":"article-journal","title":"Many objective robust decision making for complex environmental systems undergoing change","container-title":"Environmental Modelling &amp; Software","page":"55-71","volume":"42","source":"Crossref","abstract":"This paper introduces many objective robust decision making (MORDM). MORDM combines concepts and methods from many objective evolutionary optimization and robust decision making (RDM), along with extensive use of interactive visual analytics, to facilitate the management of complex environmental systems. Many objective evolutionary search is used to generate alternatives for complex planning problems, enabling the discovery of the key tradeoffs among planning objectives. RDM then determines the robustness of planning alternatives to deeply uncertain future conditions and facilitates decision makers’ selection of promising candidate solutions. MORDM tests each solution under the ensemble of future extreme states of the world (SOW). Interactive visual analytics are used to explore whether solutions of interest are robust to a wide range of plausible future conditions (i.e., assessment of their Pareto satisﬁcing behavior in alternative SOW). Scenario discovery methods that use statistical data mining algorithms are then used to identify what assumptions and system conditions strongly inﬂuence the cost-effectiveness, efﬁciency, and reliability of the robust alternatives. The framework is demonstrated using a case study that examines a single city’s water supply in the Lower Rio Grande Valley (LRGV) in Texas, USA. Results suggest that including robustness as a decision criterion can dramatically change the formulation of complex environmental management problems as well as the negotiated selection of candidate alternatives to implement. MORDM also allows decision makers to characterize the most important vulnerabilities for their systems, which should be the focus of ex post monitoring and identiﬁcation of triggers for adaptive management.","DOI":"10.1016/j.envsoft.2012.12.007","ISSN":"13648152","language":"en","author":[{"family":"Kasprzyk","given":"Joseph R."},{"family":"Nataraj","given":"Shanthi"},{"family":"Reed","given":"Patrick M."},{"family":"Lempert","given":"Robert J."}],"issued":{"date-parts":[["2013",4]]}}}],"schema":"https://github.com/citation-style-language/schema/raw/master/csl-citation.json"} </w:instrText>
      </w:r>
      <w:r w:rsidRPr="008114FF">
        <w:fldChar w:fldCharType="separate"/>
      </w:r>
      <w:r w:rsidRPr="008114FF">
        <w:t>(Kasprzyk et al., 2013)</w:t>
      </w:r>
      <w:r w:rsidRPr="008114FF">
        <w:fldChar w:fldCharType="end"/>
      </w:r>
      <w:r w:rsidRPr="008114FF">
        <w:t>. Mimicking natural processes of evolution, MOEAs iteratively evaluate possible strategies across the many objectives until the best candidates are found. Using an MOEA is chosen over classical optimization methods for the following reasons:</w:t>
      </w:r>
    </w:p>
    <w:p w14:paraId="3DDC9B2A" w14:textId="77777777" w:rsidR="00B05699" w:rsidRPr="008114FF" w:rsidRDefault="00B05699" w:rsidP="004F282E">
      <w:pPr>
        <w:pStyle w:val="ListParagraph"/>
        <w:numPr>
          <w:ilvl w:val="0"/>
          <w:numId w:val="7"/>
        </w:numPr>
      </w:pPr>
      <w:r w:rsidRPr="008114FF">
        <w:t xml:space="preserve">Rather than handling a single solution, the population-based approach of MOEAs can be used to find a large number of solutions in a single run. </w:t>
      </w:r>
    </w:p>
    <w:p w14:paraId="533981A8" w14:textId="442EB1F6" w:rsidR="00B05699" w:rsidRPr="008114FF" w:rsidRDefault="00B05699" w:rsidP="004F282E">
      <w:pPr>
        <w:pStyle w:val="ListParagraph"/>
        <w:numPr>
          <w:ilvl w:val="0"/>
          <w:numId w:val="7"/>
        </w:numPr>
      </w:pPr>
      <w:r w:rsidRPr="008114FF">
        <w:t>MOEAs are ideally suited to working in parallel systems, which can dramatically reduce computational expenses.</w:t>
      </w:r>
    </w:p>
    <w:p w14:paraId="4E6E094D" w14:textId="68B79BA8" w:rsidR="0057669B" w:rsidRPr="008114FF" w:rsidRDefault="0057669B" w:rsidP="004F282E">
      <w:pPr>
        <w:pStyle w:val="ListParagraph"/>
        <w:numPr>
          <w:ilvl w:val="0"/>
          <w:numId w:val="7"/>
        </w:numPr>
      </w:pPr>
      <w:r w:rsidRPr="008114FF">
        <w:t xml:space="preserve">Because </w:t>
      </w:r>
      <w:r w:rsidR="00D02F99" w:rsidRPr="008114FF">
        <w:t xml:space="preserve">the </w:t>
      </w:r>
      <w:r w:rsidRPr="008114FF">
        <w:t>algorithm’s evolutionary processes are separate from the issue it is applied to, MOEAs are easily applied to different problems.</w:t>
      </w:r>
    </w:p>
    <w:p w14:paraId="2C1707B7" w14:textId="7476D678" w:rsidR="00B05699" w:rsidRPr="008114FF" w:rsidRDefault="00B05699" w:rsidP="00B05699">
      <w:r w:rsidRPr="008114FF">
        <w:t xml:space="preserve">The application of MOEAs to many-objective policy problems is useful for keeping performance measure disaggregated while enabling the evaluation of trade-offs between various alternatives </w:t>
      </w:r>
      <w:r w:rsidRPr="008114FF">
        <w:fldChar w:fldCharType="begin"/>
      </w:r>
      <w:r w:rsidRPr="008114FF">
        <w:instrText xml:space="preserve"> ADDIN ZOTERO_ITEM CSL_CITATION {"citationID":"rFD7EyIr","properties":{"formattedCitation":"(Kasprzyk et al., 2013)","plainCitation":"(Kasprzyk et al., 2013)","noteIndex":0},"citationItems":[{"id":169,"uris":["http://zotero.org/users/5402571/items/BSIDHK7S"],"uri":["http://zotero.org/users/5402571/items/BSIDHK7S"],"itemData":{"id":169,"type":"article-journal","title":"Many objective robust decision making for complex environmental systems undergoing change","container-title":"Environmental Modelling &amp; Software","page":"55-71","volume":"42","source":"Crossref","abstract":"This paper introduces many objective robust decision making (MORDM). MORDM combines concepts and methods from many objective evolutionary optimization and robust decision making (RDM), along with extensive use of interactive visual analytics, to facilitate the management of complex environmental systems. Many objective evolutionary search is used to generate alternatives for complex planning problems, enabling the discovery of the key tradeoffs among planning objectives. RDM then determines the robustness of planning alternatives to deeply uncertain future conditions and facilitates decision makers’ selection of promising candidate solutions. MORDM tests each solution under the ensemble of future extreme states of the world (SOW). Interactive visual analytics are used to explore whether solutions of interest are robust to a wide range of plausible future conditions (i.e., assessment of their Pareto satisﬁcing behavior in alternative SOW). Scenario discovery methods that use statistical data mining algorithms are then used to identify what assumptions and system conditions strongly inﬂuence the cost-effectiveness, efﬁciency, and reliability of the robust alternatives. The framework is demonstrated using a case study that examines a single city’s water supply in the Lower Rio Grande Valley (LRGV) in Texas, USA. Results suggest that including robustness as a decision criterion can dramatically change the formulation of complex environmental management problems as well as the negotiated selection of candidate alternatives to implement. MORDM also allows decision makers to characterize the most important vulnerabilities for their systems, which should be the focus of ex post monitoring and identiﬁcation of triggers for adaptive management.","DOI":"10.1016/j.envsoft.2012.12.007","ISSN":"13648152","language":"en","author":[{"family":"Kasprzyk","given":"Joseph R."},{"family":"Nataraj","given":"Shanthi"},{"family":"Reed","given":"Patrick M."},{"family":"Lempert","given":"Robert J."}],"issued":{"date-parts":[["2013",4]]}}}],"schema":"https://github.com/citation-style-language/schema/raw/master/csl-citation.json"} </w:instrText>
      </w:r>
      <w:r w:rsidRPr="008114FF">
        <w:fldChar w:fldCharType="separate"/>
      </w:r>
      <w:r w:rsidRPr="008114FF">
        <w:t>(Kasprzyk et al., 2013)</w:t>
      </w:r>
      <w:r w:rsidRPr="008114FF">
        <w:fldChar w:fldCharType="end"/>
      </w:r>
      <w:r w:rsidR="00963CF1">
        <w:t xml:space="preserve">. </w:t>
      </w:r>
      <w:r w:rsidRPr="008114FF">
        <w:t>In short, MOEAs provide an efficient way to determine the Pareto front and highlight potentially robust policy options.</w:t>
      </w:r>
    </w:p>
    <w:p w14:paraId="36DEFB0A" w14:textId="42AB0702" w:rsidR="00B05699" w:rsidRPr="008114FF" w:rsidRDefault="00DC1116" w:rsidP="008763C9">
      <w:pPr>
        <w:pStyle w:val="Heading5"/>
      </w:pPr>
      <w:r w:rsidRPr="008114FF">
        <w:lastRenderedPageBreak/>
        <w:t>Choice of</w:t>
      </w:r>
      <w:r w:rsidR="00B05699" w:rsidRPr="008114FF">
        <w:t xml:space="preserve"> NSGA-II</w:t>
      </w:r>
    </w:p>
    <w:p w14:paraId="23517332" w14:textId="77777777" w:rsidR="00B05699" w:rsidRPr="008114FF" w:rsidRDefault="00B05699" w:rsidP="00B05699">
      <w:r w:rsidRPr="008114FF">
        <w:t xml:space="preserve">The particular algorithm used during the MOEA search is the </w:t>
      </w:r>
      <w:r w:rsidRPr="006B169B">
        <w:rPr>
          <w:b/>
          <w:bCs/>
          <w:iCs/>
        </w:rPr>
        <w:t>Nondominated Sorting Genetic Algorithm II</w:t>
      </w:r>
      <w:r w:rsidRPr="006B169B">
        <w:rPr>
          <w:iCs/>
        </w:rPr>
        <w:t xml:space="preserve"> </w:t>
      </w:r>
      <w:r w:rsidRPr="006B169B">
        <w:rPr>
          <w:b/>
          <w:bCs/>
          <w:iCs/>
        </w:rPr>
        <w:t>(NSGA-II)</w:t>
      </w:r>
      <w:r w:rsidRPr="006B169B">
        <w:t>,</w:t>
      </w:r>
      <w:r w:rsidRPr="008114FF">
        <w:t xml:space="preserve"> which was selected because it has the following characteristics:</w:t>
      </w:r>
    </w:p>
    <w:p w14:paraId="5C935990" w14:textId="696BB52B" w:rsidR="00A008A4" w:rsidRPr="008114FF" w:rsidRDefault="00A008A4" w:rsidP="004F282E">
      <w:pPr>
        <w:pStyle w:val="ListParagraph"/>
        <w:numPr>
          <w:ilvl w:val="0"/>
          <w:numId w:val="10"/>
        </w:numPr>
      </w:pPr>
      <w:r w:rsidRPr="008114FF">
        <w:t xml:space="preserve">NSGA-II uses a fast, non-dominated sorting procedure </w:t>
      </w:r>
      <w:r w:rsidRPr="008114FF">
        <w:fldChar w:fldCharType="begin"/>
      </w:r>
      <w:r w:rsidR="00963CF1">
        <w:instrText xml:space="preserve"> ADDIN ZOTERO_ITEM CSL_CITATION {"citationID":"Ts78hJR9","properties":{"formattedCitation":"(Narzisi, Mysore, &amp; Mishra, 2006)","plainCitation":"(Narzisi, Mysore, &amp; Mishra, 2006)","noteIndex":0},"citationItems":[{"id":114,"uris":["http://zotero.org/users/5402571/items/PFLILECK"],"uri":["http://zotero.org/users/5402571/items/PFLILECK"],"itemData":{"id":114,"type":"paper-conference","title":"Multi-objective evolutionary optimization of agent-based models: An application to emergency response planning","container-title":"Computational Intelligence","source":"Semantic Scholar","abstract":"Agent-based models (ABMs) / multi-agent systems (MASs) are today one of the most widely used modeling– simulation–analysis approaches for understanding the dynamical behavior of complex systems. These models are often characterized by several parameters with nonlinear interactions which together determine the global system dynamics, usually measured by different conflicting criteria. The problem that emerges is that of tuning the controllable system parameters at the local level, in order to reach some desirable global behavior. In this research paper, we cast the tuning of an ABM for emergency response planning as a multi-objective optimization problem (MOOP). We then propose the use of multi-objective evolutionary algorithms (MOEAs) for exploration and optimization of the resultant search space. We employ two well-known MOEAs, the Nondominated Sorting Genetic Algorithm II (NSGA-II) and the Pareto Archived Evolution Strategy (PAES), and test their performance for different pairs of objectives for plan evaluation . In the experimental results, the approximate Pareto front o f the non-dominated solutions is effectively obtained. Further, a conflict between the proposed objectives is patent. Additional robustness analysis is performed to help policy makers select a plan according to higher-level information or criteria not present in the original problem description .","title-short":"Multi-objective evolutionary optimization of agent-based models","author":[{"family":"Narzisi","given":"Giuseppe"},{"family":"Mysore","given":"Venkatesh"},{"family":"Mishra","given":"Bud"}],"issued":{"date-parts":[["2006"]]}}}],"schema":"https://github.com/citation-style-language/schema/raw/master/csl-citation.json"} </w:instrText>
      </w:r>
      <w:r w:rsidRPr="008114FF">
        <w:fldChar w:fldCharType="separate"/>
      </w:r>
      <w:r w:rsidR="00963CF1" w:rsidRPr="00963CF1">
        <w:t>(Narzisi, Mysore, &amp; Mishra, 2006)</w:t>
      </w:r>
      <w:r w:rsidRPr="008114FF">
        <w:fldChar w:fldCharType="end"/>
      </w:r>
      <w:r w:rsidRPr="008114FF">
        <w:t>.</w:t>
      </w:r>
    </w:p>
    <w:p w14:paraId="06BD005C" w14:textId="36E3CF45" w:rsidR="00B05699" w:rsidRPr="008114FF" w:rsidRDefault="00B05699" w:rsidP="004F282E">
      <w:pPr>
        <w:pStyle w:val="ListParagraph"/>
        <w:numPr>
          <w:ilvl w:val="0"/>
          <w:numId w:val="10"/>
        </w:numPr>
      </w:pPr>
      <w:r w:rsidRPr="008114FF">
        <w:t>In many applications, NSGA-II has been found to converge better than alternative algorithms</w:t>
      </w:r>
      <w:r w:rsidR="00A008A4" w:rsidRPr="008114FF">
        <w:t>.</w:t>
      </w:r>
    </w:p>
    <w:p w14:paraId="1BC38FEF" w14:textId="4A4385AA" w:rsidR="00B05699" w:rsidRPr="008114FF" w:rsidRDefault="00B05699" w:rsidP="004F282E">
      <w:pPr>
        <w:pStyle w:val="ListParagraph"/>
        <w:numPr>
          <w:ilvl w:val="0"/>
          <w:numId w:val="10"/>
        </w:numPr>
      </w:pPr>
      <w:r w:rsidRPr="008114FF">
        <w:t>NSGA-II is capable of preserving a good level of diversity, thus avoiding getting stuck in a local minimum</w:t>
      </w:r>
      <w:r w:rsidR="00A008A4" w:rsidRPr="008114FF">
        <w:t>.</w:t>
      </w:r>
    </w:p>
    <w:p w14:paraId="19DBEF99" w14:textId="4C306015" w:rsidR="00B05699" w:rsidRPr="008114FF" w:rsidRDefault="00A008A4" w:rsidP="004F282E">
      <w:pPr>
        <w:pStyle w:val="ListParagraph"/>
        <w:numPr>
          <w:ilvl w:val="0"/>
          <w:numId w:val="10"/>
        </w:numPr>
      </w:pPr>
      <w:r w:rsidRPr="008114FF">
        <w:t xml:space="preserve">The algorithm </w:t>
      </w:r>
      <w:r w:rsidR="00B05699" w:rsidRPr="008114FF">
        <w:t xml:space="preserve">excels at </w:t>
      </w:r>
      <w:r w:rsidRPr="008114FF">
        <w:t>obtaining a variety of solutions</w:t>
      </w:r>
      <w:r w:rsidR="00B05699" w:rsidRPr="008114FF">
        <w:t xml:space="preserve">. </w:t>
      </w:r>
      <w:r w:rsidRPr="008114FF">
        <w:t>NSGA-II</w:t>
      </w:r>
      <w:r w:rsidR="00B05699" w:rsidRPr="008114FF">
        <w:t xml:space="preserve"> uses an elitist strategy that </w:t>
      </w:r>
      <w:r w:rsidRPr="008114FF">
        <w:t>allows it to find a better spread in the non-dominated front than other algorithms</w:t>
      </w:r>
      <w:r w:rsidR="00B05699" w:rsidRPr="008114FF">
        <w:rPr>
          <w:color w:val="FFC000"/>
        </w:rPr>
        <w:t xml:space="preserve"> </w:t>
      </w:r>
      <w:r w:rsidR="00B05699" w:rsidRPr="008114FF">
        <w:t>and get better solutions with less computational complexity</w:t>
      </w:r>
      <w:r w:rsidRPr="008114FF">
        <w:t>.</w:t>
      </w:r>
    </w:p>
    <w:p w14:paraId="7EA9D30B" w14:textId="3401B03C" w:rsidR="00D65846" w:rsidRPr="008114FF" w:rsidRDefault="00264A0C" w:rsidP="008763C9">
      <w:pPr>
        <w:pStyle w:val="Heading5"/>
      </w:pPr>
      <w:r w:rsidRPr="008114FF">
        <w:t>Choice of regret as a robustness metric</w:t>
      </w:r>
    </w:p>
    <w:p w14:paraId="253EC142" w14:textId="083368B6" w:rsidR="00F52C6A" w:rsidRPr="00614801" w:rsidRDefault="00F52C6A" w:rsidP="00F52C6A">
      <w:r w:rsidRPr="008114FF">
        <w:t>To compare the robustness of various policy options, th</w:t>
      </w:r>
      <w:r w:rsidR="00D134C5" w:rsidRPr="008114FF">
        <w:t xml:space="preserve">e particular metric </w:t>
      </w:r>
      <w:r w:rsidRPr="008114FF">
        <w:t>selected for</w:t>
      </w:r>
      <w:r w:rsidR="00D134C5" w:rsidRPr="008114FF">
        <w:t xml:space="preserve"> this thesis is the </w:t>
      </w:r>
      <w:r w:rsidR="00D134C5" w:rsidRPr="006B169B">
        <w:rPr>
          <w:b/>
          <w:bCs/>
          <w:iCs/>
        </w:rPr>
        <w:t>90</w:t>
      </w:r>
      <w:r w:rsidR="00D134C5" w:rsidRPr="006B169B">
        <w:rPr>
          <w:b/>
          <w:bCs/>
          <w:iCs/>
          <w:vertAlign w:val="superscript"/>
        </w:rPr>
        <w:t>th</w:t>
      </w:r>
      <w:r w:rsidR="00D134C5" w:rsidRPr="006B169B">
        <w:rPr>
          <w:b/>
          <w:bCs/>
          <w:iCs/>
        </w:rPr>
        <w:t xml:space="preserve"> percentile minimax regret</w:t>
      </w:r>
      <w:r w:rsidR="00D134C5" w:rsidRPr="006B169B">
        <w:t>.</w:t>
      </w:r>
      <w:r w:rsidR="00D134C5" w:rsidRPr="008114FF">
        <w:t xml:space="preserve"> </w:t>
      </w:r>
      <w:r w:rsidRPr="008114FF">
        <w:t xml:space="preserve">Originally developed by Savage (1951), regret metrics are based on the difference between the performance of the chosen option and the performance of the best possible option under that same scenario </w:t>
      </w:r>
      <w:r w:rsidRPr="008114FF">
        <w:fldChar w:fldCharType="begin"/>
      </w:r>
      <w:r w:rsidRPr="008114FF">
        <w:instrText xml:space="preserve"> ADDIN ZOTERO_ITEM CSL_CITATION {"citationID":"MbUF3BUm","properties":{"formattedCitation":"(McPhail et al., 2018)","plainCitation":"(McPhail et al., 2018)","noteIndex":0},"citationItems":[{"id":559,"uris":["http://zotero.org/users/5402571/items/8I8X97PJ"],"uri":["http://zotero.org/users/5402571/items/8I8X97PJ"],"itemData":{"id":559,"type":"article-journal","title":"Robustness Metrics: How Are They Calculated, When Should They Be Used and Why Do They Give Different Results?","container-title":"Earth's Future","page":"169-191","volume":"6","issue":"2","source":"DOI.org (Crossref)","abstract":"Robustness is being used increasingly for decision analysis in relation to deep uncertainty and many metrics have been proposed for its quantiﬁcation. Recent studies have shown that the application of di</w:instrText>
      </w:r>
      <w:r w:rsidRPr="008114FF">
        <w:rPr>
          <w:rFonts w:ascii="Times New Roman" w:hAnsi="Times New Roman"/>
        </w:rPr>
        <w:instrText>ﬀ</w:instrText>
      </w:r>
      <w:r w:rsidRPr="008114FF">
        <w:instrText>erent robustness metrics can result in di</w:instrText>
      </w:r>
      <w:r w:rsidRPr="008114FF">
        <w:rPr>
          <w:rFonts w:ascii="Times New Roman" w:hAnsi="Times New Roman"/>
        </w:rPr>
        <w:instrText>ﬀ</w:instrText>
      </w:r>
      <w:r w:rsidRPr="008114FF">
        <w:instrText>erent rankings of decision alternatives, but there has been little discussion of what potential causes for this might be. To shed some light on this issue, we present a unifying framework for the calculation of robustness metrics, which assists with understanding how robustness metrics work, when they should be used, and why they sometimes disagree. The framework categorizes the suitability of metrics to a decision-maker based on (1) the decision-context (i.e., the suitability of using absolute performance or regret), (2) the decision-maker’s preferred level of risk aversion, and (3) the decision-maker’s preference toward maximizing performance, minimizing variance, or some higher-order moment. This article also introduces a conceptual framework describing when relative robustness values of decision alternatives obtained using di</w:instrText>
      </w:r>
      <w:r w:rsidRPr="008114FF">
        <w:rPr>
          <w:rFonts w:ascii="Times New Roman" w:hAnsi="Times New Roman"/>
        </w:rPr>
        <w:instrText>ﬀ</w:instrText>
      </w:r>
      <w:r w:rsidRPr="008114FF">
        <w:instrText xml:space="preserve">erent metrics are likely to agree and disagree. This is used as a measure of how </w:instrText>
      </w:r>
      <w:r w:rsidRPr="008114FF">
        <w:rPr>
          <w:rFonts w:cs="Garamond"/>
        </w:rPr>
        <w:instrText>“</w:instrText>
      </w:r>
      <w:r w:rsidRPr="008114FF">
        <w:instrText>stable</w:instrText>
      </w:r>
      <w:r w:rsidRPr="008114FF">
        <w:rPr>
          <w:rFonts w:cs="Garamond"/>
        </w:rPr>
        <w:instrText>”</w:instrText>
      </w:r>
      <w:r w:rsidRPr="008114FF">
        <w:instrText xml:space="preserve"> the ranking of decision alternatives is when determined using di</w:instrText>
      </w:r>
      <w:r w:rsidRPr="008114FF">
        <w:rPr>
          <w:rFonts w:ascii="Times New Roman" w:hAnsi="Times New Roman"/>
        </w:rPr>
        <w:instrText>ﬀ</w:instrText>
      </w:r>
      <w:r w:rsidRPr="008114FF">
        <w:instrText xml:space="preserve">erent robustness metrics. The framework is tested on three case studies, including water supply augmentation in Adelaide, Australia, the operation of a multipurpose regulated lake in Italy, and </w:instrText>
      </w:r>
      <w:r w:rsidRPr="008114FF">
        <w:rPr>
          <w:rFonts w:cs="Garamond"/>
        </w:rPr>
        <w:instrText>ﬂ</w:instrText>
      </w:r>
      <w:r w:rsidRPr="008114FF">
        <w:instrText>ood protection for a hypothetical river based on a reach of the river Rhine in the Netherlands. The proposed conceptual framework is conﬁrmed by the case study results, providing insight into the reasons for disagreements between rankings obtained using di</w:instrText>
      </w:r>
      <w:r w:rsidRPr="008114FF">
        <w:rPr>
          <w:rFonts w:ascii="Times New Roman" w:hAnsi="Times New Roman"/>
        </w:rPr>
        <w:instrText>ﬀ</w:instrText>
      </w:r>
      <w:r w:rsidRPr="008114FF">
        <w:instrText xml:space="preserve">erent robustness metrics.","DOI":"10.1002/2017EF000649","ISSN":"23284277","title-short":"Robustness Metrics","journalAbbreviation":"Earth's Future","language":"en","author":[{"family":"McPhail","given":"C."},{"family":"Maier","given":"H. R."},{"family":"Kwakkel","given":"J. H."},{"family":"Giuliani","given":"M."},{"family":"Castelletti","given":"A."},{"family":"Westra","given":"S."}],"issued":{"date-parts":[["2018",2]]}}}],"schema":"https://github.com/citation-style-language/schema/raw/master/csl-citation.json"} </w:instrText>
      </w:r>
      <w:r w:rsidRPr="008114FF">
        <w:fldChar w:fldCharType="separate"/>
      </w:r>
      <w:r w:rsidRPr="008114FF">
        <w:t>(McPhail et al., 2018)</w:t>
      </w:r>
      <w:r w:rsidRPr="008114FF">
        <w:fldChar w:fldCharType="end"/>
      </w:r>
      <w:r w:rsidRPr="008114FF">
        <w:t xml:space="preserve">. As described by Herman, Reed, Zeff, &amp; Characklis </w:t>
      </w:r>
      <w:r w:rsidRPr="008114FF">
        <w:fldChar w:fldCharType="begin"/>
      </w:r>
      <w:r w:rsidRPr="008114FF">
        <w:instrText xml:space="preserve"> ADDIN ZOTERO_ITEM CSL_CITATION {"citationID":"gGMiQAD2","properties":{"formattedCitation":"(2015)","plainCitation":"(2015)","noteIndex":0},"citationItems":[{"id":592,"uris":["http://zotero.org/users/5402571/items/MR3N3Y85"],"uri":["http://zotero.org/users/5402571/items/MR3N3Y85"],"itemData":{"id":592,"type":"article-journal","title":"How Should Robustness Be Defined for Water Systems Planning under Change?","container-title":"Journal of Water Resources Planning and Management","page":"04015012","volume":"141","issue":"10","source":"DOI.org (Crossref)","abstract":"Water systems planners have long recognized the need for robust solutions capable of withstanding deviations from the conditions for which they were designed. Robustness analyses have shifted from expected utility to exploratory bottom-up approaches which identify vulnerable scenarios prior to assigning likelihoods. Examples include Robust Decision Making (RDM), Decision Scaling, Info-Gap, and Many-Objective Robust Decision Making (MORDM). We propose a taxonomy of robustness frameworks to compare and contrast these approaches based on their methods of (1) alternative generation, (2) sampling of states of the world, (3) quantification of robustness measures, and (4) sensitivity analysis to identify important uncertainties. Building from the proposed taxonomy, we use a regional urban water supply case study in the Research Triangle region of North Carolina to illustrate the decision-relevant consequences that emerge from each of these choices. Results indicate that the methodological choices in the taxonomy lead to the selection of substantially different planning alternatives, underscoring the importance of an informed definition of robustness. Moreover, the results show that some commonly employed methodological choices and definitions of robustness can have undesired consequences when ranking decision alternatives. For the demonstrated test case, recommendations for overcoming these issues include: (1) decision alternatives should be searched rather than prespecified, (2) dominant uncertainties should be discovered through sensitivity analysis rather than assumed, and (3) a carefully elicited multivariate satisficing measure of robustness allows stakeholders to achieve their problem-specific performance requirements. This work emphasizes the importance of an informed problem formulation for systems facing challenging performance tradeoffs and provides a common vocabulary to link the robustness frameworks widely used in the field of water systems planning. DOI: 10.1061/(ASCE)WR.1943-5452.0000509. © 2015 American Society of Civil Engineers.","DOI":"10.1061/(ASCE)WR.1943-5452.0000509","ISSN":"0733-9496, 1943-5452","journalAbbreviation":"J. Water Resour. Plann. Manage.","language":"en","author":[{"family":"Herman","given":"Jonathan D."},{"family":"Reed","given":"Patrick M."},{"family":"Zeff","given":"Harrison B."},{"family":"Characklis","given":"Gregory W."}],"issued":{"date-parts":[["2015",10]]}},"suppress-author":true}],"schema":"https://github.com/citation-style-language/schema/raw/master/csl-citation.json"} </w:instrText>
      </w:r>
      <w:r w:rsidRPr="008114FF">
        <w:fldChar w:fldCharType="separate"/>
      </w:r>
      <w:r w:rsidRPr="008114FF">
        <w:t>(2015)</w:t>
      </w:r>
      <w:r w:rsidRPr="008114FF">
        <w:fldChar w:fldCharType="end"/>
      </w:r>
      <w:r w:rsidRPr="008114FF">
        <w:t>, the 90</w:t>
      </w:r>
      <w:r w:rsidRPr="008114FF">
        <w:rPr>
          <w:vertAlign w:val="superscript"/>
        </w:rPr>
        <w:t>th</w:t>
      </w:r>
      <w:r w:rsidRPr="008114FF">
        <w:t xml:space="preserve"> percentile minimax regret for any given state of the world is determined by subtracting the minimum regret value</w:t>
      </w:r>
      <w:r w:rsidR="00835DAC" w:rsidRPr="008114FF">
        <w:t xml:space="preserve"> </w:t>
      </w:r>
      <w:r w:rsidR="00835DAC" w:rsidRPr="008114FF">
        <w:rPr>
          <w:rFonts w:eastAsiaTheme="minorEastAsia"/>
        </w:rPr>
        <w:t xml:space="preserve">( </w:t>
      </w:r>
      <m:oMath>
        <m:sSub>
          <m:sSubPr>
            <m:ctrlPr>
              <w:rPr>
                <w:rFonts w:ascii="Cambria Math" w:hAnsi="Cambria Math"/>
                <w:i/>
              </w:rPr>
            </m:ctrlPr>
          </m:sSubPr>
          <m:e>
            <m:r>
              <w:rPr>
                <w:rFonts w:ascii="Cambria Math" w:hAnsi="Cambria Math"/>
              </w:rPr>
              <m:t>min</m:t>
            </m:r>
          </m:e>
          <m:sub>
            <m:r>
              <w:rPr>
                <w:rFonts w:ascii="Cambria Math" w:hAnsi="Cambria Math"/>
              </w:rPr>
              <m:t>s</m:t>
            </m:r>
          </m:sub>
        </m:sSub>
        <m:sSub>
          <m:sSubPr>
            <m:ctrlPr>
              <w:rPr>
                <w:rFonts w:ascii="Cambria Math" w:hAnsi="Cambria Math"/>
                <w:i/>
              </w:rPr>
            </m:ctrlPr>
          </m:sSubPr>
          <m:e>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s</m:t>
                    </m:r>
                  </m:sub>
                </m:sSub>
              </m:e>
            </m:d>
          </m:e>
          <m:sub>
            <m:r>
              <w:rPr>
                <w:rFonts w:ascii="Cambria Math" w:hAnsi="Cambria Math"/>
              </w:rPr>
              <m:t xml:space="preserve">i,j </m:t>
            </m:r>
          </m:sub>
        </m:sSub>
      </m:oMath>
      <w:r w:rsidR="00835DAC" w:rsidRPr="008114FF">
        <w:t xml:space="preserve">) </w:t>
      </w:r>
      <w:r w:rsidRPr="008114FF">
        <w:t xml:space="preserve">from </w:t>
      </w:r>
      <w:r w:rsidR="00835DAC" w:rsidRPr="008114FF">
        <w:rPr>
          <w:rFonts w:eastAsiaTheme="minorEastAsia"/>
        </w:rPr>
        <w:t xml:space="preserve">the </w:t>
      </w:r>
      <w:r w:rsidR="00835DAC" w:rsidRPr="008114FF">
        <w:t xml:space="preserve">option chosen in that </w:t>
      </w:r>
      <w:r w:rsidR="00835DAC" w:rsidRPr="00614801">
        <w:t xml:space="preserve">particular state of the world ( </w:t>
      </w:r>
      <m:oMath>
        <m:r>
          <w:rPr>
            <w:rFonts w:ascii="Cambria Math" w:hAnsi="Cambria Math"/>
          </w:rPr>
          <m:t>F</m:t>
        </m:r>
        <m:sSub>
          <m:sSubPr>
            <m:ctrlPr>
              <w:rPr>
                <w:rFonts w:ascii="Cambria Math" w:hAnsi="Cambria Math"/>
                <w:i/>
              </w:rPr>
            </m:ctrlPr>
          </m:sSubPr>
          <m:e>
            <m:r>
              <w:rPr>
                <w:rFonts w:ascii="Cambria Math" w:hAnsi="Cambria Math"/>
              </w:rPr>
              <m:t>(x)</m:t>
            </m:r>
          </m:e>
          <m:sub>
            <m:r>
              <w:rPr>
                <w:rFonts w:ascii="Cambria Math" w:hAnsi="Cambria Math"/>
              </w:rPr>
              <m:t>i,j</m:t>
            </m:r>
          </m:sub>
        </m:sSub>
        <m:r>
          <w:rPr>
            <w:rFonts w:ascii="Cambria Math" w:hAnsi="Cambria Math"/>
          </w:rPr>
          <m:t xml:space="preserve"> </m:t>
        </m:r>
      </m:oMath>
      <w:r w:rsidR="00835DAC" w:rsidRPr="00614801">
        <w:rPr>
          <w:rFonts w:eastAsiaTheme="minorEastAsia"/>
        </w:rPr>
        <w:t>)</w:t>
      </w:r>
      <w:r w:rsidR="00835DAC" w:rsidRPr="00614801">
        <w:t xml:space="preserve">. This performance deviation </w:t>
      </w:r>
      <w:r w:rsidR="00835DAC" w:rsidRPr="00614801">
        <w:rPr>
          <w:rFonts w:eastAsiaTheme="minorEastAsia"/>
        </w:rPr>
        <w:t>(</w:t>
      </w:r>
      <m:oMath>
        <m:sSub>
          <m:sSubPr>
            <m:ctrlPr>
              <w:rPr>
                <w:rFonts w:ascii="Cambria Math" w:hAnsi="Cambria Math"/>
                <w:i/>
              </w:rPr>
            </m:ctrlPr>
          </m:sSubPr>
          <m:e>
            <m:r>
              <w:rPr>
                <w:rFonts w:ascii="Cambria Math" w:hAnsi="Cambria Math"/>
              </w:rPr>
              <m:t xml:space="preserve"> D</m:t>
            </m:r>
          </m:e>
          <m:sub>
            <m:r>
              <w:rPr>
                <w:rFonts w:ascii="Cambria Math" w:hAnsi="Cambria Math"/>
              </w:rPr>
              <m:t>i,j</m:t>
            </m:r>
          </m:sub>
        </m:sSub>
        <m:r>
          <w:rPr>
            <w:rFonts w:ascii="Cambria Math" w:hAnsi="Cambria Math"/>
          </w:rPr>
          <m:t xml:space="preserve"> </m:t>
        </m:r>
      </m:oMath>
      <w:r w:rsidR="00835DAC" w:rsidRPr="00614801">
        <w:t xml:space="preserve">) from the best solution is normalized by dividing by </w:t>
      </w:r>
      <w:r w:rsidR="00311A6F">
        <w:t>the value of the objective in that state of the world</w:t>
      </w:r>
      <w:r w:rsidR="00835DAC" w:rsidRPr="00614801">
        <w:t xml:space="preserve"> </w:t>
      </w:r>
      <w:r w:rsidR="00835DAC" w:rsidRPr="00614801">
        <w:fldChar w:fldCharType="begin"/>
      </w:r>
      <w:r w:rsidR="00835DAC" w:rsidRPr="00614801">
        <w:instrText xml:space="preserve"> ADDIN ZOTERO_ITEM CSL_CITATION {"citationID":"njO0NowB","properties":{"formattedCitation":"(Herman et al., 2015)","plainCitation":"(Herman et al., 2015)","noteIndex":0},"citationItems":[{"id":592,"uris":["http://zotero.org/users/5402571/items/MR3N3Y85"],"uri":["http://zotero.org/users/5402571/items/MR3N3Y85"],"itemData":{"id":592,"type":"article-journal","title":"How Should Robustness Be Defined for Water Systems Planning under Change?","container-title":"Journal of Water Resources Planning and Management","page":"04015012","volume":"141","issue":"10","source":"DOI.org (Crossref)","abstract":"Water systems planners have long recognized the need for robust solutions capable of withstanding deviations from the conditions for which they were designed. Robustness analyses have shifted from expected utility to exploratory bottom-up approaches which identify vulnerable scenarios prior to assigning likelihoods. Examples include Robust Decision Making (RDM), Decision Scaling, Info-Gap, and Many-Objective Robust Decision Making (MORDM). We propose a taxonomy of robustness frameworks to compare and contrast these approaches based on their methods of (1) alternative generation, (2) sampling of states of the world, (3) quantification of robustness measures, and (4) sensitivity analysis to identify important uncertainties. Building from the proposed taxonomy, we use a regional urban water supply case study in the Research Triangle region of North Carolina to illustrate the decision-relevant consequences that emerge from each of these choices. Results indicate that the methodological choices in the taxonomy lead to the selection of substantially different planning alternatives, underscoring the importance of an informed definition of robustness. Moreover, the results show that some commonly employed methodological choices and definitions of robustness can have undesired consequences when ranking decision alternatives. For the demonstrated test case, recommendations for overcoming these issues include: (1) decision alternatives should be searched rather than prespecified, (2) dominant uncertainties should be discovered through sensitivity analysis rather than assumed, and (3) a carefully elicited multivariate satisficing measure of robustness allows stakeholders to achieve their problem-specific performance requirements. This work emphasizes the importance of an informed problem formulation for systems facing challenging performance tradeoffs and provides a common vocabulary to link the robustness frameworks widely used in the field of water systems planning. DOI: 10.1061/(ASCE)WR.1943-5452.0000509. © 2015 American Society of Civil Engineers.","DOI":"10.1061/(ASCE)WR.1943-5452.0000509","ISSN":"0733-9496, 1943-5452","journalAbbreviation":"J. Water Resour. Plann. Manage.","language":"en","author":[{"family":"Herman","given":"Jonathan D."},{"family":"Reed","given":"Patrick M."},{"family":"Zeff","given":"Harrison B."},{"family":"Characklis","given":"Gregory W."}],"issued":{"date-parts":[["2015",10]]}}}],"schema":"https://github.com/citation-style-language/schema/raw/master/csl-citation.json"} </w:instrText>
      </w:r>
      <w:r w:rsidR="00835DAC" w:rsidRPr="00614801">
        <w:fldChar w:fldCharType="separate"/>
      </w:r>
      <w:r w:rsidR="00835DAC" w:rsidRPr="00614801">
        <w:t>(Herman et al., 2015)</w:t>
      </w:r>
      <w:r w:rsidR="00835DAC" w:rsidRPr="00614801">
        <w:fldChar w:fldCharType="end"/>
      </w:r>
      <w:r w:rsidR="00835DAC" w:rsidRPr="00614801">
        <w:t xml:space="preserve">. </w:t>
      </w:r>
    </w:p>
    <w:p w14:paraId="7388D62B" w14:textId="77777777" w:rsidR="00F52C6A" w:rsidRPr="00614801" w:rsidRDefault="009E1CD1" w:rsidP="00F52C6A">
      <m:oMathPara>
        <m:oMath>
          <m:sSub>
            <m:sSubPr>
              <m:ctrlPr>
                <w:rPr>
                  <w:rFonts w:ascii="Cambria Math" w:hAnsi="Cambria Math"/>
                  <w:i/>
                </w:rPr>
              </m:ctrlPr>
            </m:sSubPr>
            <m:e>
              <m:r>
                <w:rPr>
                  <w:rFonts w:ascii="Cambria Math" w:hAnsi="Cambria Math"/>
                </w:rPr>
                <m:t>D</m:t>
              </m:r>
            </m:e>
            <m:sub>
              <m:r>
                <w:rPr>
                  <w:rFonts w:ascii="Cambria Math" w:hAnsi="Cambria Math"/>
                </w:rPr>
                <m:t>i,j</m:t>
              </m:r>
            </m:sub>
          </m:sSub>
          <m:r>
            <w:rPr>
              <w:rFonts w:ascii="Cambria Math" w:hAnsi="Cambria Math"/>
            </w:rPr>
            <m:t xml:space="preserve">= </m:t>
          </m:r>
          <m:f>
            <m:fPr>
              <m:ctrlPr>
                <w:rPr>
                  <w:rFonts w:ascii="Cambria Math" w:hAnsi="Cambria Math"/>
                  <w:i/>
                </w:rPr>
              </m:ctrlPr>
            </m:fPr>
            <m:num>
              <m:d>
                <m:dPr>
                  <m:begChr m:val="|"/>
                  <m:endChr m:val="|"/>
                  <m:ctrlPr>
                    <w:rPr>
                      <w:rFonts w:ascii="Cambria Math" w:hAnsi="Cambria Math"/>
                      <w:i/>
                    </w:rPr>
                  </m:ctrlPr>
                </m:dPr>
                <m:e>
                  <m:r>
                    <w:rPr>
                      <w:rFonts w:ascii="Cambria Math" w:hAnsi="Cambria Math"/>
                    </w:rPr>
                    <m:t>F</m:t>
                  </m:r>
                  <m:sSub>
                    <m:sSubPr>
                      <m:ctrlPr>
                        <w:rPr>
                          <w:rFonts w:ascii="Cambria Math" w:hAnsi="Cambria Math"/>
                          <w:i/>
                        </w:rPr>
                      </m:ctrlPr>
                    </m:sSubPr>
                    <m:e>
                      <m:r>
                        <w:rPr>
                          <w:rFonts w:ascii="Cambria Math" w:hAnsi="Cambria Math"/>
                        </w:rPr>
                        <m:t>(x)</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min</m:t>
                      </m:r>
                    </m:e>
                    <m:sub>
                      <m:r>
                        <w:rPr>
                          <w:rFonts w:ascii="Cambria Math" w:hAnsi="Cambria Math"/>
                        </w:rPr>
                        <m:t>s</m:t>
                      </m:r>
                    </m:sub>
                  </m:sSub>
                  <m:sSub>
                    <m:sSubPr>
                      <m:ctrlPr>
                        <w:rPr>
                          <w:rFonts w:ascii="Cambria Math" w:hAnsi="Cambria Math"/>
                          <w:i/>
                        </w:rPr>
                      </m:ctrlPr>
                    </m:sSubPr>
                    <m:e>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s</m:t>
                              </m:r>
                            </m:sub>
                          </m:sSub>
                        </m:e>
                      </m:d>
                    </m:e>
                    <m:sub>
                      <m:r>
                        <w:rPr>
                          <w:rFonts w:ascii="Cambria Math" w:hAnsi="Cambria Math"/>
                        </w:rPr>
                        <m:t>i,j</m:t>
                      </m:r>
                    </m:sub>
                  </m:sSub>
                  <m:r>
                    <w:rPr>
                      <w:rFonts w:ascii="Cambria Math" w:hAnsi="Cambria Math"/>
                    </w:rPr>
                    <m:t>)</m:t>
                  </m:r>
                </m:e>
              </m:d>
            </m:num>
            <m:den>
              <m:sSub>
                <m:sSubPr>
                  <m:ctrlPr>
                    <w:rPr>
                      <w:rFonts w:ascii="Cambria Math" w:hAnsi="Cambria Math"/>
                      <w:i/>
                    </w:rPr>
                  </m:ctrlPr>
                </m:sSubPr>
                <m:e>
                  <m:r>
                    <w:rPr>
                      <w:rFonts w:ascii="Cambria Math" w:hAnsi="Cambria Math"/>
                    </w:rPr>
                    <m:t>F(x)</m:t>
                  </m:r>
                </m:e>
                <m:sub>
                  <m:r>
                    <w:rPr>
                      <w:rFonts w:ascii="Cambria Math" w:hAnsi="Cambria Math"/>
                    </w:rPr>
                    <m:t>i,j</m:t>
                  </m:r>
                </m:sub>
              </m:sSub>
            </m:den>
          </m:f>
        </m:oMath>
      </m:oMathPara>
    </w:p>
    <w:p w14:paraId="39B7E032" w14:textId="14B10532" w:rsidR="004B4E83" w:rsidRDefault="00F52C6A" w:rsidP="00D134C5">
      <w:r w:rsidRPr="00614801">
        <w:t>Due to the high-stakes consequences of health development, t</w:t>
      </w:r>
      <w:r w:rsidR="00347CF9" w:rsidRPr="00614801">
        <w:t>he 90</w:t>
      </w:r>
      <w:r w:rsidR="00347CF9" w:rsidRPr="00614801">
        <w:rPr>
          <w:vertAlign w:val="superscript"/>
        </w:rPr>
        <w:t>th</w:t>
      </w:r>
      <w:r w:rsidR="00347CF9" w:rsidRPr="00614801">
        <w:t xml:space="preserve"> percentile was </w:t>
      </w:r>
      <w:r w:rsidRPr="00614801">
        <w:t>chosen</w:t>
      </w:r>
      <w:r w:rsidR="00347CF9" w:rsidRPr="00614801">
        <w:t xml:space="preserve"> </w:t>
      </w:r>
      <w:r w:rsidRPr="00614801">
        <w:t>because of</w:t>
      </w:r>
      <w:r w:rsidR="00347CF9" w:rsidRPr="00614801">
        <w:t xml:space="preserve"> the assumption that policymakers have a relatively high level of risk aversion</w:t>
      </w:r>
      <w:r w:rsidRPr="00614801">
        <w:t xml:space="preserve"> and prefer </w:t>
      </w:r>
      <w:r w:rsidR="00347CF9" w:rsidRPr="00614801">
        <w:t xml:space="preserve">quite conservative solutions. </w:t>
      </w:r>
      <w:r w:rsidRPr="00614801">
        <w:t>Furthermore, the 90</w:t>
      </w:r>
      <w:r w:rsidRPr="00614801">
        <w:rPr>
          <w:vertAlign w:val="superscript"/>
        </w:rPr>
        <w:t>th</w:t>
      </w:r>
      <w:r w:rsidRPr="00614801">
        <w:t xml:space="preserve"> percentile </w:t>
      </w:r>
      <w:r w:rsidR="00835DAC" w:rsidRPr="00614801">
        <w:t>portrays</w:t>
      </w:r>
      <w:r w:rsidRPr="00614801">
        <w:t xml:space="preserve"> th</w:t>
      </w:r>
      <w:r w:rsidR="00835DAC" w:rsidRPr="00614801">
        <w:t>e</w:t>
      </w:r>
      <w:r w:rsidRPr="00614801">
        <w:t xml:space="preserve"> tail end of poor performance while reducing </w:t>
      </w:r>
      <w:r w:rsidR="00835DAC" w:rsidRPr="00614801">
        <w:t>distortion from extreme</w:t>
      </w:r>
      <w:r w:rsidRPr="00614801">
        <w:t xml:space="preserve"> outliers. </w:t>
      </w:r>
      <w:r w:rsidR="001F28BA" w:rsidRPr="00614801">
        <w:t xml:space="preserve">The use of a relative robustness metric was chosen </w:t>
      </w:r>
      <w:r w:rsidR="001F28BA" w:rsidRPr="008114FF">
        <w:t xml:space="preserve">in order to compare potential policies to one </w:t>
      </w:r>
      <w:r w:rsidR="001F28BA" w:rsidRPr="00963CF1">
        <w:t xml:space="preserve">another, rather than to </w:t>
      </w:r>
      <w:r w:rsidRPr="00963CF1">
        <w:t>an</w:t>
      </w:r>
      <w:r w:rsidR="001F28BA" w:rsidRPr="00963CF1">
        <w:t xml:space="preserve"> arbitrarily defined </w:t>
      </w:r>
      <w:r w:rsidR="00311A6F">
        <w:t>metric</w:t>
      </w:r>
      <w:r w:rsidR="001F28BA" w:rsidRPr="00963CF1">
        <w:t xml:space="preserve">. </w:t>
      </w:r>
      <w:r w:rsidR="00347CF9" w:rsidRPr="00963CF1">
        <w:t>This helps to avoid inserting unnecessary subjectivity into the model, preventing the results from being discarded</w:t>
      </w:r>
      <w:r w:rsidRPr="00963CF1">
        <w:t xml:space="preserve"> later</w:t>
      </w:r>
      <w:r w:rsidR="00347CF9" w:rsidRPr="00963CF1">
        <w:t xml:space="preserve"> based on the choice of </w:t>
      </w:r>
      <w:r w:rsidRPr="00963CF1">
        <w:t>criteria</w:t>
      </w:r>
      <w:r w:rsidR="00347CF9" w:rsidRPr="00963CF1">
        <w:t xml:space="preserve">. </w:t>
      </w:r>
    </w:p>
    <w:p w14:paraId="6F6F7310" w14:textId="77777777" w:rsidR="004B4E83" w:rsidRDefault="004B4E83">
      <w:pPr>
        <w:jc w:val="left"/>
      </w:pPr>
      <w:r>
        <w:br w:type="page"/>
      </w:r>
    </w:p>
    <w:p w14:paraId="0F4BB774" w14:textId="419FBC38" w:rsidR="00F538E9" w:rsidRPr="008114FF" w:rsidRDefault="0058658D" w:rsidP="002104DF">
      <w:pPr>
        <w:pStyle w:val="Heading2"/>
      </w:pPr>
      <w:bookmarkStart w:id="20" w:name="_Toc16451920"/>
      <w:r w:rsidRPr="00963CF1">
        <w:rPr>
          <w:color w:val="auto"/>
        </w:rPr>
        <w:lastRenderedPageBreak/>
        <w:t>Methodolog</w:t>
      </w:r>
      <w:r w:rsidR="007A6B83" w:rsidRPr="00963CF1">
        <w:rPr>
          <w:color w:val="auto"/>
        </w:rPr>
        <w:t xml:space="preserve">y </w:t>
      </w:r>
      <w:r w:rsidR="007A6B83">
        <w:t>conclusion</w:t>
      </w:r>
      <w:bookmarkEnd w:id="20"/>
    </w:p>
    <w:p w14:paraId="38EA8330" w14:textId="77777777" w:rsidR="00165D43" w:rsidRPr="008114FF" w:rsidRDefault="00165D43" w:rsidP="008763C9">
      <w:pPr>
        <w:pStyle w:val="Heading5"/>
      </w:pPr>
      <w:r w:rsidRPr="008114FF">
        <w:t>Academic Contribution</w:t>
      </w:r>
      <w:r>
        <w:t xml:space="preserve"> </w:t>
      </w:r>
    </w:p>
    <w:p w14:paraId="17B78FC6" w14:textId="338CD8A6" w:rsidR="00165D43" w:rsidRPr="008114FF" w:rsidRDefault="00165D43" w:rsidP="00165D43">
      <w:r>
        <w:t>This research</w:t>
      </w:r>
      <w:r w:rsidRPr="008114FF">
        <w:t xml:space="preserve"> deliver</w:t>
      </w:r>
      <w:r>
        <w:t>s</w:t>
      </w:r>
      <w:r w:rsidRPr="008114FF">
        <w:t xml:space="preserve"> a multi-disease model for evaluating the performance of various public health interventions under deep uncertainty, which to the author’s knowledge ha</w:t>
      </w:r>
      <w:r>
        <w:t xml:space="preserve">s </w:t>
      </w:r>
      <w:r w:rsidRPr="008114FF">
        <w:t xml:space="preserve">not yet been performed. Specifically, the academic value of this thesis </w:t>
      </w:r>
      <w:r>
        <w:t>is to contribute</w:t>
      </w:r>
      <w:r w:rsidRPr="008114FF">
        <w:t>:</w:t>
      </w:r>
    </w:p>
    <w:p w14:paraId="78134F68" w14:textId="68E6181D" w:rsidR="00165D43" w:rsidRPr="008114FF" w:rsidRDefault="00165D43" w:rsidP="00165D43">
      <w:pPr>
        <w:pStyle w:val="ListParagraph"/>
        <w:numPr>
          <w:ilvl w:val="0"/>
          <w:numId w:val="1"/>
        </w:numPr>
      </w:pPr>
      <w:r w:rsidRPr="008114FF">
        <w:t xml:space="preserve">An </w:t>
      </w:r>
      <w:r w:rsidRPr="008114FF">
        <w:rPr>
          <w:b/>
          <w:bCs/>
        </w:rPr>
        <w:t>analytical framework</w:t>
      </w:r>
      <w:r w:rsidRPr="008114FF">
        <w:t xml:space="preserve"> that </w:t>
      </w:r>
      <w:r>
        <w:t>synthesizes</w:t>
      </w:r>
      <w:r w:rsidRPr="008114FF">
        <w:t xml:space="preserve"> exploratory modelling principles </w:t>
      </w:r>
      <w:r>
        <w:t>to provide support for</w:t>
      </w:r>
      <w:r w:rsidRPr="008114FF">
        <w:t xml:space="preserve"> public health policymaking. This framework is transferable to other policy problems in the health domain beyond the case study used here, and can incorporate different modelling and exploratory analysis methods.</w:t>
      </w:r>
    </w:p>
    <w:p w14:paraId="17DA36A1" w14:textId="77777777" w:rsidR="00165D43" w:rsidRDefault="00165D43" w:rsidP="00165D43">
      <w:pPr>
        <w:pStyle w:val="ListParagraph"/>
        <w:numPr>
          <w:ilvl w:val="0"/>
          <w:numId w:val="1"/>
        </w:numPr>
      </w:pPr>
      <w:r w:rsidRPr="008114FF">
        <w:t xml:space="preserve">A </w:t>
      </w:r>
      <w:r w:rsidRPr="008114FF">
        <w:rPr>
          <w:b/>
          <w:bCs/>
        </w:rPr>
        <w:t>multi-disease model</w:t>
      </w:r>
      <w:r w:rsidRPr="008114FF">
        <w:t xml:space="preserve"> that evaluates the performance of various interventions against many objectives. Academically, there is a gap in the consideration of how interventions can work across more than one pathogen and how that knowledge can be leveraged for policy design. </w:t>
      </w:r>
    </w:p>
    <w:p w14:paraId="296E7D0E" w14:textId="77777777" w:rsidR="00165D43" w:rsidRPr="00FB3288" w:rsidRDefault="00165D43" w:rsidP="00165D43">
      <w:pPr>
        <w:pStyle w:val="ListParagraph"/>
        <w:numPr>
          <w:ilvl w:val="0"/>
          <w:numId w:val="1"/>
        </w:numPr>
      </w:pPr>
      <w:r w:rsidRPr="008114FF">
        <w:t xml:space="preserve">An application of </w:t>
      </w:r>
      <w:r w:rsidRPr="00FB3288">
        <w:rPr>
          <w:b/>
          <w:bCs/>
        </w:rPr>
        <w:t>exploratory policy modelling and analysis</w:t>
      </w:r>
      <w:r w:rsidRPr="008114FF">
        <w:t xml:space="preserve"> techniques to a public health problem. To the author’s knowledge, this is the first application of </w:t>
      </w:r>
      <w:r w:rsidRPr="00FB3288">
        <w:rPr>
          <w:i/>
        </w:rPr>
        <w:t xml:space="preserve">a posteriori </w:t>
      </w:r>
      <w:r w:rsidRPr="008114FF">
        <w:t>preferential elicitation methods to either infectious diseases or WASH. By not aggregating many objective preferences upfront</w:t>
      </w:r>
      <w:r w:rsidRPr="00FB3288">
        <w:rPr>
          <w:i/>
        </w:rPr>
        <w:t xml:space="preserve">, </w:t>
      </w:r>
      <w:r w:rsidRPr="008114FF">
        <w:t xml:space="preserve">this research shows a wider set of potentially optimal strategies and paves the way for greater integration between sectors such as WASH and health. </w:t>
      </w:r>
    </w:p>
    <w:p w14:paraId="5FF8DF94" w14:textId="07681B62" w:rsidR="00864F8C" w:rsidRPr="008114FF" w:rsidRDefault="00F90F15" w:rsidP="008763C9">
      <w:pPr>
        <w:pStyle w:val="Heading5"/>
      </w:pPr>
      <w:r w:rsidRPr="008114FF">
        <w:t>Methodology c</w:t>
      </w:r>
      <w:r w:rsidR="00D728B4" w:rsidRPr="008114FF">
        <w:t>onclusion</w:t>
      </w:r>
    </w:p>
    <w:p w14:paraId="7D0718BC" w14:textId="77777777" w:rsidR="00963CF1" w:rsidRDefault="0044404D" w:rsidP="00B20F5C">
      <w:r w:rsidRPr="008114FF">
        <w:t xml:space="preserve">This chapter laid out justification for </w:t>
      </w:r>
      <w:r w:rsidR="00F73CC0" w:rsidRPr="008114FF">
        <w:t>system dynamics</w:t>
      </w:r>
      <w:r w:rsidRPr="008114FF">
        <w:t xml:space="preserve"> and MORDM when other methods for </w:t>
      </w:r>
      <w:r w:rsidR="00421669" w:rsidRPr="008114FF">
        <w:t>modelling</w:t>
      </w:r>
      <w:r w:rsidRPr="008114FF">
        <w:t xml:space="preserve"> and analysis could conceivably have been chosen</w:t>
      </w:r>
      <w:r w:rsidR="00347CF9" w:rsidRPr="008114FF">
        <w:t>.</w:t>
      </w:r>
      <w:r w:rsidR="00F73CC0" w:rsidRPr="008114FF">
        <w:t xml:space="preserve"> System dynamics techniques are widely used in epidemiology and were deemed appropriate for the case study. </w:t>
      </w:r>
      <w:r w:rsidR="00DF57CD" w:rsidRPr="008114FF">
        <w:t>Advanced analytical methods such as MORDM have yet to be applied to exploring public health policy topics; although they hold</w:t>
      </w:r>
      <w:r w:rsidR="00DF57CD" w:rsidRPr="008114FF">
        <w:rPr>
          <w:color w:val="000000" w:themeColor="text1"/>
        </w:rPr>
        <w:t xml:space="preserve"> substantial potential for supporting low-income countries develop their health systems in a robust manner. </w:t>
      </w:r>
      <w:r w:rsidR="00672F7A" w:rsidRPr="008114FF">
        <w:t xml:space="preserve">The academic value of the preceding methodology is that it can be used by other scholars in creating </w:t>
      </w:r>
      <w:r w:rsidR="00F90F15" w:rsidRPr="008114FF">
        <w:t>future public health policy</w:t>
      </w:r>
      <w:r w:rsidR="00672F7A" w:rsidRPr="008114FF">
        <w:t xml:space="preserve"> support tools. </w:t>
      </w:r>
    </w:p>
    <w:p w14:paraId="24E7DDC7" w14:textId="16094775" w:rsidR="00B20F5C" w:rsidRPr="008114FF" w:rsidRDefault="00DF57CD" w:rsidP="00B20F5C">
      <w:r w:rsidRPr="008114FF">
        <w:t xml:space="preserve">The next chapter organizes some fundamentals of exploratory policy </w:t>
      </w:r>
      <w:r w:rsidR="00421669" w:rsidRPr="008114FF">
        <w:t>modelling</w:t>
      </w:r>
      <w:r w:rsidRPr="008114FF">
        <w:t xml:space="preserve"> that are applicable to large-scale public health topics. </w:t>
      </w:r>
    </w:p>
    <w:p w14:paraId="0EE56305" w14:textId="11146640" w:rsidR="00B20F5C" w:rsidRPr="008114FF" w:rsidRDefault="00B20F5C" w:rsidP="00B20F5C"/>
    <w:p w14:paraId="4AC6F88D" w14:textId="77777777" w:rsidR="00B20F5C" w:rsidRPr="008114FF" w:rsidRDefault="00B20F5C" w:rsidP="00B20F5C">
      <w:pPr>
        <w:sectPr w:rsidR="00B20F5C" w:rsidRPr="008114FF" w:rsidSect="00E31658">
          <w:headerReference w:type="default" r:id="rId29"/>
          <w:pgSz w:w="12240" w:h="15840"/>
          <w:pgMar w:top="1440" w:right="1584" w:bottom="1440" w:left="1584" w:header="720" w:footer="720" w:gutter="0"/>
          <w:cols w:space="720"/>
          <w:docGrid w:linePitch="360"/>
        </w:sectPr>
      </w:pPr>
    </w:p>
    <w:p w14:paraId="101F005F" w14:textId="4E3A0340" w:rsidR="005E2FC5" w:rsidRPr="008114FF" w:rsidRDefault="005E2FC5" w:rsidP="008B3860"/>
    <w:p w14:paraId="229B99C6" w14:textId="77777777" w:rsidR="00B20F5C" w:rsidRPr="008114FF" w:rsidRDefault="00B20F5C" w:rsidP="008B3860"/>
    <w:p w14:paraId="0C5FC8D1" w14:textId="24CBCAA6" w:rsidR="00D276C6" w:rsidRPr="008114FF" w:rsidRDefault="00C613C8" w:rsidP="00C613C8">
      <w:pPr>
        <w:pStyle w:val="Heading1"/>
        <w:rPr>
          <w:sz w:val="90"/>
          <w:szCs w:val="90"/>
        </w:rPr>
      </w:pPr>
      <w:r w:rsidRPr="008114FF">
        <w:br/>
      </w:r>
      <w:bookmarkStart w:id="21" w:name="_Toc16451921"/>
      <w:r w:rsidR="006A2544" w:rsidRPr="008114FF">
        <w:rPr>
          <w:sz w:val="90"/>
          <w:szCs w:val="90"/>
        </w:rPr>
        <w:t xml:space="preserve">Exploratory Policy </w:t>
      </w:r>
      <w:r w:rsidR="00421669" w:rsidRPr="008114FF">
        <w:rPr>
          <w:sz w:val="90"/>
          <w:szCs w:val="90"/>
        </w:rPr>
        <w:t>Modelling</w:t>
      </w:r>
      <w:r w:rsidR="006A2544" w:rsidRPr="008114FF">
        <w:rPr>
          <w:sz w:val="90"/>
          <w:szCs w:val="90"/>
        </w:rPr>
        <w:t xml:space="preserve"> Framework</w:t>
      </w:r>
      <w:bookmarkEnd w:id="21"/>
    </w:p>
    <w:p w14:paraId="57650749" w14:textId="77777777" w:rsidR="00894981" w:rsidRPr="008114FF" w:rsidRDefault="00894981" w:rsidP="00B46210"/>
    <w:p w14:paraId="2410079D" w14:textId="28EB5E9C" w:rsidR="00747725" w:rsidRPr="008114FF" w:rsidRDefault="0033083D" w:rsidP="00747725">
      <w:bookmarkStart w:id="22" w:name="_Hlk13475815"/>
      <w:r w:rsidRPr="008114FF">
        <w:t xml:space="preserve">Public health models have largely followed the high-precision, narrowly-scoped examples </w:t>
      </w:r>
      <w:r w:rsidR="00963CF1">
        <w:t>common to</w:t>
      </w:r>
      <w:r w:rsidRPr="008114FF">
        <w:t xml:space="preserve"> clinical research. Meanwhile, </w:t>
      </w:r>
      <w:r w:rsidR="00DF64B3" w:rsidRPr="00614801">
        <w:t xml:space="preserve">exploratory </w:t>
      </w:r>
      <w:r w:rsidR="005E7237">
        <w:t xml:space="preserve">policy </w:t>
      </w:r>
      <w:r w:rsidR="00DF64B3" w:rsidRPr="00614801">
        <w:t>applications</w:t>
      </w:r>
      <w:r w:rsidR="00747725" w:rsidRPr="00614801">
        <w:t xml:space="preserve"> </w:t>
      </w:r>
      <w:r w:rsidRPr="00614801">
        <w:t xml:space="preserve">in </w:t>
      </w:r>
      <w:r w:rsidR="005E7237">
        <w:t xml:space="preserve">diverse fields –ranging from economics </w:t>
      </w:r>
      <w:r w:rsidR="00747725" w:rsidRPr="00614801">
        <w:t xml:space="preserve">(Seong et al. 2005) to </w:t>
      </w:r>
      <w:r w:rsidR="00614801">
        <w:t xml:space="preserve">climate change </w:t>
      </w:r>
      <w:r w:rsidR="00614801">
        <w:fldChar w:fldCharType="begin"/>
      </w:r>
      <w:r w:rsidR="00614801">
        <w:instrText xml:space="preserve"> ADDIN ZOTERO_ITEM CSL_CITATION {"citationID":"qTtI8yWW","properties":{"formattedCitation":"(Shortridge &amp; Zaitchik, 2018)","plainCitation":"(Shortridge &amp; Zaitchik, 2018)","noteIndex":0},"citationItems":[{"id":168,"uris":["http://zotero.org/users/5402571/items/923GXWBX"],"uri":["http://zotero.org/users/5402571/items/923GXWBX"],"itemData":{"id":168,"type":"article-journal","title":"Characterizing climate change risks by linking robust decision frameworks and uncertain probabilistic projections","container-title":"Climatic Change","page":"525-539","volume":"151","issue":"3-4","source":"Crossref","abstract":"There is increasing concern that avoiding climate change impacts will require proactive adaptation, particularly for infrastructure systems with long lifespans. However, one challenge in adaptation is the uncertainty surrounding climate change projections generated by general circulation models (GCMs). This uncertainty has been addressed in different ways. For example, some researchers use ensembles of GCMs to generate probabilistic climate change projections, but these projections can be highly sensitive to assumptions about model independence and weighting schemes. Because of these issues, others argue that robustness-based approaches to climate adaptation are more appropriate, since they do not rely on a precise probabilistic representation of uncertainty. In this research, we present a new approach for characterizing climate change risks that leverages robust decision frameworks and probabilistic GCM ensembles. The scenario discovery process is used to search across a multi-dimensional space and identify climate scenarios most associated with system failure, and a Bayesian statistical model informed by GCM projections is then developed to estimate the probability of those scenarios. This provides an important advancement in that it can incorporate decisionrelevant climate variables beyond mean temperature and precipitation and account for uncertainty in probabilistic estimates in a straightforward way. We also suggest several advancements building on prior approaches to Bayesian modeling of climate change projections to make them more broadly applicable. We demonstrate the methodology using proposed water resources infrastructure in Lake Tana, Ethiopia, where GCM disagreement on changes in future rainfall presents a major challenge for infrastructure planning.","DOI":"10.1007/s10584-018-2324-x","ISSN":"0165-0009, 1573-1480","language":"en","author":[{"family":"Shortridge","given":"Julie E."},{"family":"Zaitchik","given":"Benjamin F."}],"issued":{"date-parts":[["2018",12]]}}}],"schema":"https://github.com/citation-style-language/schema/raw/master/csl-citation.json"} </w:instrText>
      </w:r>
      <w:r w:rsidR="00614801">
        <w:fldChar w:fldCharType="separate"/>
      </w:r>
      <w:r w:rsidR="00614801" w:rsidRPr="00614801">
        <w:t>(Shortridge &amp; Zaitchik, 2018)</w:t>
      </w:r>
      <w:r w:rsidR="00614801">
        <w:fldChar w:fldCharType="end"/>
      </w:r>
      <w:r w:rsidR="00747725" w:rsidRPr="00614801">
        <w:t xml:space="preserve">– </w:t>
      </w:r>
      <w:r w:rsidRPr="00614801">
        <w:t>have</w:t>
      </w:r>
      <w:r w:rsidR="00747725" w:rsidRPr="00614801">
        <w:t xml:space="preserve"> </w:t>
      </w:r>
      <w:r w:rsidRPr="00614801">
        <w:t xml:space="preserve">enabled </w:t>
      </w:r>
      <w:r w:rsidR="00747725" w:rsidRPr="00614801">
        <w:t xml:space="preserve">researchers to explore broader and more unpredictable issues raised by policymakers. What opportunities does the field of exploratory policy modeling present for the public health sector? The </w:t>
      </w:r>
      <w:r w:rsidR="00747725" w:rsidRPr="008114FF">
        <w:t xml:space="preserve">literature review identified a research gap surrounding the application of exploratory modelling and analysis techniques to addressing public health issues. Therefore, the following chapter addresses </w:t>
      </w:r>
      <w:r w:rsidR="001D70A9">
        <w:rPr>
          <w:rFonts w:eastAsia="Calibri"/>
        </w:rPr>
        <w:t>Sub-Research Question 2:</w:t>
      </w:r>
      <w:r w:rsidR="001D70A9" w:rsidRPr="008114FF">
        <w:rPr>
          <w:rFonts w:eastAsia="Calibri"/>
          <w:b/>
        </w:rPr>
        <w:t xml:space="preserve"> </w:t>
      </w:r>
      <w:r w:rsidR="00747725" w:rsidRPr="006B169B">
        <w:t>“</w:t>
      </w:r>
      <w:r w:rsidR="00F55AC7" w:rsidRPr="00C75857">
        <w:rPr>
          <w:b/>
        </w:rPr>
        <w:t>What foundations of exploratory modeling are useful to support public health policymaking under deep uncertainty?</w:t>
      </w:r>
      <w:r w:rsidR="00747725" w:rsidRPr="006B169B">
        <w:t>”</w:t>
      </w:r>
      <w:r w:rsidR="00747725" w:rsidRPr="008114FF">
        <w:rPr>
          <w:b/>
          <w:i/>
        </w:rPr>
        <w:t xml:space="preserve"> </w:t>
      </w:r>
      <w:r w:rsidR="00747725" w:rsidRPr="008114FF">
        <w:rPr>
          <w:bCs/>
          <w:iCs/>
        </w:rPr>
        <w:t xml:space="preserve">To answer this question, this chapter organizes basic exploratory modelling principles into five foundations that are useful for </w:t>
      </w:r>
      <w:r w:rsidR="00747725" w:rsidRPr="008114FF">
        <w:t>supporting public health topics.</w:t>
      </w:r>
    </w:p>
    <w:p w14:paraId="6DC7595D" w14:textId="15E2CC14" w:rsidR="0033083D" w:rsidRPr="008114FF" w:rsidRDefault="0033083D" w:rsidP="00D844DF"/>
    <w:bookmarkEnd w:id="22"/>
    <w:p w14:paraId="3C072D22" w14:textId="7A5B43C5" w:rsidR="00D844DF" w:rsidRPr="008114FF" w:rsidRDefault="00D844DF">
      <w:pPr>
        <w:jc w:val="left"/>
      </w:pPr>
      <w:r w:rsidRPr="008114FF">
        <w:br w:type="page"/>
      </w:r>
    </w:p>
    <w:p w14:paraId="3BCE3D8D" w14:textId="0B11ACB2" w:rsidR="003274AF" w:rsidRPr="008114FF" w:rsidRDefault="00830E15" w:rsidP="002104DF">
      <w:pPr>
        <w:pStyle w:val="Heading2"/>
      </w:pPr>
      <w:bookmarkStart w:id="23" w:name="_Toc16451922"/>
      <w:r w:rsidRPr="008114FF">
        <w:lastRenderedPageBreak/>
        <w:t>Foundation 1</w:t>
      </w:r>
      <w:bookmarkEnd w:id="23"/>
    </w:p>
    <w:p w14:paraId="44D9579B" w14:textId="1C747EB6" w:rsidR="003274AF" w:rsidRPr="008114FF" w:rsidRDefault="00F83622" w:rsidP="002104DF">
      <w:pPr>
        <w:pStyle w:val="Heading3"/>
      </w:pPr>
      <w:r w:rsidRPr="008114FF">
        <w:t>Use a systems thinking approach</w:t>
      </w:r>
    </w:p>
    <w:p w14:paraId="7E178890" w14:textId="63674EE5" w:rsidR="00BA78B6" w:rsidRPr="00614801" w:rsidRDefault="00151BC7" w:rsidP="00C6500A">
      <w:r w:rsidRPr="008114FF">
        <w:t>While the treatment of an infectious disease may lie squarely in the domain of clinical medicine, the transmission of the disease does not. Successful disease intervention requires knowledge of community behaviors, infrastructure, education, the environment, the economy, and other non-medical factors. According to Rietveld et al.</w:t>
      </w:r>
      <w:r w:rsidR="005A3250" w:rsidRPr="008114FF">
        <w:t xml:space="preserve"> </w:t>
      </w:r>
      <w:r w:rsidR="005A3250" w:rsidRPr="008114FF">
        <w:fldChar w:fldCharType="begin"/>
      </w:r>
      <w:r w:rsidR="005A3250" w:rsidRPr="008114FF">
        <w:instrText xml:space="preserve"> ADDIN ZOTERO_ITEM CSL_CITATION {"citationID":"VFD2I99Q","properties":{"formattedCitation":"(2016)","plainCitation":"(2016)","noteIndex":0},"citationItems":[{"id":191,"uris":["http://zotero.org/users/5402571/items/3YMT9KCF"],"uri":["http://zotero.org/users/5402571/items/3YMT9KCF"],"itemData":{"id":191,"type":"article-journal","title":"Improving health in cities through systems approaches for urban water management","container-title":"Environmental Health","volume":"15","issue":"S1","source":"Crossref","abstract":"Background: As human populations become more and more urban, decision-makers at all levels face new challenges related to both the scale of service provision and the increasing complexity of cities and the networks that connect them. These challenges may take on unique aspects in cities with different cultures, political and institutional frameworks, and at different levels of development, but they frequently have in common an origin in the interaction of human and environmental systems and the feedback relationships that govern their dynamic evolution. Accordingly, systems approaches are becoming recognized as critical to understanding and addressing such complex problems, including those related to human health and wellbeing. Management of water resources in and for cities is one area where such approaches hold real promise.\nResults: This paper seeks to summarize links between water and health in cities and outline four main elements of systems approaches: analytic methods to deal with complexity, interdisciplinarity, transdisciplinarity, and multi-scale thinking. Using case studies from a range of urban socioeconomic and regional contexts (Maputo, Mozambique; Surat and Kolkata, India; and Vienna, Austria).\nConclusion: We show how the inclusion of these elements can lead to better research design, more effective policy and better outcomes.","URL":"https://ehjournal.biomedcentral.com/articles/10.1186/s12940-016-0107-2","DOI":"10.1186/s12940-016-0107-2","ISSN":"1476-069X","language":"en","author":[{"family":"Rietveld","given":"L. C."},{"family":"Siri","given":"J. G."},{"family":"Chakravarty","given":"I."},{"family":"Arsénio","given":"A. M."},{"family":"Biswas","given":"R."},{"family":"Chatterjee","given":"A."}],"issued":{"date-parts":[["2016",12]]},"accessed":{"date-parts":[["2019",3,1]]}},"suppress-author":true}],"schema":"https://github.com/citation-style-language/schema/raw/master/csl-citation.json"} </w:instrText>
      </w:r>
      <w:r w:rsidR="005A3250" w:rsidRPr="008114FF">
        <w:fldChar w:fldCharType="separate"/>
      </w:r>
      <w:r w:rsidR="005A3250" w:rsidRPr="008114FF">
        <w:t>(2016)</w:t>
      </w:r>
      <w:r w:rsidR="005A3250" w:rsidRPr="008114FF">
        <w:fldChar w:fldCharType="end"/>
      </w:r>
      <w:r w:rsidRPr="008114FF">
        <w:t xml:space="preserve">, experts </w:t>
      </w:r>
      <w:r w:rsidR="005A3250" w:rsidRPr="008114FF">
        <w:t xml:space="preserve">frequently </w:t>
      </w:r>
      <w:r w:rsidRPr="008114FF">
        <w:t>attempt t</w:t>
      </w:r>
      <w:r w:rsidR="005A3250" w:rsidRPr="008114FF">
        <w:t>o address problems in isolation</w:t>
      </w:r>
      <w:r w:rsidRPr="008114FF">
        <w:t xml:space="preserve"> when in reality the</w:t>
      </w:r>
      <w:r w:rsidR="005A3250" w:rsidRPr="008114FF">
        <w:t xml:space="preserve"> problems are tightly connected. Within public health, this means that programs which</w:t>
      </w:r>
      <w:r w:rsidR="00BA78B6" w:rsidRPr="008114FF">
        <w:t xml:space="preserve"> focus on improving </w:t>
      </w:r>
      <w:r w:rsidR="005A3250" w:rsidRPr="008114FF">
        <w:t>a single</w:t>
      </w:r>
      <w:r w:rsidR="00BA78B6" w:rsidRPr="008114FF">
        <w:t xml:space="preserve"> pathway of disease </w:t>
      </w:r>
      <w:r w:rsidR="00BA78B6" w:rsidRPr="00614801">
        <w:t xml:space="preserve">transmission, while neglecting other routes by which the disease can spread, are unlikely to achieve their objectives. </w:t>
      </w:r>
      <w:r w:rsidR="00963CF1" w:rsidRPr="00614801">
        <w:t xml:space="preserve">As argued by Tayler, Parkinson, &amp; Colin, </w:t>
      </w:r>
      <w:r w:rsidR="00963CF1" w:rsidRPr="00614801">
        <w:fldChar w:fldCharType="begin"/>
      </w:r>
      <w:r w:rsidR="00963CF1" w:rsidRPr="00614801">
        <w:instrText xml:space="preserve"> ADDIN ZOTERO_ITEM CSL_CITATION {"citationID":"Mx2tLBd9","properties":{"formattedCitation":"(2003)","plainCitation":"(2003)","noteIndex":0},"citationItems":[{"id":21,"uris":["http://zotero.org/users/5402571/items/DV9ZUA6E"],"uri":["http://zotero.org/users/5402571/items/DV9ZUA6E"],"itemData":{"id":21,"type":"book","title":"Urban Sanitation","publisher":"Practical Action Publishing","number-of-pages":"-1","URL":"https://doi.org/10.3362/9781780441436","ISBN":"978-1-85339-558-1","note":"DOI: 10.3362/9781780441436","author":[{"family":"Tayler","given":"Kevin"},{"family":"Parkinson","given":"Jonathan"},{"family":"Colin","given":"Jeremy"}],"issued":{"date-parts":[["2003",1,1]]},"accessed":{"date-parts":[["2019",2,26]]}},"suppress-author":true}],"schema":"https://github.com/citation-style-language/schema/raw/master/csl-citation.json"} </w:instrText>
      </w:r>
      <w:r w:rsidR="00963CF1" w:rsidRPr="00614801">
        <w:fldChar w:fldCharType="separate"/>
      </w:r>
      <w:r w:rsidR="00963CF1" w:rsidRPr="00614801">
        <w:t>(2003)</w:t>
      </w:r>
      <w:r w:rsidR="00963CF1" w:rsidRPr="00614801">
        <w:fldChar w:fldCharType="end"/>
      </w:r>
      <w:r w:rsidR="00BA78B6" w:rsidRPr="00614801">
        <w:t xml:space="preserve">, it is futile to educate people on the benefits of handwashing after defecating if the people do not have access to a water supply </w:t>
      </w:r>
      <w:r w:rsidR="00963CF1" w:rsidRPr="00614801">
        <w:t>where they can wash their hands.</w:t>
      </w:r>
    </w:p>
    <w:p w14:paraId="53B3E7D0" w14:textId="0ADC93F4" w:rsidR="00B84486" w:rsidRPr="00614801" w:rsidRDefault="00B84486" w:rsidP="00C6500A">
      <w:r w:rsidRPr="00614801">
        <w:t xml:space="preserve">A systems thinking approach means paying attention to the whole system, especially when it comes to the interdependencies and interactions between its individual parts </w:t>
      </w:r>
      <w:r w:rsidRPr="00614801">
        <w:fldChar w:fldCharType="begin"/>
      </w:r>
      <w:r w:rsidR="00C71178" w:rsidRPr="00614801">
        <w:instrText xml:space="preserve"> ADDIN ZOTERO_ITEM CSL_CITATION {"citationID":"w0mBmLER","properties":{"formattedCitation":"(Huston &amp; Moriarty, n.d.)","plainCitation":"(Huston &amp; Moriarty, n.d.)","noteIndex":0},"citationItems":[{"id":25,"uris":["http://zotero.org/users/5402571/items/LRR7LWYK"],"uri":["http://zotero.org/users/5402571/items/LRR7LWYK"],"itemData":{"id":25,"type":"article-journal","title":"Understanding the WASH system and its building blocks","page":"40","source":"Zotero","language":"en","author":[{"family":"Huston","given":"Angela"},{"family":"Moriarty","given":"Patrick"}]}}],"schema":"https://github.com/citation-style-language/schema/raw/master/csl-citation.json"} </w:instrText>
      </w:r>
      <w:r w:rsidRPr="00614801">
        <w:fldChar w:fldCharType="separate"/>
      </w:r>
      <w:r w:rsidRPr="00614801">
        <w:t>(Huston &amp; Moriarty, n.d.)</w:t>
      </w:r>
      <w:r w:rsidRPr="00614801">
        <w:fldChar w:fldCharType="end"/>
      </w:r>
      <w:r w:rsidRPr="00614801">
        <w:t xml:space="preserve">. For infectious diseases, systems thinking may require the analyst to look outside of their field, beyond purely laboratory- or statistics-based analyses </w:t>
      </w:r>
      <w:r w:rsidRPr="00614801">
        <w:fldChar w:fldCharType="begin"/>
      </w:r>
      <w:r w:rsidR="00C71178" w:rsidRPr="00614801">
        <w:instrText xml:space="preserve"> ADDIN ZOTERO_ITEM CSL_CITATION {"citationID":"5JTa2Z3n","properties":{"formattedCitation":"(Xia et al., 2017)","plainCitation":"(Xia et al., 2017)","noteIndex":0},"citationItems":[{"id":568,"uris":["http://zotero.org/users/5402571/items/K6M7M97Z"],"uri":["http://zotero.org/users/5402571/items/K6M7M97Z"],"itemData":{"id":568,"type":"article-journal","title":"Systems thinking in combating infectious diseases","container-title":"Infectious Diseases of Poverty","volume":"6","source":"PubMed Central","abstract":"The transmission of infectious diseases is a dynamic process determined by multiple factors originating from disease pathogens and/or parasites, vector species, and human populations. These factors interact with each other and demonstrate the intrinsic mechanisms of the disease transmission temporally, spatially, and socially. In this article, we provide a comprehensive perspective, named as systems thinking, for investigating disease dynamics and associated impact factors, by means of emphasizing the entirety of a system’s components and the complexity of their interrelated behaviors. We further develop the general steps for performing systems approach to tackling infectious diseases in the real-world settings, so as to expand our abilities to understand, predict, and mitigate infectious diseases.","URL":"https://www.ncbi.nlm.nih.gov/pmc/articles/PMC5594605/","DOI":"10.1186/s40249-017-0339-6","ISSN":"2049-9957","note":"PMID: 28893320\nPMCID: PMC5594605","journalAbbreviation":"Infect Dis Poverty","author":[{"family":"Xia","given":"Shang"},{"family":"Zhou","given":"Xiao-Nong"},{"family":"Liu","given":"Jiming"}],"issued":{"date-parts":[["2017",9,11]]},"accessed":{"date-parts":[["2019",6,27]]}}}],"schema":"https://github.com/citation-style-language/schema/raw/master/csl-citation.json"} </w:instrText>
      </w:r>
      <w:r w:rsidRPr="00614801">
        <w:fldChar w:fldCharType="separate"/>
      </w:r>
      <w:r w:rsidRPr="00614801">
        <w:t>(Xia et al., 2017)</w:t>
      </w:r>
      <w:r w:rsidRPr="00614801">
        <w:fldChar w:fldCharType="end"/>
      </w:r>
      <w:r w:rsidRPr="00614801">
        <w:t xml:space="preserve">. </w:t>
      </w:r>
      <w:r w:rsidR="0063543F" w:rsidRPr="00614801">
        <w:t>While traditiona</w:t>
      </w:r>
      <w:r w:rsidR="005A3250" w:rsidRPr="00614801">
        <w:t xml:space="preserve">l empirical approaches work to </w:t>
      </w:r>
      <w:r w:rsidR="0063543F" w:rsidRPr="00614801">
        <w:t xml:space="preserve">isolate </w:t>
      </w:r>
      <w:r w:rsidR="005A3250" w:rsidRPr="00614801">
        <w:t>cause-effect</w:t>
      </w:r>
      <w:r w:rsidR="0063543F" w:rsidRPr="00614801">
        <w:t xml:space="preserve"> relationships between individual</w:t>
      </w:r>
      <w:r w:rsidR="005A3250" w:rsidRPr="00614801">
        <w:t xml:space="preserve"> parameters</w:t>
      </w:r>
      <w:r w:rsidR="0063543F" w:rsidRPr="00614801">
        <w:t>, systems approaches</w:t>
      </w:r>
      <w:r w:rsidR="00A232A8" w:rsidRPr="00614801">
        <w:t xml:space="preserve"> study the way that a variety of actions impact multiple outcomes over time</w:t>
      </w:r>
      <w:r w:rsidR="0063543F" w:rsidRPr="00614801">
        <w:t xml:space="preserve"> </w:t>
      </w:r>
      <w:r w:rsidR="0063543F" w:rsidRPr="00614801">
        <w:fldChar w:fldCharType="begin"/>
      </w:r>
      <w:r w:rsidR="00C71178" w:rsidRPr="00614801">
        <w:instrText xml:space="preserve"> ADDIN ZOTERO_ITEM CSL_CITATION {"citationID":"leHWTiLR","properties":{"formattedCitation":"(Rietveld et al., 2016)","plainCitation":"(Rietveld et al., 2016)","noteIndex":0},"citationItems":[{"id":191,"uris":["http://zotero.org/users/5402571/items/3YMT9KCF"],"uri":["http://zotero.org/users/5402571/items/3YMT9KCF"],"itemData":{"id":191,"type":"article-journal","title":"Improving health in cities through systems approaches for urban water management","container-title":"Environmental Health","volume":"15","issue":"S1","source":"Crossref","abstract":"Background: As human populations become more and more urban, decision-makers at all levels face new challenges related to both the scale of service provision and the increasing complexity of cities and the networks that connect them. These challenges may take on unique aspects in cities with different cultures, political and institutional frameworks, and at different levels of development, but they frequently have in common an origin in the interaction of human and environmental systems and the feedback relationships that govern their dynamic evolution. Accordingly, systems approaches are becoming recognized as critical to understanding and addressing such complex problems, including those related to human health and wellbeing. Management of water resources in and for cities is one area where such approaches hold real promise.\nResults: This paper seeks to summarize links between water and health in cities and outline four main elements of systems approaches: analytic methods to deal with complexity, interdisciplinarity, transdisciplinarity, and multi-scale thinking. Using case studies from a range of urban socioeconomic and regional contexts (Maputo, Mozambique; Surat and Kolkata, India; and Vienna, Austria).\nConclusion: We show how the inclusion of these elements can lead to better research design, more effective policy and better outcomes.","URL":"https://ehjournal.biomedcentral.com/articles/10.1186/s12940-016-0107-2","DOI":"10.1186/s12940-016-0107-2","ISSN":"1476-069X","language":"en","author":[{"family":"Rietveld","given":"L. C."},{"family":"Siri","given":"J. G."},{"family":"Chakravarty","given":"I."},{"family":"Arsénio","given":"A. M."},{"family":"Biswas","given":"R."},{"family":"Chatterjee","given":"A."}],"issued":{"date-parts":[["2016",12]]},"accessed":{"date-parts":[["2019",3,1]]}}}],"schema":"https://github.com/citation-style-language/schema/raw/master/csl-citation.json"} </w:instrText>
      </w:r>
      <w:r w:rsidR="0063543F" w:rsidRPr="00614801">
        <w:fldChar w:fldCharType="separate"/>
      </w:r>
      <w:r w:rsidR="0063543F" w:rsidRPr="00614801">
        <w:t>(Rietveld et al., 2016)</w:t>
      </w:r>
      <w:r w:rsidR="0063543F" w:rsidRPr="00614801">
        <w:fldChar w:fldCharType="end"/>
      </w:r>
      <w:r w:rsidR="0063543F" w:rsidRPr="00614801">
        <w:t xml:space="preserve">. </w:t>
      </w:r>
      <w:r w:rsidRPr="00614801">
        <w:t xml:space="preserve">A systems approach </w:t>
      </w:r>
      <w:r w:rsidR="00562379" w:rsidRPr="00614801">
        <w:t xml:space="preserve">encourages transdisciplinary thinking for complex problems, making it well-suited for dealing with large-scale </w:t>
      </w:r>
      <w:r w:rsidRPr="00614801">
        <w:t>public health problems.</w:t>
      </w:r>
    </w:p>
    <w:p w14:paraId="7572D028" w14:textId="4DC9EC18" w:rsidR="00963CF1" w:rsidRPr="00963CF1" w:rsidRDefault="00562379" w:rsidP="00963CF1">
      <w:r w:rsidRPr="00614801">
        <w:t xml:space="preserve">Public health issues are more than just the sum </w:t>
      </w:r>
      <w:r w:rsidRPr="008114FF">
        <w:t xml:space="preserve">of their parts. For instance, the way that an infectious pathogen spreads in humans is not just about the biology of the pathogen. It is also about the behavior of humans – their culture, desire to travel, financial means, education levels, infrastructure, and so forth – </w:t>
      </w:r>
      <w:r w:rsidR="00A232A8" w:rsidRPr="008114FF">
        <w:t>that</w:t>
      </w:r>
      <w:r w:rsidRPr="008114FF">
        <w:t xml:space="preserve"> determines transmission patterns. </w:t>
      </w:r>
      <w:r w:rsidR="0063543F" w:rsidRPr="008114FF">
        <w:t xml:space="preserve">For many diseases of poverty, pathogens are spread through pathways that are complex and interdependent, thus understanding their solutions cannot be done in isolation </w:t>
      </w:r>
      <w:r w:rsidR="0063543F" w:rsidRPr="00963CF1">
        <w:fldChar w:fldCharType="begin"/>
      </w:r>
      <w:r w:rsidR="00C71178" w:rsidRPr="00963CF1">
        <w:instrText xml:space="preserve"> ADDIN ZOTERO_ITEM CSL_CITATION {"citationID":"f8jJftlf","properties":{"formattedCitation":"(Eisenberg, Scott, et al., 2007)","plainCitation":"(Eisenberg, Scott, et al., 2007)","noteIndex":0},"citationItems":[{"id":40,"uris":["http://zotero.org/users/5402571/items/HCYS7R3B"],"uri":["http://zotero.org/users/5402571/items/HCYS7R3B"],"itemData":{"id":40,"type":"article-journal","title":"Integrating Disease Control Strategies: Balancing Water Sanitation and Hygiene Interventions to Reduce Diarrheal Disease Burden","container-title":"American Journal of Public Health","page":"846-852","volume":"97","issue":"5","source":"Crossref","abstract":"Objectives. Although the burden of diarrheal disease resulting from inadequate water quality, sanitation practices, and hygiene remains high, there is little understanding of the integration of these environmental control strategies. We tested a modeling framework designed to capture the interdependent transmission pathways of enteric pathogens.\nMethods. We developed a household-level stochastic model accounting for 5 different transmission pathways. We estimated disease preventable through water treatment by comparing 2 scenarios: all households fully exposed to contaminated drinking water and all households receiving the water quality intervention.\nResults. We found that the benefits of a water quality intervention depend on sanitation and hygiene conditions. When sanitation conditions are poor, water quality improvements may have minimal impact regardless of amount of water contamination. If each transmission pathway alone is sufficient to maintain diarrheal disease, single-pathway interventions will have minimal benefit, and ultimately an intervention will be successful only if all sufficient pathways are eliminated. However, when 1 pathway is critical to maintaining the disease, public health efforts should focus on this critical pathway.\nConclusions. Our findings provide guidance in understanding how to best reduce and eliminate diarrheal disease through integrated control strategies. (Am J Public Health. 2007;97:846–852. doi:10.2105/AJPH.2006.086207)","DOI":"10.2105/AJPH.2006.086207","ISSN":"0090-0036, 1541-0048","title-short":"Integrating Disease Control Strategies","language":"en","author":[{"family":"Eisenberg","given":"Joseph N.S."},{"family":"Scott","given":"James C."},{"family":"Porco","given":"Travis"}],"issued":{"date-parts":[["2007",5]]}}}],"schema":"https://github.com/citation-style-language/schema/raw/master/csl-citation.json"} </w:instrText>
      </w:r>
      <w:r w:rsidR="0063543F" w:rsidRPr="00963CF1">
        <w:fldChar w:fldCharType="separate"/>
      </w:r>
      <w:r w:rsidR="0063543F" w:rsidRPr="00963CF1">
        <w:t>(Eisenberg, Scott, et al., 2007)</w:t>
      </w:r>
      <w:r w:rsidR="0063543F" w:rsidRPr="00963CF1">
        <w:fldChar w:fldCharType="end"/>
      </w:r>
      <w:r w:rsidR="0063543F" w:rsidRPr="00963CF1">
        <w:t>.</w:t>
      </w:r>
      <w:r w:rsidR="00A232A8" w:rsidRPr="00963CF1">
        <w:t xml:space="preserve"> </w:t>
      </w:r>
      <w:r w:rsidR="00963CF1" w:rsidRPr="00963CF1">
        <w:t xml:space="preserve">As argued by Eisenberg et al </w:t>
      </w:r>
      <w:r w:rsidR="00963CF1" w:rsidRPr="00963CF1">
        <w:fldChar w:fldCharType="begin"/>
      </w:r>
      <w:r w:rsidR="00963CF1" w:rsidRPr="00963CF1">
        <w:instrText xml:space="preserve"> ADDIN ZOTERO_ITEM CSL_CITATION {"citationID":"cdl21ir4","properties":{"formattedCitation":"(2012)","plainCitation":"(2012)","noteIndex":0},"citationItems":[{"id":34,"uris":["http://zotero.org/users/5402571/items/7E8U4XK5"],"uri":["http://zotero.org/users/5402571/items/7E8U4XK5"],"itemData":{"id":34,"type":"article-journal","title":"Toward a Systems Approach to Enteric Pathogen Transmission: From Individual Independence to Community Interdependence","container-title":"Annual Review of Public Health","page":"239-257","volume":"33","source":"PubMed Central","abstract":"Diarrheal disease is still a major cause of mortality and morbidity worldwide; thus a large body of research has been produced describing its risks. We review more than four decades of literature on diarrheal disease epidemiology. These studies detail a progression in the conceptual understanding of transmission of enteric pathogens and demonstrate that diarrheal disease is caused by many interdependent pathways. However, arguments by diarrheal disease researchers in favor of attending to interaction and interdependencies have only recently yielded more formal systems-level approaches. Therefore, interdependence has not yet been highlighted in significant new research initiatives or policy decisions. We argue for a systems-level framework that will contextualize transmission and inform prevention and control efforts so that they can integrate transmission pathways. These systems approaches should be employed to account for community effects (i.e., interactions among individuals and/or households).","DOI":"10.1146/annurev-publhealth-031811-124530","ISSN":"0163-7525","note":"PMID: 22224881\nPMCID: PMC3360960","title-short":"Toward a Systems Approach to Enteric Pathogen Transmission","journalAbbreviation":"Annu Rev Public Health","author":[{"family":"Eisenberg","given":"Joseph N.S."},{"family":"Trostle","given":"James"},{"family":"Sorensen","given":"Reed J.D."},{"family":"Shields","given":"Katherine F."}],"issued":{"date-parts":[["2012",4]]}},"suppress-author":true}],"schema":"https://github.com/citation-style-language/schema/raw/master/csl-citation.json"} </w:instrText>
      </w:r>
      <w:r w:rsidR="00963CF1" w:rsidRPr="00963CF1">
        <w:fldChar w:fldCharType="separate"/>
      </w:r>
      <w:r w:rsidR="00963CF1" w:rsidRPr="00963CF1">
        <w:t>(2012)</w:t>
      </w:r>
      <w:r w:rsidR="00963CF1" w:rsidRPr="00963CF1">
        <w:fldChar w:fldCharType="end"/>
      </w:r>
      <w:r w:rsidR="00963CF1" w:rsidRPr="00963CF1">
        <w:t>, a systems approach is needed in order to quantify robust intervention strategies and provide this information in a manner that supports effective resource allocation in policymaking. When decision support models are narrowly focused on a single issue, they provide an incomplete picture of an interventions benefits for supporting policy decisions.</w:t>
      </w:r>
    </w:p>
    <w:p w14:paraId="50A87CC0" w14:textId="77777777" w:rsidR="00963CF1" w:rsidRPr="00963CF1" w:rsidRDefault="00963CF1" w:rsidP="00963CF1">
      <w:pPr>
        <w:rPr>
          <w:rFonts w:eastAsia="Times New Roman"/>
        </w:rPr>
      </w:pPr>
      <w:r w:rsidRPr="00963CF1">
        <w:t>Systems thinking approaches are essential for using scarce resources effectively. The vast majority of epidemiological models are tailored toward finding an optimal strategy for a single disease under narrowly-defined conditions. In reality, however, many groups of infectious pathogens share the same prevention, control or treatment strategies. Given this overlap, it is important that decision support models provide policymakers with a more holistic picture of what an intervention can or cannot accomplish by looking at a wider set of potentially affected diseases.</w:t>
      </w:r>
    </w:p>
    <w:p w14:paraId="4DF8C7C2" w14:textId="77777777" w:rsidR="00963CF1" w:rsidRPr="008114FF" w:rsidRDefault="00963CF1" w:rsidP="00C6500A"/>
    <w:p w14:paraId="18CBA599" w14:textId="77777777" w:rsidR="00963CF1" w:rsidRDefault="00963CF1">
      <w:pPr>
        <w:jc w:val="left"/>
        <w:rPr>
          <w:smallCaps/>
          <w:color w:val="000000" w:themeColor="text1"/>
          <w:sz w:val="48"/>
          <w:szCs w:val="24"/>
        </w:rPr>
      </w:pPr>
      <w:r>
        <w:br w:type="page"/>
      </w:r>
    </w:p>
    <w:p w14:paraId="3300AB4E" w14:textId="103D3FF7" w:rsidR="00830E15" w:rsidRPr="008114FF" w:rsidRDefault="00830E15" w:rsidP="002104DF">
      <w:pPr>
        <w:pStyle w:val="Heading2"/>
      </w:pPr>
      <w:bookmarkStart w:id="24" w:name="_Toc16451923"/>
      <w:r w:rsidRPr="008114FF">
        <w:lastRenderedPageBreak/>
        <w:t xml:space="preserve">Foundation </w:t>
      </w:r>
      <w:r w:rsidR="00151BC7" w:rsidRPr="008114FF">
        <w:t>2</w:t>
      </w:r>
      <w:bookmarkEnd w:id="24"/>
    </w:p>
    <w:p w14:paraId="06596722" w14:textId="1AA79059" w:rsidR="0024257B" w:rsidRPr="008114FF" w:rsidRDefault="00153DD5" w:rsidP="002104DF">
      <w:pPr>
        <w:pStyle w:val="Heading3"/>
      </w:pPr>
      <w:r w:rsidRPr="008114FF">
        <w:t xml:space="preserve">Consider </w:t>
      </w:r>
      <w:r w:rsidR="00F83622" w:rsidRPr="008114FF">
        <w:t>various stakeholder perspectives</w:t>
      </w:r>
    </w:p>
    <w:p w14:paraId="40483A73" w14:textId="77777777" w:rsidR="00677A32" w:rsidRPr="00BD1DA0" w:rsidRDefault="00677A32" w:rsidP="00677A32">
      <w:r w:rsidRPr="00BD1DA0">
        <w:t xml:space="preserve">Different parties to the decision may have vastly diverging perspectives of the same problem, especially where the issue is contentious. This is the case when the health problem is so socio-politically controversial to the point that different stakeholders do not even agree on basic facts about the system. A researcher’s best-guess model may immediately be dismissed by political constituents with different perspectives on the issue. To build a predictive model, stakeholders with different perspectives of the problem would first need to come to consensus about parameter values. The modeler can easily spend just as much time trying to get stakeholders to agree on model parametrization as on building the model itself. </w:t>
      </w:r>
    </w:p>
    <w:p w14:paraId="0E92094F" w14:textId="11997825" w:rsidR="00692D07" w:rsidRPr="00BD1DA0" w:rsidRDefault="00151BC7" w:rsidP="00C6500A">
      <w:r w:rsidRPr="008114FF">
        <w:rPr>
          <w:color w:val="000000" w:themeColor="text1"/>
        </w:rPr>
        <w:t xml:space="preserve">A stakeholder’s </w:t>
      </w:r>
      <w:r w:rsidR="009F732C" w:rsidRPr="008114FF">
        <w:rPr>
          <w:color w:val="000000" w:themeColor="text1"/>
        </w:rPr>
        <w:t>perspective</w:t>
      </w:r>
      <w:r w:rsidRPr="008114FF">
        <w:rPr>
          <w:color w:val="000000" w:themeColor="text1"/>
        </w:rPr>
        <w:t xml:space="preserve"> of the problem will </w:t>
      </w:r>
      <w:r w:rsidR="009F732C" w:rsidRPr="008114FF">
        <w:rPr>
          <w:color w:val="000000" w:themeColor="text1"/>
        </w:rPr>
        <w:t xml:space="preserve">unavoidably change the way in which model solutions are presented. </w:t>
      </w:r>
      <w:r w:rsidR="00692D07" w:rsidRPr="008114FF">
        <w:rPr>
          <w:color w:val="000000" w:themeColor="text1"/>
        </w:rPr>
        <w:t>For instance, at which level of granularity should the problem be specified – national, district, or community-level? And should the presented solution set be those policies that are optimal for tomorrow, or for</w:t>
      </w:r>
      <w:r w:rsidR="00677A32">
        <w:rPr>
          <w:color w:val="000000" w:themeColor="text1"/>
        </w:rPr>
        <w:t xml:space="preserve"> ten years from now? </w:t>
      </w:r>
      <w:r w:rsidR="009F732C" w:rsidRPr="008114FF">
        <w:rPr>
          <w:color w:val="000000" w:themeColor="text1"/>
        </w:rPr>
        <w:t xml:space="preserve">Even if computational algorithms can be used to find a Pareto set of robust policy options </w:t>
      </w:r>
      <w:r w:rsidR="005232E9" w:rsidRPr="008114FF">
        <w:rPr>
          <w:color w:val="000000" w:themeColor="text1"/>
        </w:rPr>
        <w:t>that</w:t>
      </w:r>
      <w:r w:rsidR="009F732C" w:rsidRPr="008114FF">
        <w:rPr>
          <w:color w:val="000000" w:themeColor="text1"/>
        </w:rPr>
        <w:t xml:space="preserve"> perform well across the many criteria, the results attained will be governed by the initial problem formulation. </w:t>
      </w:r>
      <w:r w:rsidR="00692D07" w:rsidRPr="008114FF">
        <w:t xml:space="preserve">While all stakeholders </w:t>
      </w:r>
      <w:r w:rsidR="009F732C" w:rsidRPr="008114FF">
        <w:t xml:space="preserve">may </w:t>
      </w:r>
      <w:r w:rsidR="00692D07" w:rsidRPr="008114FF">
        <w:t xml:space="preserve">want to use the available budget in order to ensure that the least number of people </w:t>
      </w:r>
      <w:r w:rsidR="00692D07" w:rsidRPr="00BD1DA0">
        <w:t>are affected by devastating infectious diseases, there are still a number of ways that that general goal could be operationalized depending on one’s view of the issue.</w:t>
      </w:r>
    </w:p>
    <w:p w14:paraId="6D58A358" w14:textId="7FCB8BB3" w:rsidR="006A2544" w:rsidRPr="008114FF" w:rsidRDefault="009F732C" w:rsidP="00C6500A">
      <w:r w:rsidRPr="008114FF">
        <w:rPr>
          <w:color w:val="000000" w:themeColor="text1"/>
        </w:rPr>
        <w:t xml:space="preserve">The variety of perspectives involved in </w:t>
      </w:r>
      <w:r w:rsidRPr="00614801">
        <w:t xml:space="preserve">any health-related development project means that there is more than one way to </w:t>
      </w:r>
      <w:r w:rsidR="00910A9F" w:rsidRPr="00614801">
        <w:t>frame</w:t>
      </w:r>
      <w:r w:rsidRPr="00614801">
        <w:t xml:space="preserve"> the problem at hand. </w:t>
      </w:r>
      <w:r w:rsidR="00677A32" w:rsidRPr="00614801">
        <w:t xml:space="preserve">In such cases, the aim of the analysis must take into account ways that the </w:t>
      </w:r>
      <w:r w:rsidR="00677A32" w:rsidRPr="00614801">
        <w:rPr>
          <w:i/>
          <w:iCs/>
        </w:rPr>
        <w:t>perspective</w:t>
      </w:r>
      <w:r w:rsidR="00677A32" w:rsidRPr="00614801">
        <w:t xml:space="preserve"> of other actors influence the system </w:t>
      </w:r>
      <w:r w:rsidR="00677A32" w:rsidRPr="00614801">
        <w:fldChar w:fldCharType="begin"/>
      </w:r>
      <w:r w:rsidR="00677A32" w:rsidRPr="00614801">
        <w:instrText xml:space="preserve"> ADDIN ZOTERO_ITEM CSL_CITATION {"citationID":"s4IipqWe","properties":{"formattedCitation":"(Enserink et al., 2010)","plainCitation":"(Enserink et al., 2010)","noteIndex":0},"citationItems":[{"id":64,"uris":["http://zotero.org/users/5402571/items/4GA7FFNU"],"uri":["http://zotero.org/users/5402571/items/4GA7FFNU"],"itemData":{"id":64,"type":"book","title":"Policy Analysis of Multi-Actor Systems","publisher":"Eleven International Publishing","URL":"https://books.google.nl/books?id=dlbYSAAACAAJ","ISBN":"978-90-5931-538-9","author":[{"family":"Enserink","given":"B."},{"family":"Hermans","given":"L."},{"family":"Koppenjan","given":"J."},{"family":"Bots","given":"P."},{"family":"Kwakkel","given":"J."},{"family":"Thissen","given":"W."}],"issued":{"date-parts":[["2010"]]}}}],"schema":"https://github.com/citation-style-language/schema/raw/master/csl-citation.json"} </w:instrText>
      </w:r>
      <w:r w:rsidR="00677A32" w:rsidRPr="00614801">
        <w:fldChar w:fldCharType="separate"/>
      </w:r>
      <w:r w:rsidR="00677A32" w:rsidRPr="00614801">
        <w:t>(Enserink et al., 2010)</w:t>
      </w:r>
      <w:r w:rsidR="00677A32" w:rsidRPr="00614801">
        <w:fldChar w:fldCharType="end"/>
      </w:r>
      <w:r w:rsidR="00677A32" w:rsidRPr="00614801">
        <w:t xml:space="preserve">. </w:t>
      </w:r>
      <w:r w:rsidR="006A2544" w:rsidRPr="00614801">
        <w:t xml:space="preserve">Therefore, there is a need to consider alternative </w:t>
      </w:r>
      <w:r w:rsidR="006A2544" w:rsidRPr="00614801">
        <w:rPr>
          <w:b/>
          <w:bCs/>
          <w:iCs/>
        </w:rPr>
        <w:t xml:space="preserve">problem </w:t>
      </w:r>
      <w:r w:rsidR="00910A9F" w:rsidRPr="00614801">
        <w:rPr>
          <w:b/>
          <w:bCs/>
          <w:iCs/>
        </w:rPr>
        <w:t>formulations</w:t>
      </w:r>
      <w:r w:rsidR="006A2544" w:rsidRPr="00614801">
        <w:t xml:space="preserve"> on the ability of a certain policy to meet the objectives. There has been more attention paid in </w:t>
      </w:r>
      <w:r w:rsidRPr="00614801">
        <w:t>m</w:t>
      </w:r>
      <w:r w:rsidR="00910A9F" w:rsidRPr="00614801">
        <w:t>any-objective</w:t>
      </w:r>
      <w:r w:rsidRPr="00614801">
        <w:t xml:space="preserve"> decision analytic</w:t>
      </w:r>
      <w:r w:rsidR="006A2544" w:rsidRPr="00614801">
        <w:t xml:space="preserve"> </w:t>
      </w:r>
      <w:r w:rsidR="006A2544" w:rsidRPr="008114FF">
        <w:rPr>
          <w:color w:val="000000" w:themeColor="text1"/>
        </w:rPr>
        <w:t xml:space="preserve">literature towards the significance of the problem framing step in </w:t>
      </w:r>
      <w:r w:rsidR="00421669" w:rsidRPr="008114FF">
        <w:rPr>
          <w:color w:val="000000" w:themeColor="text1"/>
        </w:rPr>
        <w:t>modelling</w:t>
      </w:r>
      <w:r w:rsidR="006A2544" w:rsidRPr="008114FF">
        <w:rPr>
          <w:color w:val="000000" w:themeColor="text1"/>
        </w:rPr>
        <w:t>. However, much of this literature focuses on the need to build consensus between stakeholders</w:t>
      </w:r>
      <w:r w:rsidRPr="008114FF">
        <w:rPr>
          <w:color w:val="000000" w:themeColor="text1"/>
        </w:rPr>
        <w:t xml:space="preserve"> during an initial problem structuring phase</w:t>
      </w:r>
      <w:r w:rsidR="006A2544" w:rsidRPr="008114FF">
        <w:rPr>
          <w:color w:val="000000" w:themeColor="text1"/>
        </w:rPr>
        <w:t>. In contested, deeply uncertain systems th</w:t>
      </w:r>
      <w:r w:rsidR="005232E9" w:rsidRPr="008114FF">
        <w:rPr>
          <w:color w:val="000000" w:themeColor="text1"/>
        </w:rPr>
        <w:t>is may not a trivial exercise. Rather than spending a great deal of time on upfront consensus-building, a</w:t>
      </w:r>
      <w:r w:rsidR="006A2544" w:rsidRPr="008114FF">
        <w:rPr>
          <w:color w:val="000000" w:themeColor="text1"/>
        </w:rPr>
        <w:t xml:space="preserve">n alternative strategy is to test policy performance against multiple different formulations of </w:t>
      </w:r>
      <w:r w:rsidR="005232E9" w:rsidRPr="008114FF">
        <w:rPr>
          <w:color w:val="000000" w:themeColor="text1"/>
        </w:rPr>
        <w:t xml:space="preserve">the same </w:t>
      </w:r>
      <w:r w:rsidR="006A2544" w:rsidRPr="008114FF">
        <w:rPr>
          <w:color w:val="000000" w:themeColor="text1"/>
        </w:rPr>
        <w:t xml:space="preserve">problem. Instead of arguing over which </w:t>
      </w:r>
      <w:r w:rsidR="00421669" w:rsidRPr="008114FF">
        <w:rPr>
          <w:color w:val="000000" w:themeColor="text1"/>
        </w:rPr>
        <w:t>modelling</w:t>
      </w:r>
      <w:r w:rsidRPr="008114FF">
        <w:rPr>
          <w:color w:val="000000" w:themeColor="text1"/>
        </w:rPr>
        <w:t xml:space="preserve"> perspective </w:t>
      </w:r>
      <w:r w:rsidR="006A2544" w:rsidRPr="008114FF">
        <w:rPr>
          <w:color w:val="000000" w:themeColor="text1"/>
        </w:rPr>
        <w:t>is the “correct</w:t>
      </w:r>
      <w:r w:rsidR="006A2544" w:rsidRPr="008114FF">
        <w:t xml:space="preserve">” one, </w:t>
      </w:r>
      <w:r w:rsidR="00200A8C" w:rsidRPr="008114FF">
        <w:t>decision maker</w:t>
      </w:r>
      <w:r w:rsidR="006A2544" w:rsidRPr="008114FF">
        <w:t xml:space="preserve">s can switch to looking for strategies that do well no matter which version of the model is used </w:t>
      </w:r>
      <w:r w:rsidR="006A2544" w:rsidRPr="008114FF">
        <w:fldChar w:fldCharType="begin"/>
      </w:r>
      <w:r w:rsidR="00C71178" w:rsidRPr="008114FF">
        <w:instrText xml:space="preserve"> ADDIN ZOTERO_ITEM CSL_CITATION {"citationID":"dsSDOnb8","properties":{"formattedCitation":"(Bankes et al., 2013)","plainCitation":"(Bankes et al., 2013)","noteIndex":0},"citationItems":[{"id":561,"uris":["http://zotero.org/users/5402571/items/LMUPGCI4"],"uri":["http://zotero.org/users/5402571/items/LMUPGCI4"],"itemData":{"id":561,"type":"chapter","title":"Exploratory Modeling and Analysis","container-title":"Encyclopedia of Operations Research and Management Science","publisher":"Springer US","publisher-place":"Boston, MA","page":"532-537","event-place":"Boston, MA","URL":"https://doi.org/10.1007/978-1-4419-1153-7_314","ISBN":"978-1-4419-1153-7","note":"DOI: 10.1007/978-1-4419-1153-7_314","author":[{"family":"Bankes","given":"Steve"},{"family":"Walker","given":"Warren E."},{"family":"Kwakkel","given":"Jan H."}],"editor":[{"family":"Gass","given":"Saul I."},{"family":"Fu","given":"Michael C."}],"issued":{"date-parts":[["2013"]]}}}],"schema":"https://github.com/citation-style-language/schema/raw/master/csl-citation.json"} </w:instrText>
      </w:r>
      <w:r w:rsidR="006A2544" w:rsidRPr="008114FF">
        <w:fldChar w:fldCharType="separate"/>
      </w:r>
      <w:r w:rsidR="006A2544" w:rsidRPr="008114FF">
        <w:t>(Bankes et al., 2013)</w:t>
      </w:r>
      <w:r w:rsidR="006A2544" w:rsidRPr="008114FF">
        <w:fldChar w:fldCharType="end"/>
      </w:r>
      <w:r w:rsidR="006A2544" w:rsidRPr="008114FF">
        <w:t>.</w:t>
      </w:r>
      <w:r w:rsidR="005232E9" w:rsidRPr="008114FF">
        <w:t xml:space="preserve"> In short, a public health modeler should not assume that there is only one way to frame the “optimal solution,” nor that consensus can always be reasonably achieved between many actors.</w:t>
      </w:r>
    </w:p>
    <w:p w14:paraId="18D2C161" w14:textId="77777777" w:rsidR="00677A32" w:rsidRDefault="00677A32">
      <w:pPr>
        <w:jc w:val="left"/>
        <w:rPr>
          <w:smallCaps/>
          <w:color w:val="000000" w:themeColor="text1"/>
          <w:sz w:val="48"/>
          <w:szCs w:val="24"/>
        </w:rPr>
      </w:pPr>
      <w:r>
        <w:br w:type="page"/>
      </w:r>
    </w:p>
    <w:p w14:paraId="18E4CD11" w14:textId="513C7EA1" w:rsidR="00A12763" w:rsidRPr="008114FF" w:rsidRDefault="00830E15" w:rsidP="002104DF">
      <w:pPr>
        <w:pStyle w:val="Heading2"/>
      </w:pPr>
      <w:bookmarkStart w:id="25" w:name="_Toc16451924"/>
      <w:r w:rsidRPr="008114FF">
        <w:lastRenderedPageBreak/>
        <w:t xml:space="preserve">Foundation </w:t>
      </w:r>
      <w:r w:rsidR="00151BC7" w:rsidRPr="008114FF">
        <w:t>3</w:t>
      </w:r>
      <w:bookmarkEnd w:id="25"/>
    </w:p>
    <w:p w14:paraId="38360C61" w14:textId="27B1AECF" w:rsidR="003274AF" w:rsidRPr="008114FF" w:rsidRDefault="00F83622" w:rsidP="002104DF">
      <w:pPr>
        <w:pStyle w:val="Heading3"/>
      </w:pPr>
      <w:r w:rsidRPr="008114FF">
        <w:t>Aim to l</w:t>
      </w:r>
      <w:r w:rsidR="003274AF" w:rsidRPr="008114FF">
        <w:t>earn and explore, rather than predict</w:t>
      </w:r>
    </w:p>
    <w:p w14:paraId="55AA4A25" w14:textId="4CBA98DC" w:rsidR="00677A32" w:rsidRDefault="00E305FB" w:rsidP="00677A32">
      <w:r w:rsidRPr="008114FF">
        <w:t>For many complex public health problems, creating a predictive model is not feasible. This is the case when information surrounding the transmission of a certain disease is unknown or incomplete. For instance, it would be impossible to create a perfectly predic</w:t>
      </w:r>
      <w:r w:rsidR="005232E9" w:rsidRPr="008114FF">
        <w:t xml:space="preserve">tive model for an outbreak of an emerging </w:t>
      </w:r>
      <w:r w:rsidRPr="008114FF">
        <w:t xml:space="preserve">disease when </w:t>
      </w:r>
      <w:r w:rsidR="005232E9" w:rsidRPr="008114FF">
        <w:t>researchers have</w:t>
      </w:r>
      <w:r w:rsidRPr="008114FF">
        <w:t xml:space="preserve"> very little information. Exploratory </w:t>
      </w:r>
      <w:r w:rsidR="00421669" w:rsidRPr="008114FF">
        <w:t>modelling</w:t>
      </w:r>
      <w:r w:rsidRPr="008114FF">
        <w:t xml:space="preserve">, however, could be used to test different values of parameters prior to having all of the data. Not only does this allow policymakers to start to gain some insight into the problem, but can also help researchers identify which parameters about the disease actually matter most for the </w:t>
      </w:r>
      <w:r w:rsidR="00200A8C" w:rsidRPr="008114FF">
        <w:t>decision maker</w:t>
      </w:r>
      <w:r w:rsidRPr="008114FF">
        <w:t xml:space="preserve">’s objectives, therefore setting a priority on data collection. </w:t>
      </w:r>
    </w:p>
    <w:p w14:paraId="3AFD6192" w14:textId="77777777" w:rsidR="00677A32" w:rsidRPr="00614801" w:rsidRDefault="00677A32" w:rsidP="00677A32">
      <w:pPr>
        <w:rPr>
          <w:rFonts w:eastAsia="Calibri"/>
        </w:rPr>
      </w:pPr>
      <w:r w:rsidRPr="00677A32">
        <w:rPr>
          <w:lang w:val="en-GB"/>
        </w:rPr>
        <w:t xml:space="preserve">Exploratory policy </w:t>
      </w:r>
      <w:r w:rsidRPr="008114FF">
        <w:t>modelling</w:t>
      </w:r>
      <w:r w:rsidRPr="00677A32">
        <w:rPr>
          <w:lang w:val="en-GB"/>
        </w:rPr>
        <w:t xml:space="preserve"> </w:t>
      </w:r>
      <w:r w:rsidRPr="008114FF">
        <w:t xml:space="preserve">present substantial possibilities for learning about the potential impacts of public health investments prior to committing precious resources. </w:t>
      </w:r>
      <w:r w:rsidRPr="00677A32">
        <w:rPr>
          <w:lang w:val="en-GB"/>
        </w:rPr>
        <w:t xml:space="preserve">Such techniques provide opportunities for supporting low-income countries make evidence-based investments that improve their population’s well-being. </w:t>
      </w:r>
      <w:r w:rsidRPr="008114FF">
        <w:t xml:space="preserve">Unlike traditional predictive models, exploratory models can be used even in cases of data gaps and uncertainties. </w:t>
      </w:r>
      <w:r w:rsidRPr="00677A32">
        <w:rPr>
          <w:lang w:val="en-GB"/>
        </w:rPr>
        <w:t xml:space="preserve">Existing data can be synthesized into an exploratory model, pointing out the most important features that decision makers should be aware of. </w:t>
      </w:r>
      <w:r w:rsidRPr="008114FF">
        <w:t xml:space="preserve">This is </w:t>
      </w:r>
      <w:r w:rsidRPr="00614801">
        <w:t>important for policymakers working on large-scale public health issues, who will never have complete information.</w:t>
      </w:r>
    </w:p>
    <w:p w14:paraId="6D67BC6C" w14:textId="05C73800" w:rsidR="00E305FB" w:rsidRPr="00677A32" w:rsidRDefault="00E305FB" w:rsidP="00677A32">
      <w:r w:rsidRPr="00614801">
        <w:t xml:space="preserve">Traditional methods of disease </w:t>
      </w:r>
      <w:r w:rsidR="00421669" w:rsidRPr="00614801">
        <w:t>modelling</w:t>
      </w:r>
      <w:r w:rsidRPr="00614801">
        <w:t xml:space="preserve"> wait until enough scientific consensus has been reached on parameters about the disease</w:t>
      </w:r>
      <w:r w:rsidR="006B3A93" w:rsidRPr="00614801">
        <w:t xml:space="preserve"> (usually through extensive randomized control trials) </w:t>
      </w:r>
      <w:r w:rsidRPr="00614801">
        <w:t>before models can be developed and “solved</w:t>
      </w:r>
      <w:r w:rsidR="005232E9" w:rsidRPr="00614801">
        <w:t>.</w:t>
      </w:r>
      <w:r w:rsidRPr="00614801">
        <w:t xml:space="preserve">” </w:t>
      </w:r>
      <w:r w:rsidR="006B3A93" w:rsidRPr="00614801">
        <w:t xml:space="preserve">However, the alarming extents of infectious diseases in low-income countries means that it is not constructive to wait until “enough” data has been collected before </w:t>
      </w:r>
      <w:r w:rsidR="00421669" w:rsidRPr="00614801">
        <w:t>modelling</w:t>
      </w:r>
      <w:r w:rsidR="005232E9" w:rsidRPr="00614801">
        <w:t xml:space="preserve">, especially because decision makers will have to make choices concerning these diseases whether </w:t>
      </w:r>
      <w:r w:rsidR="005232E9" w:rsidRPr="00677A32">
        <w:t>the data is present or not</w:t>
      </w:r>
      <w:r w:rsidR="006B3A93" w:rsidRPr="00677A32">
        <w:t xml:space="preserve">. </w:t>
      </w:r>
      <w:r w:rsidR="005232E9" w:rsidRPr="00677A32">
        <w:t>Furthermore, since</w:t>
      </w:r>
      <w:r w:rsidR="006B3A93" w:rsidRPr="00677A32">
        <w:t xml:space="preserve"> these diseases </w:t>
      </w:r>
      <w:r w:rsidR="003A0697" w:rsidRPr="00677A32">
        <w:t xml:space="preserve">of poverty </w:t>
      </w:r>
      <w:r w:rsidR="006B3A93" w:rsidRPr="00677A32">
        <w:t xml:space="preserve">have been </w:t>
      </w:r>
      <w:r w:rsidR="003A0697" w:rsidRPr="00677A32">
        <w:t>well-studied for decades</w:t>
      </w:r>
      <w:r w:rsidR="006B3A93" w:rsidRPr="00677A32">
        <w:t xml:space="preserve">, it is questionable to assume that more information about the problem would result in better decision-making. </w:t>
      </w:r>
    </w:p>
    <w:p w14:paraId="30E7BAFF" w14:textId="11171022" w:rsidR="00A12763" w:rsidRPr="00677A32" w:rsidRDefault="00677A32" w:rsidP="00677A32">
      <w:r w:rsidRPr="00677A32">
        <w:rPr>
          <w:rFonts w:eastAsia="Calibri"/>
        </w:rPr>
        <w:t>To date, the bulk of research into infectious disease has been performed from a “risk factor” or clinical standpoint, which is crucial for understanding pathogen characteristics but is not immediately translatable for practitioners working on real-world decisions. I</w:t>
      </w:r>
      <w:r w:rsidR="008E5FDF" w:rsidRPr="00677A32">
        <w:t xml:space="preserve">n cases where the optimal strategy is extremely sensitive to assumptions, traditional decision support systems may be unsuccessful. </w:t>
      </w:r>
      <w:r w:rsidR="003274AF" w:rsidRPr="00677A32">
        <w:t>However, models can also</w:t>
      </w:r>
      <w:r w:rsidRPr="00677A32">
        <w:t xml:space="preserve"> be used to</w:t>
      </w:r>
      <w:r w:rsidR="003274AF" w:rsidRPr="00677A32">
        <w:t xml:space="preserve"> reveal the extent of that uncertainty to policymakers, enabling them to act accordingly given a clear understanding of the current, imperfect evidence </w:t>
      </w:r>
      <w:r w:rsidR="003274AF" w:rsidRPr="00677A32">
        <w:fldChar w:fldCharType="begin"/>
      </w:r>
      <w:r w:rsidR="00C71178" w:rsidRPr="00677A32">
        <w:instrText xml:space="preserve"> ADDIN ZOTERO_ITEM CSL_CITATION {"citationID":"xna5hQmV","properties":{"formattedCitation":"(Knight et al., 2016)","plainCitation":"(Knight et al., 2016)","noteIndex":0},"citationItems":[{"id":496,"uris":["http://zotero.org/users/5402571/items/DLCX3FW2"],"uri":["http://zotero.org/users/5402571/items/DLCX3FW2"],"itemData":{"id":496,"type":"article-journal","title":"Bridging the gap between evidence and policy for infectious diseases: How models can aid public health decision-making","container-title":"International Journal of Infectious Diseases","page":"17-23","volume":"42","source":"DOI.org (Crossref)","abstract":"The dominant approach to decision-making in public health policy for infectious diseases relies heavily on expert opinion, which often applies empirical evidence to policy questions in a manner that is neither systematic nor transparent. Although systematic reviews are frequently commissioned to inform speciﬁc components of policy (such as efﬁcacy), the same process is rarely applied to the full decisionmaking process. Mathematical models provide a mechanism through which empirical evidence can be methodically and transparently integrated to address such questions. However, such models are often considered difﬁcult to interpret. In addition, models provide estimates that need to be iteratively reevaluated as new data or considerations arise. Using the case study of a novel diagnostic for tuberculosis, a framework for improved collaboration between public health decision-makers and mathematical modellers that could lead to more transparent and evidence-driven policy decisions for infectious diseases in the future is proposed. The framework proposes that policymakers should establish longterm collaborations with modellers to address key questions, and that modellers should strive to provide clear explanations of the uncertainty of model structure and outputs. Doing so will improve the applicability of models and clarify their limitations when used to inform real-world public health policy decisions.","DOI":"10.1016/j.ijid.2015.10.024","ISSN":"12019712","title-short":"Bridging the gap between evidence and policy for infectious diseases","journalAbbreviation":"International Journal of Infectious Diseases","language":"en","author":[{"family":"Knight","given":"Gwenan M."},{"family":"Dharan","given":"Nila J."},{"family":"Fox","given":"Gregory J."},{"family":"Stennis","given":"Natalie"},{"family":"Zwerling","given":"Alice"},{"family":"Khurana","given":"Renuka"},{"family":"Dowdy","given":"David W."}],"issued":{"date-parts":[["2016",1]]}}}],"schema":"https://github.com/citation-style-language/schema/raw/master/csl-citation.json"} </w:instrText>
      </w:r>
      <w:r w:rsidR="003274AF" w:rsidRPr="00677A32">
        <w:fldChar w:fldCharType="separate"/>
      </w:r>
      <w:r w:rsidR="003274AF" w:rsidRPr="00677A32">
        <w:t>(Knight et al., 2016)</w:t>
      </w:r>
      <w:r w:rsidR="003274AF" w:rsidRPr="00677A32">
        <w:fldChar w:fldCharType="end"/>
      </w:r>
      <w:r w:rsidR="003274AF" w:rsidRPr="00677A32">
        <w:t>. Models allow users to gain a general understanding of the realm of possible outcomes from their policy ideas.</w:t>
      </w:r>
      <w:r w:rsidR="003A0697" w:rsidRPr="00677A32">
        <w:t xml:space="preserve"> </w:t>
      </w:r>
      <w:r w:rsidR="005232E9" w:rsidRPr="00677A32">
        <w:t xml:space="preserve">In order for models to support real-world public health problems, uncertainty and sensitivity analysis must be a central component of the </w:t>
      </w:r>
      <w:r w:rsidRPr="00677A32">
        <w:t>process</w:t>
      </w:r>
      <w:r w:rsidR="005232E9" w:rsidRPr="00677A32">
        <w:t xml:space="preserve">. </w:t>
      </w:r>
    </w:p>
    <w:p w14:paraId="5199FA2B" w14:textId="5D1482A5" w:rsidR="00830E15" w:rsidRPr="008114FF" w:rsidRDefault="00830E15" w:rsidP="002104DF">
      <w:pPr>
        <w:pStyle w:val="Heading2"/>
      </w:pPr>
      <w:bookmarkStart w:id="26" w:name="_Toc16451925"/>
      <w:r w:rsidRPr="008114FF">
        <w:t xml:space="preserve">Foundation </w:t>
      </w:r>
      <w:r w:rsidR="00151BC7" w:rsidRPr="008114FF">
        <w:t>4</w:t>
      </w:r>
      <w:bookmarkEnd w:id="26"/>
    </w:p>
    <w:p w14:paraId="04548624" w14:textId="4E56BB37" w:rsidR="003274AF" w:rsidRPr="008114FF" w:rsidRDefault="00F83622" w:rsidP="002104DF">
      <w:pPr>
        <w:pStyle w:val="Heading3"/>
      </w:pPr>
      <w:r w:rsidRPr="008114FF">
        <w:t>Move beyond</w:t>
      </w:r>
      <w:r w:rsidR="0024257B" w:rsidRPr="008114FF">
        <w:t xml:space="preserve"> optimization</w:t>
      </w:r>
    </w:p>
    <w:p w14:paraId="544C5555" w14:textId="052E018E" w:rsidR="000B0EAF" w:rsidRPr="008114FF" w:rsidRDefault="00A025D4" w:rsidP="000B0EAF">
      <w:r w:rsidRPr="006B169B">
        <w:t>It is unlikely that any complex public health policy problem would have a single, undisputed “best” solution.</w:t>
      </w:r>
      <w:r w:rsidRPr="008114FF">
        <w:rPr>
          <w:color w:val="FF0000"/>
        </w:rPr>
        <w:t xml:space="preserve"> </w:t>
      </w:r>
      <w:r w:rsidRPr="008114FF">
        <w:t>Just like in other policy domains, public health decisions are characterized by uncertainty, multiple stakeholders, and conflicting values</w:t>
      </w:r>
      <w:r w:rsidR="004E01EB" w:rsidRPr="008114FF">
        <w:t xml:space="preserve">. This makes it difficult to use a quantitative model for achieving a single, </w:t>
      </w:r>
      <w:r w:rsidR="004E01EB" w:rsidRPr="008114FF">
        <w:lastRenderedPageBreak/>
        <w:t xml:space="preserve">uncontested answer. </w:t>
      </w:r>
      <w:r w:rsidRPr="008114FF">
        <w:t xml:space="preserve"> Thus, </w:t>
      </w:r>
      <w:r w:rsidR="00141603" w:rsidRPr="008114FF">
        <w:t>modeler</w:t>
      </w:r>
      <w:r w:rsidRPr="008114FF">
        <w:t>s should be careful in how they use terms like “optimality” or “solve”, since policy problems are more value-laden than purely mathematical ones.</w:t>
      </w:r>
      <w:r w:rsidR="000B0EAF" w:rsidRPr="008114FF">
        <w:t xml:space="preserve"> </w:t>
      </w:r>
    </w:p>
    <w:p w14:paraId="0E4A8EEC" w14:textId="42D1D056" w:rsidR="00A025D4" w:rsidRPr="008114FF" w:rsidRDefault="00A025D4" w:rsidP="00A025D4">
      <w:r w:rsidRPr="008114FF">
        <w:t xml:space="preserve">Recently, there has been a shift towards applying “robustness” instead of “optimality” metrics to policy analysis problems. A growing body of research highlights the importance of ensuring that a </w:t>
      </w:r>
      <w:r w:rsidR="000B0EAF" w:rsidRPr="008114FF">
        <w:t>policy option</w:t>
      </w:r>
      <w:r w:rsidRPr="008114FF">
        <w:t xml:space="preserve"> is not only </w:t>
      </w:r>
      <w:r w:rsidR="000B0EAF" w:rsidRPr="008114FF">
        <w:t xml:space="preserve">potentially </w:t>
      </w:r>
      <w:r w:rsidRPr="008114FF">
        <w:t>high-performing, but also relatively insensitive to various uncertainties</w:t>
      </w:r>
      <w:r w:rsidR="004E01EB" w:rsidRPr="008114FF">
        <w:t xml:space="preserve"> or problem perspectives</w:t>
      </w:r>
      <w:r w:rsidRPr="008114FF">
        <w:t xml:space="preserve"> </w:t>
      </w:r>
      <w:r w:rsidRPr="008114FF">
        <w:fldChar w:fldCharType="begin"/>
      </w:r>
      <w:r w:rsidR="00C71178" w:rsidRPr="008114FF">
        <w:instrText xml:space="preserve"> ADDIN ZOTERO_ITEM CSL_CITATION {"citationID":"SAxjctIu","properties":{"formattedCitation":"(J. Kwakkel &amp; Haasnoot, 2018)","plainCitation":"(J. Kwakkel &amp; Haasnoot, 2018)","noteIndex":0},"citationItems":[{"id":184,"uris":["http://zotero.org/users/5402571/items/VQ8HCP6T"],"uri":["http://zotero.org/users/5402571/items/VQ8HCP6T"],"itemData":{"id":184,"type":"article","title":"Supporting decision making under deep uncertainty: a synthesis of approaches and techniques","author":[{"family":"Kwakkel","given":"Jan"},{"family":"Haasnoot","given":"Marjolijn"}],"issued":{"date-parts":[["2018"]]}}}],"schema":"https://github.com/citation-style-language/schema/raw/master/csl-citation.json"} </w:instrText>
      </w:r>
      <w:r w:rsidRPr="008114FF">
        <w:fldChar w:fldCharType="separate"/>
      </w:r>
      <w:r w:rsidRPr="008114FF">
        <w:t>(J. Kwakkel &amp; Haasnoot, 2018)</w:t>
      </w:r>
      <w:r w:rsidRPr="008114FF">
        <w:fldChar w:fldCharType="end"/>
      </w:r>
      <w:r w:rsidRPr="008114FF">
        <w:t>.</w:t>
      </w:r>
    </w:p>
    <w:p w14:paraId="13E689A4" w14:textId="46B316CE" w:rsidR="008E59D0" w:rsidRPr="00614801" w:rsidRDefault="0082032E" w:rsidP="0082032E">
      <w:r w:rsidRPr="008114FF">
        <w:t xml:space="preserve">Furthermore, it is desirable to have policies that are not only “optimal” but also </w:t>
      </w:r>
      <w:r w:rsidRPr="008114FF">
        <w:rPr>
          <w:i/>
          <w:iCs/>
        </w:rPr>
        <w:t xml:space="preserve">adaptable. </w:t>
      </w:r>
      <w:r w:rsidRPr="008114FF">
        <w:t xml:space="preserve">Adaptive policies allow a </w:t>
      </w:r>
      <w:r w:rsidR="00200A8C" w:rsidRPr="008114FF">
        <w:t>decision maker</w:t>
      </w:r>
      <w:r w:rsidR="004E01EB" w:rsidRPr="008114FF">
        <w:t xml:space="preserve"> to make a time-urgent decision</w:t>
      </w:r>
      <w:r w:rsidRPr="008114FF">
        <w:t xml:space="preserve"> while also preserving needed flexibility to ensure that the policy survives in the long run  </w:t>
      </w:r>
      <w:r w:rsidRPr="008114FF">
        <w:fldChar w:fldCharType="begin"/>
      </w:r>
      <w:r w:rsidR="00C71178" w:rsidRPr="008114FF">
        <w:instrText xml:space="preserve"> ADDIN ZOTERO_ITEM CSL_CITATION {"citationID":"CmXd282n","properties":{"formattedCitation":"(Walker, Marchau, &amp; Kwakkel, 2013)","plainCitation":"(Walker, Marchau, &amp; Kwakkel, 2013)","noteIndex":0},"citationItems":[{"id":170,"uris":["http://zotero.org/users/5402571/items/J4KUPDHK"],"uri":["http://zotero.org/users/5402571/items/J4KUPDHK"],"itemData":{"id":170,"type":"chapter","title":"Uncertainty in the Framework of Policy Analysis","container-title":"Public Policy Analysis","publisher":"Springer US","publisher-place":"Boston, MA","page":"215-261","volume":"179","source":"Crossref","event-place":"Boston, MA","URL":"http://link.springer.com/10.1007/978-1-4614-4602-6_9","ISBN":"978-1-4614-4601-9","note":"DOI: 10.1007/978-1-4614-4602-6_9","language":"en","editor":[{"family":"Thissen","given":"Wil A. H."},{"family":"Walker","given":"Warren E."}],"author":[{"family":"Walker","given":"Warren E."},{"family":"Marchau","given":"Vincent A. W. J."},{"family":"Kwakkel","given":"Jan H."}],"issued":{"date-parts":[["2013"]]},"accessed":{"date-parts":[["2019",3,27]]}}}],"schema":"https://github.com/citation-style-language/schema/raw/master/csl-citation.json"} </w:instrText>
      </w:r>
      <w:r w:rsidRPr="008114FF">
        <w:fldChar w:fldCharType="separate"/>
      </w:r>
      <w:r w:rsidR="00DA2124" w:rsidRPr="008114FF">
        <w:t>(Walker, Marchau, &amp; Kwakkel, 2013)</w:t>
      </w:r>
      <w:r w:rsidRPr="008114FF">
        <w:fldChar w:fldCharType="end"/>
      </w:r>
      <w:r w:rsidRPr="008114FF">
        <w:t xml:space="preserve">. Rather than giving the </w:t>
      </w:r>
      <w:r w:rsidR="00200A8C" w:rsidRPr="008114FF">
        <w:t>decision maker</w:t>
      </w:r>
      <w:r w:rsidRPr="008114FF">
        <w:t xml:space="preserve"> a single (static) solution, </w:t>
      </w:r>
      <w:r w:rsidR="008E59D0" w:rsidRPr="008114FF">
        <w:t xml:space="preserve">exploratory </w:t>
      </w:r>
      <w:r w:rsidR="00421669" w:rsidRPr="008114FF">
        <w:t>modelling</w:t>
      </w:r>
      <w:r w:rsidR="008E59D0" w:rsidRPr="008114FF">
        <w:t xml:space="preserve"> can help identify ways of modifying policies to protect against potentially catastrophic situations. By searching for conditions that make the </w:t>
      </w:r>
      <w:r w:rsidR="008E59D0" w:rsidRPr="00614801">
        <w:t xml:space="preserve">policies under consideration fail, the policies can be modified and iteratively improved </w:t>
      </w:r>
      <w:r w:rsidR="008E59D0" w:rsidRPr="00614801">
        <w:fldChar w:fldCharType="begin"/>
      </w:r>
      <w:r w:rsidR="00C71178" w:rsidRPr="00614801">
        <w:instrText xml:space="preserve"> ADDIN ZOTERO_ITEM CSL_CITATION {"citationID":"W5mtabnI","properties":{"formattedCitation":"(Bankes et al., 2013)","plainCitation":"(Bankes et al., 2013)","noteIndex":0},"citationItems":[{"id":561,"uris":["http://zotero.org/users/5402571/items/LMUPGCI4"],"uri":["http://zotero.org/users/5402571/items/LMUPGCI4"],"itemData":{"id":561,"type":"chapter","title":"Exploratory Modeling and Analysis","container-title":"Encyclopedia of Operations Research and Management Science","publisher":"Springer US","publisher-place":"Boston, MA","page":"532-537","event-place":"Boston, MA","URL":"https://doi.org/10.1007/978-1-4419-1153-7_314","ISBN":"978-1-4419-1153-7","note":"DOI: 10.1007/978-1-4419-1153-7_314","author":[{"family":"Bankes","given":"Steve"},{"family":"Walker","given":"Warren E."},{"family":"Kwakkel","given":"Jan H."}],"editor":[{"family":"Gass","given":"Saul I."},{"family":"Fu","given":"Michael C."}],"issued":{"date-parts":[["2013"]]}}}],"schema":"https://github.com/citation-style-language/schema/raw/master/csl-citation.json"} </w:instrText>
      </w:r>
      <w:r w:rsidR="008E59D0" w:rsidRPr="00614801">
        <w:fldChar w:fldCharType="separate"/>
      </w:r>
      <w:r w:rsidR="008E59D0" w:rsidRPr="00614801">
        <w:t>(Bankes et al., 2013)</w:t>
      </w:r>
      <w:r w:rsidR="008E59D0" w:rsidRPr="00614801">
        <w:fldChar w:fldCharType="end"/>
      </w:r>
      <w:r w:rsidR="008E59D0" w:rsidRPr="00614801">
        <w:t xml:space="preserve">. </w:t>
      </w:r>
    </w:p>
    <w:p w14:paraId="4A326897" w14:textId="19692BB7" w:rsidR="00830E15" w:rsidRPr="008114FF" w:rsidRDefault="00830E15" w:rsidP="002104DF">
      <w:pPr>
        <w:pStyle w:val="Heading2"/>
      </w:pPr>
      <w:bookmarkStart w:id="27" w:name="_Toc16451926"/>
      <w:r w:rsidRPr="008114FF">
        <w:t xml:space="preserve">Foundation </w:t>
      </w:r>
      <w:r w:rsidR="00151BC7" w:rsidRPr="008114FF">
        <w:t>5</w:t>
      </w:r>
      <w:bookmarkEnd w:id="27"/>
    </w:p>
    <w:p w14:paraId="04FEE57E" w14:textId="77777777" w:rsidR="003274AF" w:rsidRPr="008114FF" w:rsidRDefault="003274AF" w:rsidP="002104DF">
      <w:pPr>
        <w:pStyle w:val="Heading3"/>
      </w:pPr>
      <w:r w:rsidRPr="008114FF">
        <w:t>The goal is to support good decision-making</w:t>
      </w:r>
    </w:p>
    <w:p w14:paraId="46521B17" w14:textId="00FC9E73" w:rsidR="00677A32" w:rsidRPr="008114FF" w:rsidRDefault="00AB7BFC" w:rsidP="00677A32">
      <w:r w:rsidRPr="008114FF">
        <w:t xml:space="preserve">A final </w:t>
      </w:r>
      <w:r w:rsidR="0058665D" w:rsidRPr="008114FF">
        <w:t xml:space="preserve">foundation of exploratory public health policy modeling is to remember that the </w:t>
      </w:r>
      <w:r w:rsidRPr="008114FF">
        <w:rPr>
          <w:color w:val="000000" w:themeColor="text1"/>
        </w:rPr>
        <w:t xml:space="preserve">goal is to </w:t>
      </w:r>
      <w:r w:rsidR="0058665D" w:rsidRPr="008114FF">
        <w:rPr>
          <w:color w:val="000000" w:themeColor="text1"/>
        </w:rPr>
        <w:t xml:space="preserve">help make good decisions. To accomplish this, </w:t>
      </w:r>
      <w:r w:rsidR="0058665D" w:rsidRPr="008114FF">
        <w:t xml:space="preserve">it may be enough for policymakers to see how </w:t>
      </w:r>
      <w:r w:rsidR="007A5BFA" w:rsidRPr="008114FF">
        <w:t>the relative performance of different available options compare to each other</w:t>
      </w:r>
      <w:r w:rsidR="0058665D" w:rsidRPr="008114FF">
        <w:t>.</w:t>
      </w:r>
      <w:r w:rsidR="00677A32" w:rsidRPr="00677A32">
        <w:t xml:space="preserve"> </w:t>
      </w:r>
      <w:r w:rsidR="00677A32">
        <w:t>M</w:t>
      </w:r>
      <w:r w:rsidR="00677A32" w:rsidRPr="008114FF">
        <w:t xml:space="preserve">odelers are challenged to start from a policy-level perspective (e.g. infrastructure projects, education promotion, financial investment) and then to quantify how policies map to disease reduction. From this top-down perspective, perfect data is not necessarily a prerequisite to drawing useful conclusions in the same way that it is for building a predictive scientific model. Here, pathogen modelling is flipped from being driven by the characteristics of the pathogens to the characteristics of the control strategies. Rather than asking, </w:t>
      </w:r>
      <w:r w:rsidR="00677A32" w:rsidRPr="008114FF">
        <w:rPr>
          <w:i/>
        </w:rPr>
        <w:t xml:space="preserve">“what is the best way to defeat this particular disease?” </w:t>
      </w:r>
      <w:r w:rsidR="00677A32" w:rsidRPr="008114FF">
        <w:t xml:space="preserve">the question becomes, </w:t>
      </w:r>
      <w:r w:rsidR="00677A32" w:rsidRPr="008114FF">
        <w:rPr>
          <w:i/>
        </w:rPr>
        <w:t>“given the resources available, which strategy is most likely to improve public welfare?”</w:t>
      </w:r>
    </w:p>
    <w:p w14:paraId="54030E45" w14:textId="31EE36E0" w:rsidR="007A5BFA" w:rsidRPr="008114FF" w:rsidRDefault="007A5BFA" w:rsidP="007A5BFA">
      <w:pPr>
        <w:rPr>
          <w:rFonts w:eastAsia="Calibri"/>
        </w:rPr>
      </w:pPr>
      <w:r w:rsidRPr="008114FF">
        <w:t xml:space="preserve">In order to support a good intervention decision, groups of pathogens should be organized by </w:t>
      </w:r>
      <w:r w:rsidRPr="008114FF">
        <w:rPr>
          <w:i/>
          <w:iCs/>
        </w:rPr>
        <w:t>control strategy</w:t>
      </w:r>
      <w:r w:rsidRPr="008114FF">
        <w:t xml:space="preserve"> rather than by </w:t>
      </w:r>
      <w:r w:rsidRPr="008114FF">
        <w:rPr>
          <w:i/>
          <w:iCs/>
        </w:rPr>
        <w:t>clinical</w:t>
      </w:r>
      <w:r w:rsidR="00413F42">
        <w:rPr>
          <w:i/>
          <w:iCs/>
        </w:rPr>
        <w:t xml:space="preserve"> or </w:t>
      </w:r>
      <w:r w:rsidRPr="008114FF">
        <w:rPr>
          <w:i/>
          <w:iCs/>
        </w:rPr>
        <w:t>biological feature</w:t>
      </w:r>
      <w:r w:rsidRPr="008114FF">
        <w:rPr>
          <w:b/>
          <w:bCs/>
        </w:rPr>
        <w:t>.</w:t>
      </w:r>
      <w:r w:rsidRPr="008114FF">
        <w:t xml:space="preserve"> Most often, groups of infectious diseases are categorized according to their clinical presentation or biological classification (e.g. “respiratory infections”, “bacterial infections”). What is clinically relevant for a single individual does not necessarily provide the best population-level perspective. Also, the objectives of policymakers are typically not pathogen-specific, unless there is a high-profile outbreak of a serious epidemic.</w:t>
      </w:r>
    </w:p>
    <w:p w14:paraId="496E0DD1" w14:textId="5D53217F" w:rsidR="00EA309D" w:rsidRPr="00614801" w:rsidRDefault="0082032E" w:rsidP="00C6500A">
      <w:pPr>
        <w:rPr>
          <w:rFonts w:eastAsia="Calibri"/>
        </w:rPr>
      </w:pPr>
      <w:r w:rsidRPr="008114FF">
        <w:rPr>
          <w:rFonts w:eastAsia="Calibri"/>
          <w:color w:val="000000" w:themeColor="text1"/>
        </w:rPr>
        <w:t xml:space="preserve">To support actual policy choices, it is necessary for researchers to bear in mind the finite resources available in the real world. </w:t>
      </w:r>
      <w:r w:rsidRPr="008114FF">
        <w:t xml:space="preserve">This does not necessarily mean to always look for the “cheapest” solution, but to search for creative ways to combine </w:t>
      </w:r>
      <w:r w:rsidRPr="00614801">
        <w:t xml:space="preserve">programs for the maximum benefit of the population. </w:t>
      </w:r>
      <w:r w:rsidRPr="00614801">
        <w:rPr>
          <w:rFonts w:eastAsia="Calibri"/>
        </w:rPr>
        <w:t>To ach</w:t>
      </w:r>
      <w:r w:rsidR="000A4697" w:rsidRPr="00614801">
        <w:rPr>
          <w:rFonts w:eastAsia="Calibri"/>
        </w:rPr>
        <w:t xml:space="preserve">ieve efficient public health resource prioritization, </w:t>
      </w:r>
      <w:r w:rsidR="004062AB" w:rsidRPr="00614801">
        <w:rPr>
          <w:rFonts w:eastAsia="Calibri"/>
        </w:rPr>
        <w:t>holistic</w:t>
      </w:r>
      <w:r w:rsidR="000A4697" w:rsidRPr="00614801">
        <w:rPr>
          <w:rFonts w:eastAsia="Calibri"/>
        </w:rPr>
        <w:t xml:space="preserve"> solutions that work against multiple health threat</w:t>
      </w:r>
      <w:r w:rsidR="004062AB" w:rsidRPr="00614801">
        <w:rPr>
          <w:rFonts w:eastAsia="Calibri"/>
        </w:rPr>
        <w:t>s, rather than perfectly for a single threat, may be a better option</w:t>
      </w:r>
      <w:r w:rsidR="000A4697" w:rsidRPr="00614801">
        <w:rPr>
          <w:rFonts w:eastAsia="Calibri"/>
        </w:rPr>
        <w:t xml:space="preserve">. </w:t>
      </w:r>
      <w:r w:rsidR="004062AB" w:rsidRPr="00614801">
        <w:rPr>
          <w:rFonts w:eastAsia="Calibri"/>
        </w:rPr>
        <w:t>Overall, th</w:t>
      </w:r>
      <w:r w:rsidR="00EA309D" w:rsidRPr="00614801">
        <w:rPr>
          <w:rFonts w:eastAsia="Calibri"/>
        </w:rPr>
        <w:t xml:space="preserve">e goal </w:t>
      </w:r>
      <w:r w:rsidR="004062AB" w:rsidRPr="00614801">
        <w:rPr>
          <w:rFonts w:eastAsia="Calibri"/>
        </w:rPr>
        <w:t xml:space="preserve">of </w:t>
      </w:r>
      <w:r w:rsidR="00421669" w:rsidRPr="00614801">
        <w:rPr>
          <w:rFonts w:eastAsia="Calibri"/>
        </w:rPr>
        <w:t>modelling</w:t>
      </w:r>
      <w:r w:rsidR="004062AB" w:rsidRPr="00614801">
        <w:rPr>
          <w:rFonts w:eastAsia="Calibri"/>
        </w:rPr>
        <w:t xml:space="preserve"> in deeply uncertain problems </w:t>
      </w:r>
      <w:r w:rsidR="00EA309D" w:rsidRPr="00614801">
        <w:rPr>
          <w:rFonts w:eastAsia="Calibri"/>
        </w:rPr>
        <w:t>is to support decision-making.</w:t>
      </w:r>
      <w:r w:rsidR="00EA309D" w:rsidRPr="00614801">
        <w:t xml:space="preserve"> </w:t>
      </w:r>
    </w:p>
    <w:p w14:paraId="334D9E3B" w14:textId="1D257AC1" w:rsidR="00EA7DC1" w:rsidRDefault="00EA7DC1" w:rsidP="00A04F26"/>
    <w:p w14:paraId="41E2F3D6" w14:textId="77777777" w:rsidR="00614801" w:rsidRPr="00614801" w:rsidRDefault="00614801" w:rsidP="00A04F26"/>
    <w:p w14:paraId="5AAE0280" w14:textId="219E4A22" w:rsidR="000B6537" w:rsidRPr="008114FF" w:rsidRDefault="000B6537" w:rsidP="002104DF">
      <w:pPr>
        <w:pStyle w:val="Heading2"/>
      </w:pPr>
      <w:bookmarkStart w:id="28" w:name="_Toc16451927"/>
      <w:r w:rsidRPr="008114FF">
        <w:lastRenderedPageBreak/>
        <w:t xml:space="preserve">Framework </w:t>
      </w:r>
      <w:r w:rsidR="0013680E" w:rsidRPr="008114FF">
        <w:t>presentation</w:t>
      </w:r>
      <w:bookmarkEnd w:id="28"/>
    </w:p>
    <w:p w14:paraId="69E2A84A" w14:textId="4722F3EF" w:rsidR="00EA6177" w:rsidRPr="008114FF" w:rsidRDefault="00EA6177" w:rsidP="00EA6177">
      <w:r w:rsidRPr="008114FF">
        <w:t xml:space="preserve">Public health policy concerns are broader than clinical medicine. Future disease models used to support policymaking should consider research advancements made in exploratory policy </w:t>
      </w:r>
      <w:r w:rsidR="00421669" w:rsidRPr="008114FF">
        <w:t>modelling</w:t>
      </w:r>
      <w:r w:rsidRPr="008114FF">
        <w:t xml:space="preserve"> in order to ensure that the solutions presented are aligned with the needs and perspectives of </w:t>
      </w:r>
      <w:r w:rsidR="00200A8C" w:rsidRPr="008114FF">
        <w:t>decision maker</w:t>
      </w:r>
      <w:r w:rsidRPr="008114FF">
        <w:t xml:space="preserve">s. This section organized some basic foundations for supporting robust public health policies through quantitative </w:t>
      </w:r>
      <w:r w:rsidR="00421669" w:rsidRPr="008114FF">
        <w:t>modelling</w:t>
      </w:r>
      <w:r w:rsidR="00614801">
        <w:t xml:space="preserve"> (</w:t>
      </w:r>
      <w:r w:rsidRPr="008114FF">
        <w:t xml:space="preserve">Figure </w:t>
      </w:r>
      <w:r w:rsidR="008A4FFD">
        <w:t>7</w:t>
      </w:r>
      <w:r w:rsidR="00614801">
        <w:t>)</w:t>
      </w:r>
      <w:r w:rsidRPr="008114FF">
        <w:t xml:space="preserve">. </w:t>
      </w:r>
    </w:p>
    <w:p w14:paraId="19DEE26B" w14:textId="77777777" w:rsidR="00C75857" w:rsidRDefault="00041A6F" w:rsidP="00C75857">
      <w:pPr>
        <w:keepNext/>
        <w:tabs>
          <w:tab w:val="left" w:pos="2700"/>
        </w:tabs>
        <w:spacing w:after="0"/>
        <w:jc w:val="center"/>
      </w:pPr>
      <w:r>
        <w:rPr>
          <w:noProof/>
        </w:rPr>
        <w:drawing>
          <wp:inline distT="0" distB="0" distL="0" distR="0" wp14:anchorId="49EDF559" wp14:editId="5C39A785">
            <wp:extent cx="5783667" cy="3390900"/>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2087"/>
                    <a:stretch/>
                  </pic:blipFill>
                  <pic:spPr bwMode="auto">
                    <a:xfrm>
                      <a:off x="0" y="0"/>
                      <a:ext cx="5803797" cy="3402702"/>
                    </a:xfrm>
                    <a:prstGeom prst="rect">
                      <a:avLst/>
                    </a:prstGeom>
                    <a:noFill/>
                    <a:ln>
                      <a:noFill/>
                    </a:ln>
                    <a:extLst>
                      <a:ext uri="{53640926-AAD7-44D8-BBD7-CCE9431645EC}">
                        <a14:shadowObscured xmlns:a14="http://schemas.microsoft.com/office/drawing/2010/main"/>
                      </a:ext>
                    </a:extLst>
                  </pic:spPr>
                </pic:pic>
              </a:graphicData>
            </a:graphic>
          </wp:inline>
        </w:drawing>
      </w:r>
    </w:p>
    <w:p w14:paraId="25D88C19" w14:textId="18EAA1BF" w:rsidR="00815876" w:rsidRDefault="00C75857" w:rsidP="00C75857">
      <w:pPr>
        <w:pStyle w:val="Caption"/>
      </w:pPr>
      <w:bookmarkStart w:id="29" w:name="_Toc16452041"/>
      <w:r>
        <w:t xml:space="preserve">Figure </w:t>
      </w:r>
      <w:fldSimple w:instr=" SEQ Figure \* ARABIC ">
        <w:r w:rsidR="00706E95">
          <w:rPr>
            <w:noProof/>
          </w:rPr>
          <w:t>7</w:t>
        </w:r>
      </w:fldSimple>
      <w:r>
        <w:t>: Foundations of Exploratory Public Health Policy Modeling.</w:t>
      </w:r>
      <w:bookmarkEnd w:id="29"/>
    </w:p>
    <w:p w14:paraId="4DEEC36E" w14:textId="573D83C5" w:rsidR="00EA6177" w:rsidRPr="008114FF" w:rsidRDefault="00EA6177" w:rsidP="00614801">
      <w:pPr>
        <w:spacing w:before="240"/>
      </w:pPr>
      <w:r w:rsidRPr="008114FF">
        <w:t xml:space="preserve">As depicted in Figure </w:t>
      </w:r>
      <w:r w:rsidR="008A4FFD">
        <w:t>7</w:t>
      </w:r>
      <w:r w:rsidRPr="008114FF">
        <w:t xml:space="preserve">, public health policymakers have a </w:t>
      </w:r>
      <w:r w:rsidR="00666FE2" w:rsidRPr="008114FF">
        <w:t xml:space="preserve">large </w:t>
      </w:r>
      <w:r w:rsidRPr="008114FF">
        <w:t xml:space="preserve">number of different </w:t>
      </w:r>
      <w:r w:rsidR="00666FE2" w:rsidRPr="008114FF">
        <w:t>illnesses</w:t>
      </w:r>
      <w:r w:rsidRPr="008114FF">
        <w:t xml:space="preserve"> to </w:t>
      </w:r>
      <w:r w:rsidR="00666FE2" w:rsidRPr="008114FF">
        <w:t>combat</w:t>
      </w:r>
      <w:r w:rsidRPr="008114FF">
        <w:t xml:space="preserve"> using a finite set of resources. </w:t>
      </w:r>
      <w:r w:rsidR="00666FE2" w:rsidRPr="008114FF">
        <w:t>By putting a particular intervention option within its broader health context, a modeler can more effectively support policymakers in comparing different intervention options against</w:t>
      </w:r>
      <w:r w:rsidRPr="008114FF">
        <w:t xml:space="preserve"> many objectives. Exploratory analysis takes this a step further, by seeing </w:t>
      </w:r>
      <w:r w:rsidR="00666FE2" w:rsidRPr="008114FF">
        <w:t>if</w:t>
      </w:r>
      <w:r w:rsidRPr="008114FF">
        <w:t xml:space="preserve"> different assumptions of the uncertain values changes the ability of the policy to meet the objectives. Finally, contested problems should </w:t>
      </w:r>
      <w:r w:rsidR="00666FE2" w:rsidRPr="008114FF">
        <w:t xml:space="preserve">consider </w:t>
      </w:r>
      <w:r w:rsidRPr="008114FF">
        <w:t>adopt</w:t>
      </w:r>
      <w:r w:rsidR="00666FE2" w:rsidRPr="008114FF">
        <w:t>ing</w:t>
      </w:r>
      <w:r w:rsidRPr="008114FF">
        <w:t xml:space="preserve"> multiple problem formulations in order to understand if this changes model results.  </w:t>
      </w:r>
    </w:p>
    <w:p w14:paraId="10CE0C32" w14:textId="362C5355" w:rsidR="00FC67A5" w:rsidRDefault="00FC67A5" w:rsidP="00FC67A5">
      <w:r w:rsidRPr="008114FF">
        <w:t>Practically, public health policymakers have a limite</w:t>
      </w:r>
      <w:r w:rsidR="00114D06" w:rsidRPr="008114FF">
        <w:t>d set of resources to work with. Model</w:t>
      </w:r>
      <w:r w:rsidR="00666FE2" w:rsidRPr="008114FF">
        <w:t>s can</w:t>
      </w:r>
      <w:r w:rsidRPr="008114FF">
        <w:t xml:space="preserve"> support them in </w:t>
      </w:r>
      <w:r w:rsidR="00114D06" w:rsidRPr="008114FF">
        <w:t>making decisions about how to use</w:t>
      </w:r>
      <w:r w:rsidRPr="008114FF">
        <w:t xml:space="preserve"> those resources most effectively. Disease models that group </w:t>
      </w:r>
      <w:r w:rsidR="00114D06" w:rsidRPr="008114FF">
        <w:t>pathogens</w:t>
      </w:r>
      <w:r w:rsidRPr="008114FF">
        <w:t xml:space="preserve"> by </w:t>
      </w:r>
      <w:r w:rsidR="00114D06" w:rsidRPr="008114FF">
        <w:t>similar means of control</w:t>
      </w:r>
      <w:r w:rsidRPr="008114FF">
        <w:t xml:space="preserve">, rather than by biological characteristics, may improve the salience of different public health policies for non-infectious disease experts. Models aimed to support real-world decision-making should avoid presenting outcomes as certainties when large assumptions are required. Instead, exploratory techniques may be used to help policymakers understand the existence and implications of different uncertainties. Furthermore, policies should be designed to ensure that the objectives are not met only for a single scenario or problem definition, but under a wide range of possibilities. </w:t>
      </w:r>
    </w:p>
    <w:p w14:paraId="3E3C1E92" w14:textId="68C4EAF4" w:rsidR="00EA6177" w:rsidRPr="008114FF" w:rsidRDefault="00413F42" w:rsidP="00EA6177">
      <w:r>
        <w:rPr>
          <w:rFonts w:eastAsia="Calibri"/>
        </w:rPr>
        <w:t xml:space="preserve">This section outlined foundations of exploratory modeling useful for supporting deeply uncertain public health policy issues. </w:t>
      </w:r>
      <w:r w:rsidR="00114D06" w:rsidRPr="008114FF">
        <w:t xml:space="preserve">In the following chapters, the foundations laid out in this exploratory public health policy framework are applied to a real-world case study. </w:t>
      </w:r>
      <w:r w:rsidR="00EA6177" w:rsidRPr="008114FF">
        <w:t xml:space="preserve"> </w:t>
      </w:r>
    </w:p>
    <w:p w14:paraId="550DAC2A" w14:textId="7978B71E" w:rsidR="00EA6177" w:rsidRPr="008114FF" w:rsidRDefault="00EA6177" w:rsidP="00692D07">
      <w:pPr>
        <w:pStyle w:val="NoSpacing"/>
        <w:rPr>
          <w:rFonts w:ascii="Garamond" w:hAnsi="Garamond"/>
        </w:rPr>
        <w:sectPr w:rsidR="00EA6177" w:rsidRPr="008114FF" w:rsidSect="00E31658">
          <w:headerReference w:type="default" r:id="rId31"/>
          <w:pgSz w:w="12240" w:h="15840"/>
          <w:pgMar w:top="1440" w:right="1584" w:bottom="1440" w:left="1584" w:header="720" w:footer="720" w:gutter="0"/>
          <w:cols w:space="720"/>
          <w:docGrid w:linePitch="360"/>
        </w:sectPr>
      </w:pPr>
    </w:p>
    <w:p w14:paraId="7DF42937" w14:textId="77777777" w:rsidR="008B3860" w:rsidRPr="008114FF" w:rsidRDefault="008B3860" w:rsidP="008B3860"/>
    <w:p w14:paraId="7B57F7F8" w14:textId="1D444C0F" w:rsidR="008B3860" w:rsidRPr="008114FF" w:rsidRDefault="00C613C8" w:rsidP="00434D70">
      <w:pPr>
        <w:pStyle w:val="Heading1"/>
        <w:ind w:left="0" w:firstLine="360"/>
      </w:pPr>
      <w:r w:rsidRPr="00434D70">
        <w:rPr>
          <w:sz w:val="96"/>
          <w:szCs w:val="96"/>
        </w:rPr>
        <w:br/>
      </w:r>
      <w:bookmarkStart w:id="30" w:name="_Toc16451928"/>
      <w:r w:rsidR="00F21232" w:rsidRPr="00434D70">
        <w:rPr>
          <w:sz w:val="96"/>
          <w:szCs w:val="96"/>
        </w:rPr>
        <w:t>Multi</w:t>
      </w:r>
      <w:r w:rsidR="00057648" w:rsidRPr="00434D70">
        <w:rPr>
          <w:sz w:val="96"/>
          <w:szCs w:val="96"/>
        </w:rPr>
        <w:t>-</w:t>
      </w:r>
      <w:r w:rsidR="00F21232" w:rsidRPr="00434D70">
        <w:rPr>
          <w:sz w:val="96"/>
          <w:szCs w:val="96"/>
        </w:rPr>
        <w:t>Disease</w:t>
      </w:r>
      <w:r w:rsidR="00434D70" w:rsidRPr="00434D70">
        <w:rPr>
          <w:sz w:val="96"/>
          <w:szCs w:val="96"/>
        </w:rPr>
        <w:t xml:space="preserve"> </w:t>
      </w:r>
      <w:r w:rsidR="00F21232" w:rsidRPr="00434D70">
        <w:rPr>
          <w:sz w:val="96"/>
          <w:szCs w:val="96"/>
        </w:rPr>
        <w:t xml:space="preserve">Model </w:t>
      </w:r>
      <w:r w:rsidR="004C5853">
        <w:rPr>
          <w:sz w:val="96"/>
          <w:szCs w:val="96"/>
        </w:rPr>
        <w:t>Presentation</w:t>
      </w:r>
      <w:bookmarkEnd w:id="30"/>
    </w:p>
    <w:p w14:paraId="369BF509" w14:textId="77777777" w:rsidR="005E2FC5" w:rsidRPr="008114FF" w:rsidRDefault="005E2FC5" w:rsidP="008B3860"/>
    <w:p w14:paraId="64E8F385" w14:textId="1668A75D" w:rsidR="009E523D" w:rsidRPr="008114FF" w:rsidRDefault="009E523D" w:rsidP="009E523D">
      <w:r w:rsidRPr="008114FF">
        <w:t xml:space="preserve">This section </w:t>
      </w:r>
      <w:r w:rsidR="004C5853">
        <w:t>presents</w:t>
      </w:r>
      <w:r w:rsidRPr="008114FF">
        <w:t xml:space="preserve"> the conceptualization, formalization, verification and validation of </w:t>
      </w:r>
      <w:r w:rsidR="001C4BA1" w:rsidRPr="008114FF">
        <w:t xml:space="preserve">a model that tests different public health interventions against multiple diseases circulating in a population. </w:t>
      </w:r>
      <w:r w:rsidR="001C4379" w:rsidRPr="008114FF">
        <w:t xml:space="preserve">By putting interventions in the context of a larger number of diseases, </w:t>
      </w:r>
      <w:r w:rsidR="00200A8C" w:rsidRPr="008114FF">
        <w:t>decision maker</w:t>
      </w:r>
      <w:r w:rsidR="00133981" w:rsidRPr="008114FF">
        <w:t>s</w:t>
      </w:r>
      <w:r w:rsidR="001C4379" w:rsidRPr="008114FF">
        <w:t xml:space="preserve"> may </w:t>
      </w:r>
      <w:r w:rsidR="004C5853">
        <w:t>gain</w:t>
      </w:r>
      <w:r w:rsidR="001C4379" w:rsidRPr="008114FF">
        <w:t xml:space="preserve"> a richer picture of how </w:t>
      </w:r>
      <w:r w:rsidR="00A27C54" w:rsidRPr="008114FF">
        <w:t>various</w:t>
      </w:r>
      <w:r w:rsidR="001C4379" w:rsidRPr="008114FF">
        <w:t xml:space="preserve"> interventions </w:t>
      </w:r>
      <w:r w:rsidR="004C5853">
        <w:t>affect</w:t>
      </w:r>
      <w:r w:rsidR="001C4379" w:rsidRPr="008114FF">
        <w:t xml:space="preserve"> population health. </w:t>
      </w:r>
      <w:r w:rsidR="001C4BA1" w:rsidRPr="008114FF">
        <w:t xml:space="preserve">In this way, </w:t>
      </w:r>
      <w:r w:rsidR="00200A8C" w:rsidRPr="008114FF">
        <w:t>decision maker</w:t>
      </w:r>
      <w:r w:rsidR="00133981" w:rsidRPr="008114FF">
        <w:t>s</w:t>
      </w:r>
      <w:r w:rsidR="001C4BA1" w:rsidRPr="008114FF">
        <w:t xml:space="preserve"> can be supported in choosing interventions </w:t>
      </w:r>
      <w:r w:rsidR="001C4379" w:rsidRPr="008114FF">
        <w:t xml:space="preserve">with greater impact given limited resources. </w:t>
      </w:r>
    </w:p>
    <w:p w14:paraId="38B1774C" w14:textId="67C0BFF2" w:rsidR="007A639C" w:rsidRPr="008114FF" w:rsidRDefault="001C4379" w:rsidP="009E523D">
      <w:r w:rsidRPr="004C5853">
        <w:t xml:space="preserve">The goal of this </w:t>
      </w:r>
      <w:r w:rsidR="00C0138D" w:rsidRPr="004C5853">
        <w:t>chapter</w:t>
      </w:r>
      <w:r w:rsidRPr="004C5853">
        <w:t xml:space="preserve"> is to develop a model that can be used to test the performance of different policies against</w:t>
      </w:r>
      <w:r w:rsidR="004C5853">
        <w:t xml:space="preserve"> many objectives</w:t>
      </w:r>
      <w:r w:rsidRPr="008114FF">
        <w:t xml:space="preserve">. This </w:t>
      </w:r>
      <w:r w:rsidR="00C0138D" w:rsidRPr="008114FF">
        <w:t>chapter</w:t>
      </w:r>
      <w:r w:rsidRPr="008114FF">
        <w:t xml:space="preserve"> addresses </w:t>
      </w:r>
      <w:r w:rsidR="001D70A9">
        <w:rPr>
          <w:rFonts w:eastAsia="Calibri"/>
        </w:rPr>
        <w:t>Sub-Research Question 3:</w:t>
      </w:r>
      <w:r w:rsidRPr="006B169B">
        <w:rPr>
          <w:i/>
        </w:rPr>
        <w:t xml:space="preserve"> </w:t>
      </w:r>
      <w:r w:rsidRPr="006B169B">
        <w:t>“</w:t>
      </w:r>
      <w:r w:rsidRPr="00C75857">
        <w:rPr>
          <w:b/>
        </w:rPr>
        <w:t>How can the transmission of multiple infectious diseases be included in a single model in order to compare the performance of different interventions on policy objectives?</w:t>
      </w:r>
      <w:r w:rsidRPr="006B169B">
        <w:t xml:space="preserve">” </w:t>
      </w:r>
    </w:p>
    <w:p w14:paraId="1F8CBEC8" w14:textId="7D6A8D9A" w:rsidR="001C4379" w:rsidRDefault="001C4379" w:rsidP="009E523D">
      <w:r w:rsidRPr="008114FF">
        <w:t xml:space="preserve">In the next section, a specific case study will be outlined in order to </w:t>
      </w:r>
      <w:r w:rsidR="00AE5D66" w:rsidRPr="008114FF">
        <w:t>give</w:t>
      </w:r>
      <w:r w:rsidRPr="008114FF">
        <w:t xml:space="preserve"> context to the remainder of the model development phase. Subsequently, the </w:t>
      </w:r>
      <w:r w:rsidR="00AE5D66" w:rsidRPr="008114FF">
        <w:t xml:space="preserve">model is conceptualized </w:t>
      </w:r>
      <w:r w:rsidR="00413F42">
        <w:t>by specifying</w:t>
      </w:r>
      <w:r w:rsidR="00AE5D66" w:rsidRPr="008114FF">
        <w:t xml:space="preserve"> the key objectives, uncertainties, levers, and relationships related to the case study system</w:t>
      </w:r>
      <w:r w:rsidR="00413F42">
        <w:t xml:space="preserve">. </w:t>
      </w:r>
      <w:r w:rsidR="00C0138D" w:rsidRPr="008114FF">
        <w:t xml:space="preserve">Section </w:t>
      </w:r>
      <w:r w:rsidR="00DF6A15" w:rsidRPr="008114FF">
        <w:t>5</w:t>
      </w:r>
      <w:r w:rsidR="00C0138D" w:rsidRPr="008114FF">
        <w:t>.3</w:t>
      </w:r>
      <w:r w:rsidR="004C5853">
        <w:t xml:space="preserve"> describes the data availability and limitations concerning the case study</w:t>
      </w:r>
      <w:r w:rsidR="00C0138D" w:rsidRPr="008114FF">
        <w:t>. The most important sub-models and features are presented</w:t>
      </w:r>
      <w:r w:rsidR="004C5853">
        <w:t xml:space="preserve"> in Section 5.4, followed by </w:t>
      </w:r>
      <w:r w:rsidR="00FC1E19" w:rsidRPr="008114FF">
        <w:t>a discussion on verification and validation</w:t>
      </w:r>
      <w:r w:rsidR="004C5853">
        <w:t xml:space="preserve"> in Section 5.5</w:t>
      </w:r>
      <w:r w:rsidR="00FC1E19" w:rsidRPr="008114FF">
        <w:t>.</w:t>
      </w:r>
      <w:r w:rsidR="004C5853">
        <w:t xml:space="preserve"> Finally, demonstrations of the model are provided in Section 5.6 through the use of illustrative pre-specified policy options.</w:t>
      </w:r>
    </w:p>
    <w:p w14:paraId="2C0C6066" w14:textId="77777777" w:rsidR="006C49D0" w:rsidRPr="008114FF" w:rsidRDefault="006C49D0" w:rsidP="009E523D"/>
    <w:p w14:paraId="50F22B8C" w14:textId="77777777" w:rsidR="006C49D0" w:rsidRPr="008114FF" w:rsidRDefault="006C49D0" w:rsidP="009E523D">
      <w:pPr>
        <w:sectPr w:rsidR="006C49D0" w:rsidRPr="008114FF" w:rsidSect="00E31658">
          <w:headerReference w:type="default" r:id="rId32"/>
          <w:pgSz w:w="12240" w:h="15840"/>
          <w:pgMar w:top="1440" w:right="1584" w:bottom="1440" w:left="1584" w:header="720" w:footer="720" w:gutter="0"/>
          <w:cols w:space="720"/>
          <w:docGrid w:linePitch="360"/>
        </w:sectPr>
      </w:pPr>
    </w:p>
    <w:p w14:paraId="47D8184B" w14:textId="66653ECC" w:rsidR="001C4379" w:rsidRPr="008114FF" w:rsidRDefault="001C4379" w:rsidP="002104DF">
      <w:pPr>
        <w:pStyle w:val="Heading2"/>
      </w:pPr>
      <w:bookmarkStart w:id="31" w:name="_Toc16451929"/>
      <w:r w:rsidRPr="008114FF">
        <w:lastRenderedPageBreak/>
        <w:t>Case Study Introduction</w:t>
      </w:r>
      <w:bookmarkEnd w:id="31"/>
    </w:p>
    <w:p w14:paraId="01D7ADBE" w14:textId="47E8C381" w:rsidR="00531393" w:rsidRPr="00531393" w:rsidRDefault="008D0C42" w:rsidP="00531393">
      <w:bookmarkStart w:id="32" w:name="_Hlk14873901"/>
      <w:r w:rsidRPr="008114FF">
        <w:t xml:space="preserve">Uganda is a low-income country </w:t>
      </w:r>
      <w:r w:rsidR="007A639C" w:rsidRPr="008114FF">
        <w:t>that</w:t>
      </w:r>
      <w:r w:rsidRPr="008114FF">
        <w:t xml:space="preserve"> has struggled for decades against widespread</w:t>
      </w:r>
      <w:r w:rsidR="009165E3" w:rsidRPr="008114FF">
        <w:t xml:space="preserve"> prevalence of many</w:t>
      </w:r>
      <w:r w:rsidRPr="008114FF">
        <w:t xml:space="preserve"> infectious diseases.</w:t>
      </w:r>
      <w:r w:rsidR="00FE567A" w:rsidRPr="008114FF">
        <w:t xml:space="preserve"> </w:t>
      </w:r>
      <w:r w:rsidR="00531393" w:rsidRPr="008114FF">
        <w:t xml:space="preserve">The most recent population </w:t>
      </w:r>
      <w:r w:rsidR="00531393" w:rsidRPr="00531393">
        <w:t xml:space="preserve">census noted that approximately 25% of children reported having an episode of diarrhea within the two weeks preceding the survey, indicating that many infectious pathogens are endemic throughout the country. </w:t>
      </w:r>
      <w:r w:rsidR="00531393">
        <w:t xml:space="preserve">The number of Ugandans with access to sanitation infrastructure “remains abysmally low,” as only 14% of households have access to improved sanitation </w:t>
      </w:r>
      <w:r w:rsidR="00531393">
        <w:fldChar w:fldCharType="begin"/>
      </w:r>
      <w:r w:rsidR="00531393">
        <w:instrText xml:space="preserve"> ADDIN ZOTERO_ITEM CSL_CITATION {"citationID":"dg7N7aFQ","properties":{"formattedCitation":"(World Bank Group, 2016)","plainCitation":"(World Bank Group, 2016)","noteIndex":0},"citationItems":[{"id":601,"uris":["http://zotero.org/users/5402571/items/6DIUAD9W"],"uri":["http://zotero.org/users/5402571/items/6DIUAD9W"],"itemData":{"id":601,"type":"report","title":"Uganda Poverty Assessment Report 2016","genre":"ACS18391","abstract":"Farms, cities and good fortune : assessing poverty reduction in Uganda\nfrom 2006 to 2013","URL":"http://pubdocs.worldbank.org/en/381951474255092375/pdf/Uganda-Poverty-Assessment-Report-2016.pdf","author":[{"family":"World Bank Group","given":""}],"issued":{"date-parts":[["2016",9]]},"accessed":{"date-parts":[["2019",8,8]]}}}],"schema":"https://github.com/citation-style-language/schema/raw/master/csl-citation.json"} </w:instrText>
      </w:r>
      <w:r w:rsidR="00531393">
        <w:fldChar w:fldCharType="separate"/>
      </w:r>
      <w:r w:rsidR="00531393" w:rsidRPr="00C90B12">
        <w:t>(World Bank Group, 2016)</w:t>
      </w:r>
      <w:r w:rsidR="00531393">
        <w:fldChar w:fldCharType="end"/>
      </w:r>
      <w:r w:rsidR="00531393">
        <w:t xml:space="preserve">. </w:t>
      </w:r>
      <w:r w:rsidR="00531393" w:rsidRPr="00531393">
        <w:t xml:space="preserve">Hirai et al. </w:t>
      </w:r>
      <w:r w:rsidR="00531393" w:rsidRPr="00531393">
        <w:fldChar w:fldCharType="begin"/>
      </w:r>
      <w:r w:rsidR="00531393" w:rsidRPr="00531393">
        <w:instrText xml:space="preserve"> ADDIN ZOTERO_ITEM CSL_CITATION {"citationID":"aATbQTtA","properties":{"formattedCitation":"(2016)","plainCitation":"(2016)","noteIndex":0},"citationItems":[{"id":31,"uris":["http://zotero.org/users/5402571/items/FR8PSW27"],"uri":["http://zotero.org/users/5402571/items/FR8PSW27"],"itemData":{"id":31,"type":"article-journal","title":"Exploring geographic distributions of high-risk water, sanitation, and hygiene practices and their association with child diarrhea in Uganda","container-title":"Global Health Action","page":"32833","volume":"9","issue":"1","source":"Taylor and Francis+NEJM","abstract":"BackgroundHigh-risk water, sanitation, and hygiene (WASH) practices are still prevalent in most low-income countries. Because of limited access to WASH, children may be put at an increased risk of diarrheal diseases.ObjectivesThis study aims to 1) develop a new measure of WASH-induced burden, the WASH Resource Index (WRI), and estimate its correlation with child diarrhea and an additive index of high-risk WASH practices; 2) explore the geographic distribution of high-risk WASH practices, child diarrhea, and summary indices at the cluster level; and 3) examine the association between the WRI and child diarrhea at the individual level.DesignA sample of 7,019 children from the Uganda Demographic and Health Survey 2011 were included in this study. Principal component analysis was used to develop a WRI, and households were classified as WASH poorest, poorer, middle, richer, and richest. A hot spot analysis was conducted to assess whether and how high-risk WASH practices and child diarrhea were geographically clustered. A potential association between the WRI and child diarrhea was examined through a nested regression analysis.ResultsHigh-risk WASH practices were clustered at geographically distant regions from Kampala. The 2-week prevalence of child diarrhea, however, was concentrated in Eastern and East Central regions where high-risk WASH practices were not prevalent. At the individual level, none of the high-risk WASH practices were significantly associated with child diarrhea. Being in the highest WASH quintile was, however, significantly associated with 24.9% lower prevalence of child diarrhea compared to being in the lowest quintile (p&lt;0.05).ConclusionsOnly a weak association was found between the WRI and child diarrhea in this study. Future research should explore the potential utility of the WRI to examine WASH-induced burden.","DOI":"10.3402/gha.v9.32833","ISSN":"1654-9716","note":"PMID: 28157011","author":[{"family":"Hirai","given":"Mitsuaki"},{"family":"Roess","given":"Amira"},{"family":"Huang","given":"Cheng"},{"family":"Graham","given":"Jay"}],"issued":{"date-parts":[["2016",12,1]]}},"suppress-author":true}],"schema":"https://github.com/citation-style-language/schema/raw/master/csl-citation.json"} </w:instrText>
      </w:r>
      <w:r w:rsidR="00531393" w:rsidRPr="00531393">
        <w:fldChar w:fldCharType="separate"/>
      </w:r>
      <w:r w:rsidR="00531393" w:rsidRPr="00531393">
        <w:t>(2016)</w:t>
      </w:r>
      <w:r w:rsidR="00531393" w:rsidRPr="00531393">
        <w:fldChar w:fldCharType="end"/>
      </w:r>
      <w:r w:rsidR="00531393" w:rsidRPr="00531393">
        <w:t>, note that the majority of children do not have a location to wash their hands and 41% of children live in households where water collection time is greater than 30 minutes, which are both significant risk factors for disease.</w:t>
      </w:r>
    </w:p>
    <w:p w14:paraId="0A18A202" w14:textId="77777777" w:rsidR="00F039EF" w:rsidRDefault="00F039EF" w:rsidP="00531393">
      <w:r>
        <w:t xml:space="preserve">The Government of </w:t>
      </w:r>
      <w:r w:rsidRPr="00531393">
        <w:t xml:space="preserve">Uganda has an array of national and international plans to reduce conditions of poverty and improve public health. However, Uganda’s own National Health Policy notes that health research has been held back because of “a lack of policy framework and an uncoordinated priority setting of the research agenda” </w:t>
      </w:r>
      <w:r w:rsidRPr="00531393">
        <w:fldChar w:fldCharType="begin"/>
      </w:r>
      <w:r w:rsidRPr="00531393">
        <w:instrText xml:space="preserve"> ADDIN ZOTERO_ITEM CSL_CITATION {"citationID":"XWwvmBHS","properties":{"formattedCitation":"(Ministry of Health, 2010)","plainCitation":"(Ministry of Health, 2010)","noteIndex":0},"citationItems":[{"id":54,"uris":["http://zotero.org/users/5402571/items/G2HU27JC"],"uri":["http://zotero.org/users/5402571/items/G2HU27JC"],"itemData":{"id":54,"type":"article","title":"Second National Health Policy 2010.pdf","publisher":"The Republic of Uganda","author":[{"family":"Ministry of Health","given":""}],"issued":{"date-parts":[["2010",7]]}}}],"schema":"https://github.com/citation-style-language/schema/raw/master/csl-citation.json"} </w:instrText>
      </w:r>
      <w:r w:rsidRPr="00531393">
        <w:fldChar w:fldCharType="separate"/>
      </w:r>
      <w:r w:rsidRPr="00531393">
        <w:t>(Ministry of Health, 2010)</w:t>
      </w:r>
      <w:r w:rsidRPr="00531393">
        <w:fldChar w:fldCharType="end"/>
      </w:r>
      <w:r w:rsidRPr="00531393">
        <w:t xml:space="preserve">. </w:t>
      </w:r>
    </w:p>
    <w:p w14:paraId="3166701F" w14:textId="47D15115" w:rsidR="00472AB7" w:rsidRPr="00614801" w:rsidRDefault="007A639C" w:rsidP="007B41F8">
      <w:r w:rsidRPr="008114FF">
        <w:t xml:space="preserve">According to the </w:t>
      </w:r>
      <w:r w:rsidRPr="00C90B12">
        <w:t>Ugandan Ministry of Health, diseases related to hygiene and sanitation currently contribute over 70% of the overall disease burden</w:t>
      </w:r>
      <w:r w:rsidRPr="008114FF">
        <w:t xml:space="preserve"> </w:t>
      </w:r>
      <w:r w:rsidR="00C90B12">
        <w:fldChar w:fldCharType="begin"/>
      </w:r>
      <w:r w:rsidR="00C90B12">
        <w:instrText xml:space="preserve"> ADDIN ZOTERO_ITEM CSL_CITATION {"citationID":"0QxUNxfP","properties":{"formattedCitation":"(Ministry of Health, 2010)","plainCitation":"(Ministry of Health, 2010)","noteIndex":0},"citationItems":[{"id":54,"uris":["http://zotero.org/users/5402571/items/G2HU27JC"],"uri":["http://zotero.org/users/5402571/items/G2HU27JC"],"itemData":{"id":54,"type":"article","title":"Second National Health Policy 2010.pdf","publisher":"The Republic of Uganda","author":[{"family":"Ministry of Health","given":""}],"issued":{"date-parts":[["2010",7]]}}}],"schema":"https://github.com/citation-style-language/schema/raw/master/csl-citation.json"} </w:instrText>
      </w:r>
      <w:r w:rsidR="00C90B12">
        <w:fldChar w:fldCharType="separate"/>
      </w:r>
      <w:r w:rsidR="00C90B12" w:rsidRPr="00C90B12">
        <w:t>(Ministry of Health, 2010)</w:t>
      </w:r>
      <w:r w:rsidR="00C90B12">
        <w:fldChar w:fldCharType="end"/>
      </w:r>
      <w:r w:rsidRPr="008114FF">
        <w:t xml:space="preserve">. </w:t>
      </w:r>
      <w:r w:rsidR="009165E3" w:rsidRPr="008114FF">
        <w:t>The majority</w:t>
      </w:r>
      <w:r w:rsidR="00ED5DFB" w:rsidRPr="008114FF">
        <w:t xml:space="preserve"> of these diseases of poverty are easily preventable with </w:t>
      </w:r>
      <w:r w:rsidR="009165E3" w:rsidRPr="008114FF">
        <w:t xml:space="preserve">basic </w:t>
      </w:r>
      <w:r w:rsidR="00ED5DFB" w:rsidRPr="008114FF">
        <w:t>improvements in living standards</w:t>
      </w:r>
      <w:r w:rsidR="009165E3" w:rsidRPr="008114FF">
        <w:t xml:space="preserve">. Despite the efforts of international development organizations, however, a reduction in diarrheal disease and other infections has failed to materialize. </w:t>
      </w:r>
      <w:bookmarkEnd w:id="32"/>
      <w:r w:rsidR="000D384A" w:rsidRPr="008114FF">
        <w:t xml:space="preserve">The multi-pathogen source of diarrhea makes intervention attempts complicated </w:t>
      </w:r>
      <w:r w:rsidR="000D384A" w:rsidRPr="00614801">
        <w:t xml:space="preserve">(especially in resource-poor settings, when the particular causal agent is usually </w:t>
      </w:r>
      <w:r w:rsidR="009165E3" w:rsidRPr="00614801">
        <w:t>unverifiable</w:t>
      </w:r>
      <w:r w:rsidR="000D384A" w:rsidRPr="00614801">
        <w:t xml:space="preserve">) </w:t>
      </w:r>
      <w:r w:rsidR="000D384A" w:rsidRPr="00614801">
        <w:fldChar w:fldCharType="begin"/>
      </w:r>
      <w:r w:rsidR="00531393" w:rsidRPr="00614801">
        <w:instrText xml:space="preserve"> ADDIN ZOTERO_ITEM CSL_CITATION {"citationID":"cPrhB1Gh","properties":{"formattedCitation":"(Hirai et al., 2016; Muli, 2018)","plainCitation":"(Hirai et al., 2016; Muli, 2018)","noteIndex":0},"citationItems":[{"id":31,"uris":["http://zotero.org/users/5402571/items/FR8PSW27"],"uri":["http://zotero.org/users/5402571/items/FR8PSW27"],"itemData":{"id":31,"type":"article-journal","title":"Exploring geographic distributions of high-risk water, sanitation, and hygiene practices and their association with child diarrhea in Uganda","container-title":"Global Health Action","page":"32833","volume":"9","issue":"1","source":"Taylor and Francis+NEJM","abstract":"BackgroundHigh-risk water, sanitation, and hygiene (WASH) practices are still prevalent in most low-income countries. Because of limited access to WASH, children may be put at an increased risk of diarrheal diseases.ObjectivesThis study aims to 1) develop a new measure of WASH-induced burden, the WASH Resource Index (WRI), and estimate its correlation with child diarrhea and an additive index of high-risk WASH practices; 2) explore the geographic distribution of high-risk WASH practices, child diarrhea, and summary indices at the cluster level; and 3) examine the association between the WRI and child diarrhea at the individual level.DesignA sample of 7,019 children from the Uganda Demographic and Health Survey 2011 were included in this study. Principal component analysis was used to develop a WRI, and households were classified as WASH poorest, poorer, middle, richer, and richest. A hot spot analysis was conducted to assess whether and how high-risk WASH practices and child diarrhea were geographically clustered. A potential association between the WRI and child diarrhea was examined through a nested regression analysis.ResultsHigh-risk WASH practices were clustered at geographically distant regions from Kampala. The 2-week prevalence of child diarrhea, however, was concentrated in Eastern and East Central regions where high-risk WASH practices were not prevalent. At the individual level, none of the high-risk WASH practices were significantly associated with child diarrhea. Being in the highest WASH quintile was, however, significantly associated with 24.9% lower prevalence of child diarrhea compared to being in the lowest quintile (p&lt;0.05).ConclusionsOnly a weak association was found between the WRI and child diarrhea in this study. Future research should explore the potential utility of the WRI to examine WASH-induced burden.","DOI":"10.3402/gha.v9.32833","ISSN":"1654-9716","note":"PMID: 28157011","author":[{"family":"Hirai","given":"Mitsuaki"},{"family":"Roess","given":"Amira"},{"family":"Huang","given":"Cheng"},{"family":"Graham","given":"Jay"}],"issued":{"date-parts":[["2016",12,1]]}}},{"id":30,"uris":["http://zotero.org/users/5402571/items/HSD4F4HL"],"uri":["http://zotero.org/users/5402571/items/HSD4F4HL"],"itemData":{"id":30,"type":"thesis","title":"Variables That Impact Incidence of Diarrhea Amongst Under-Five in Uganda","publisher":"Walden University","genre":"Dissertation","source":"Zotero","language":"en","author":[{"family":"Muli","given":"Anne Ngonde"}],"issued":{"date-parts":[["2018"]]}}}],"schema":"https://github.com/citation-style-language/schema/raw/master/csl-citation.json"} </w:instrText>
      </w:r>
      <w:r w:rsidR="000D384A" w:rsidRPr="00614801">
        <w:fldChar w:fldCharType="separate"/>
      </w:r>
      <w:r w:rsidR="00531393" w:rsidRPr="00614801">
        <w:t>(Hirai et al., 2016; Muli, 2018)</w:t>
      </w:r>
      <w:r w:rsidR="000D384A" w:rsidRPr="00614801">
        <w:fldChar w:fldCharType="end"/>
      </w:r>
      <w:r w:rsidR="000D384A" w:rsidRPr="00614801">
        <w:t xml:space="preserve">. Recurring episodes of diarrhea have detrimental long-term effects on a child’s physical and mental development </w:t>
      </w:r>
      <w:r w:rsidR="000D384A" w:rsidRPr="00614801">
        <w:fldChar w:fldCharType="begin"/>
      </w:r>
      <w:r w:rsidR="00C71178" w:rsidRPr="00614801">
        <w:instrText xml:space="preserve"> ADDIN ZOTERO_ITEM CSL_CITATION {"citationID":"wJnZI6Pf","properties":{"formattedCitation":"(Loevinsohn et al., 2015)","plainCitation":"(Loevinsohn et al., 2015)","noteIndex":0},"citationItems":[{"id":39,"uris":["http://zotero.org/users/5402571/items/5FC9MND4"],"uri":["http://zotero.org/users/5402571/items/5FC9MND4"],"itemData":{"id":39,"type":"article-journal","title":"The cost of a knowledge silo: a systematic re-review of water, sanitation and hygiene interventions","container-title":"Health Policy and Planning","page":"660-674","volume":"30","issue":"5","source":"Crossref","DOI":"10.1093/heapol/czu039","ISSN":"1460-2237, 0268-1080","title-short":"The cost of a knowledge silo","language":"en","author":[{"family":"Loevinsohn","given":"Michael"},{"family":"Mehta","given":"Lyla"},{"family":"Cuming","given":"Katie"},{"family":"Nicol","given":"Alan"},{"family":"Cumming","given":"Oliver"},{"family":"Ensink","given":"Jeroen H J"}],"issued":{"date-parts":[["2015",6]]}}}],"schema":"https://github.com/citation-style-language/schema/raw/master/csl-citation.json"} </w:instrText>
      </w:r>
      <w:r w:rsidR="000D384A" w:rsidRPr="00614801">
        <w:fldChar w:fldCharType="separate"/>
      </w:r>
      <w:r w:rsidR="000D384A" w:rsidRPr="00614801">
        <w:t>(Loevinsohn et al., 2015)</w:t>
      </w:r>
      <w:r w:rsidR="000D384A" w:rsidRPr="00614801">
        <w:fldChar w:fldCharType="end"/>
      </w:r>
      <w:r w:rsidR="000D384A" w:rsidRPr="00614801">
        <w:t xml:space="preserve">. Because of the numerous pathogens which result in diarrheal disease in children, reduction in the overall incidence of diarrhea may require </w:t>
      </w:r>
      <w:r w:rsidR="009165E3" w:rsidRPr="00614801">
        <w:t>a more holistic approach</w:t>
      </w:r>
      <w:r w:rsidR="004C5853" w:rsidRPr="00614801">
        <w:t xml:space="preserve"> than is currently applied</w:t>
      </w:r>
      <w:r w:rsidR="000D384A" w:rsidRPr="00614801">
        <w:t xml:space="preserve"> </w:t>
      </w:r>
      <w:r w:rsidR="000D384A" w:rsidRPr="00614801">
        <w:fldChar w:fldCharType="begin"/>
      </w:r>
      <w:r w:rsidR="00C71178" w:rsidRPr="00614801">
        <w:instrText xml:space="preserve"> ADDIN ZOTERO_ITEM CSL_CITATION {"citationID":"ykGwF60e","properties":{"formattedCitation":"(Wilson-Jones, Gautam, &amp; Smith, 2018)","plainCitation":"(Wilson-Jones, Gautam, &amp; Smith, 2018)","noteIndex":0},"citationItems":[{"id":174,"uris":["http://zotero.org/users/5402571/items/HGZF3Z4V"],"uri":["http://zotero.org/users/5402571/items/HGZF3Z4V"],"itemData":{"id":174,"type":"webpage","title":"WASH and nutrition: trials and tribulations?","container-title":"WASH Matters","abstract":"How should we interpret the latest research findings on undernutrition and the role of water, sanitation and hygiene (WASH)? WaterAid UK’s Megan Wilson-Jones (Policy Analyst – Health and Hygiene), Om Prasad Gautam (Senior WASH Manager – Hygiene) and Kyla Smith (Research Manager) share their reflections.","URL":"/blog/wash-and-nutrition-trials-and-tribulations","title-short":"WASH and nutrition","language":"en","author":[{"family":"Wilson-Jones","given":"Megan"},{"family":"Gautam","given":"Om Prasad"},{"family":"Smith","given":"Kyla"}],"issued":{"date-parts":[["2018",2,27]]},"accessed":{"date-parts":[["2019",3,17]]}}}],"schema":"https://github.com/citation-style-language/schema/raw/master/csl-citation.json"} </w:instrText>
      </w:r>
      <w:r w:rsidR="000D384A" w:rsidRPr="00614801">
        <w:fldChar w:fldCharType="separate"/>
      </w:r>
      <w:r w:rsidR="000D384A" w:rsidRPr="00614801">
        <w:t>(Wilson-Jones, Gautam, &amp; Smith, 2018)</w:t>
      </w:r>
      <w:r w:rsidR="000D384A" w:rsidRPr="00614801">
        <w:fldChar w:fldCharType="end"/>
      </w:r>
      <w:r w:rsidR="000D384A" w:rsidRPr="00614801">
        <w:t>.</w:t>
      </w:r>
    </w:p>
    <w:p w14:paraId="6A5D86FE" w14:textId="77777777" w:rsidR="006B5BFF" w:rsidRPr="00614801" w:rsidRDefault="006B5BFF" w:rsidP="008763C9">
      <w:pPr>
        <w:pStyle w:val="Heading5"/>
      </w:pPr>
      <w:r w:rsidRPr="00614801">
        <w:t xml:space="preserve">A Note on Terminology </w:t>
      </w:r>
    </w:p>
    <w:p w14:paraId="59F7D2BF" w14:textId="71E4E706" w:rsidR="006B5BFF" w:rsidRDefault="006B5BFF" w:rsidP="007B41F8">
      <w:r w:rsidRPr="00614801">
        <w:t xml:space="preserve">In this thesis, the term </w:t>
      </w:r>
      <w:r w:rsidR="00DF6A15" w:rsidRPr="00614801">
        <w:t>“</w:t>
      </w:r>
      <w:r w:rsidRPr="00614801">
        <w:t>gastroenteric disease</w:t>
      </w:r>
      <w:r w:rsidR="00DF6A15" w:rsidRPr="00614801">
        <w:t>”</w:t>
      </w:r>
      <w:r w:rsidRPr="00614801">
        <w:t xml:space="preserve"> is used, for lack of a better classification, to refer to the pathogens included in this model. </w:t>
      </w:r>
      <w:r w:rsidR="004C5853" w:rsidRPr="00614801">
        <w:rPr>
          <w:b/>
        </w:rPr>
        <w:t>G</w:t>
      </w:r>
      <w:r w:rsidR="00DF6A15" w:rsidRPr="00614801">
        <w:rPr>
          <w:b/>
        </w:rPr>
        <w:t>astroenteric disease</w:t>
      </w:r>
      <w:r w:rsidR="00DF6A15" w:rsidRPr="00614801">
        <w:t xml:space="preserve"> refers to any illness that is c</w:t>
      </w:r>
      <w:r w:rsidR="00DF6A15" w:rsidRPr="008114FF">
        <w:t xml:space="preserve">aused by intestinal infection </w:t>
      </w:r>
      <w:r w:rsidR="00DF6A15" w:rsidRPr="008114FF">
        <w:fldChar w:fldCharType="begin"/>
      </w:r>
      <w:r w:rsidR="00C71178" w:rsidRPr="008114FF">
        <w:instrText xml:space="preserve"> ADDIN ZOTERO_ITEM CSL_CITATION {"citationID":"1LrEohlV","properties":{"formattedCitation":"(PATH, 2017)","plainCitation":"(PATH, 2017)","noteIndex":0},"citationItems":[{"id":33,"uris":["http://zotero.org/users/5402571/items/I27WDFNL"],"uri":["http://zotero.org/users/5402571/items/I27WDFNL"],"itemData":{"id":33,"type":"webpage","title":"Diarrhea and enteric illnesses","container-title":"DefeatDD","abstract":"Did you know? Diarrheal disease is one type of enteric illness—the name for any disease caused by an intestinal infection.","URL":"https://www.defeatdd.org/article/diarrhea-and-enteric-illnesses","language":"en","author":[{"literal":"PATH"}],"issued":{"date-parts":[["2017",11,22]]},"accessed":{"date-parts":[["2019",2,23]]}}}],"schema":"https://github.com/citation-style-language/schema/raw/master/csl-citation.json"} </w:instrText>
      </w:r>
      <w:r w:rsidR="00DF6A15" w:rsidRPr="008114FF">
        <w:fldChar w:fldCharType="separate"/>
      </w:r>
      <w:r w:rsidR="00DF6A15" w:rsidRPr="008114FF">
        <w:t>(PATH, 2017)</w:t>
      </w:r>
      <w:r w:rsidR="00DF6A15" w:rsidRPr="008114FF">
        <w:fldChar w:fldCharType="end"/>
      </w:r>
      <w:r w:rsidR="00DF6A15" w:rsidRPr="008114FF">
        <w:t xml:space="preserve">. </w:t>
      </w:r>
      <w:r w:rsidR="004C5853" w:rsidRPr="008114FF">
        <w:t xml:space="preserve">Gastroenteric disease groups together multiple infectious pathogens that are spread through inadequate water, sanitation and hygiene conditions and negatively impact the gastrointestinal system. There is a large number of microorganisms that can cause disease in the body’s intestines, including bacteria, viruses, protozoa and parasites. </w:t>
      </w:r>
      <w:r w:rsidR="00DF6A15" w:rsidRPr="008114FF">
        <w:rPr>
          <w:bCs/>
          <w:iCs/>
        </w:rPr>
        <w:t>Diarrheal illness</w:t>
      </w:r>
      <w:r w:rsidR="00DF6A15" w:rsidRPr="008114FF">
        <w:rPr>
          <w:b/>
        </w:rPr>
        <w:t xml:space="preserve"> </w:t>
      </w:r>
      <w:r w:rsidR="00DF6A15" w:rsidRPr="008114FF">
        <w:t xml:space="preserve">is one type of gastroenteric disease, which can be caused by pathogens such as: rotavirus, </w:t>
      </w:r>
      <w:r w:rsidR="00DF6A15" w:rsidRPr="004C5853">
        <w:rPr>
          <w:i/>
        </w:rPr>
        <w:t>Shigella</w:t>
      </w:r>
      <w:r w:rsidR="00DF6A15" w:rsidRPr="008114FF">
        <w:t xml:space="preserve">, or </w:t>
      </w:r>
      <w:r w:rsidR="00DF6A15" w:rsidRPr="004C5853">
        <w:rPr>
          <w:i/>
        </w:rPr>
        <w:t>E. coli,</w:t>
      </w:r>
      <w:r w:rsidR="00DF6A15" w:rsidRPr="008114FF">
        <w:t xml:space="preserve"> among others </w:t>
      </w:r>
      <w:r w:rsidR="00DF6A15" w:rsidRPr="008114FF">
        <w:fldChar w:fldCharType="begin"/>
      </w:r>
      <w:r w:rsidR="00C71178" w:rsidRPr="008114FF">
        <w:instrText xml:space="preserve"> ADDIN ZOTERO_ITEM CSL_CITATION {"citationID":"FzI0WndA","properties":{"formattedCitation":"(PATH, 2017)","plainCitation":"(PATH, 2017)","noteIndex":0},"citationItems":[{"id":33,"uris":["http://zotero.org/users/5402571/items/I27WDFNL"],"uri":["http://zotero.org/users/5402571/items/I27WDFNL"],"itemData":{"id":33,"type":"webpage","title":"Diarrhea and enteric illnesses","container-title":"DefeatDD","abstract":"Did you know? Diarrheal disease is one type of enteric illness—the name for any disease caused by an intestinal infection.","URL":"https://www.defeatdd.org/article/diarrhea-and-enteric-illnesses","language":"en","author":[{"literal":"PATH"}],"issued":{"date-parts":[["2017",11,22]]},"accessed":{"date-parts":[["2019",2,23]]}}}],"schema":"https://github.com/citation-style-language/schema/raw/master/csl-citation.json"} </w:instrText>
      </w:r>
      <w:r w:rsidR="00DF6A15" w:rsidRPr="008114FF">
        <w:fldChar w:fldCharType="separate"/>
      </w:r>
      <w:r w:rsidR="00DF6A15" w:rsidRPr="008114FF">
        <w:t>(PATH, 2017)</w:t>
      </w:r>
      <w:r w:rsidR="00DF6A15" w:rsidRPr="008114FF">
        <w:fldChar w:fldCharType="end"/>
      </w:r>
      <w:r w:rsidR="00DF6A15" w:rsidRPr="008114FF">
        <w:t xml:space="preserve">. Non-diarrheal gastroenteric diseases – including soil-transmitted helminths, polio, and typhoid – are often spread in the same way and therefore share many of the same intervention strategies as diarrheal diseases </w:t>
      </w:r>
      <w:r w:rsidR="00DF6A15" w:rsidRPr="008114FF">
        <w:fldChar w:fldCharType="begin"/>
      </w:r>
      <w:r w:rsidR="00C71178" w:rsidRPr="008114FF">
        <w:instrText xml:space="preserve"> ADDIN ZOTERO_ITEM CSL_CITATION {"citationID":"GUCyriq2","properties":{"formattedCitation":"(PATH, 2017)","plainCitation":"(PATH, 2017)","noteIndex":0},"citationItems":[{"id":33,"uris":["http://zotero.org/users/5402571/items/I27WDFNL"],"uri":["http://zotero.org/users/5402571/items/I27WDFNL"],"itemData":{"id":33,"type":"webpage","title":"Diarrhea and enteric illnesses","container-title":"DefeatDD","abstract":"Did you know? Diarrheal disease is one type of enteric illness—the name for any disease caused by an intestinal infection.","URL":"https://www.defeatdd.org/article/diarrhea-and-enteric-illnesses","language":"en","author":[{"literal":"PATH"}],"issued":{"date-parts":[["2017",11,22]]},"accessed":{"date-parts":[["2019",2,23]]}}}],"schema":"https://github.com/citation-style-language/schema/raw/master/csl-citation.json"} </w:instrText>
      </w:r>
      <w:r w:rsidR="00DF6A15" w:rsidRPr="008114FF">
        <w:fldChar w:fldCharType="separate"/>
      </w:r>
      <w:r w:rsidR="00DF6A15" w:rsidRPr="008114FF">
        <w:t>(PATH, 2017)</w:t>
      </w:r>
      <w:r w:rsidR="00DF6A15" w:rsidRPr="008114FF">
        <w:fldChar w:fldCharType="end"/>
      </w:r>
      <w:r w:rsidR="00DF6A15" w:rsidRPr="008114FF">
        <w:t xml:space="preserve">. </w:t>
      </w:r>
      <w:r w:rsidRPr="008114FF">
        <w:t xml:space="preserve">Intestinal infections usually cause diarrhea or dysentery (mucus/bloody stool) but may also present with nausea, vomiting, and abdominal pain. </w:t>
      </w:r>
      <w:r w:rsidR="00DF6A15" w:rsidRPr="008114FF">
        <w:t>So symptoms of “gastroenteric disease” may include diarrhea, other non-diarrheal effects to the intestinal system, or (in the case of helminths) be largely asymptomatic.</w:t>
      </w:r>
    </w:p>
    <w:p w14:paraId="757FC2EB" w14:textId="76EA7EC3" w:rsidR="004B4E83" w:rsidRDefault="004B4E83" w:rsidP="007B41F8"/>
    <w:p w14:paraId="1D0DFC33" w14:textId="1A54BAD4" w:rsidR="004B4E83" w:rsidRDefault="004B4E83" w:rsidP="007B41F8"/>
    <w:p w14:paraId="3F901249" w14:textId="238D0DD7" w:rsidR="004B4E83" w:rsidRDefault="004B4E83" w:rsidP="007B41F8"/>
    <w:p w14:paraId="7558C6F8" w14:textId="77777777" w:rsidR="004B4E83" w:rsidRPr="008114FF" w:rsidRDefault="004B4E83" w:rsidP="007B41F8"/>
    <w:p w14:paraId="2110B7A9" w14:textId="72685454" w:rsidR="006B5BFF" w:rsidRDefault="00EE06C6" w:rsidP="006B5BFF">
      <w:r w:rsidRPr="008114FF">
        <w:lastRenderedPageBreak/>
        <w:t xml:space="preserve">The four gastroenteric pathogens instantiated in this model </w:t>
      </w:r>
      <w:r w:rsidR="004E1B7D" w:rsidRPr="008114FF">
        <w:t xml:space="preserve">are summarized below in Table </w:t>
      </w:r>
      <w:r w:rsidR="0042581A">
        <w:t>1</w:t>
      </w:r>
      <w:r w:rsidRPr="008114FF">
        <w:t xml:space="preserve">. </w:t>
      </w:r>
      <w:r w:rsidR="00137BAB">
        <w:t xml:space="preserve">Readers who are unfamiliar with </w:t>
      </w:r>
      <w:r w:rsidR="004C5853">
        <w:t>gastroenteric diseases</w:t>
      </w:r>
      <w:r w:rsidR="00137BAB">
        <w:t xml:space="preserve"> may want to refer to the</w:t>
      </w:r>
      <w:r w:rsidR="00C07D01" w:rsidRPr="008114FF">
        <w:t xml:space="preserve"> </w:t>
      </w:r>
      <w:r w:rsidR="00F039EF">
        <w:t>1</w:t>
      </w:r>
      <w:r w:rsidR="004C5853">
        <w:t>-page</w:t>
      </w:r>
      <w:r w:rsidR="00C07D01" w:rsidRPr="008114FF">
        <w:t xml:space="preserve"> </w:t>
      </w:r>
      <w:r w:rsidR="00F039EF">
        <w:t>summaries</w:t>
      </w:r>
      <w:r w:rsidR="004C5853">
        <w:t xml:space="preserve"> of each pathogen</w:t>
      </w:r>
      <w:r w:rsidR="00137BAB">
        <w:t xml:space="preserve"> provided </w:t>
      </w:r>
      <w:r w:rsidR="00C07D01" w:rsidRPr="008114FF">
        <w:t xml:space="preserve">in Appendix </w:t>
      </w:r>
      <w:r w:rsidR="00F039EF">
        <w:t>A</w:t>
      </w:r>
      <w:r w:rsidR="00C07D01" w:rsidRPr="008114FF">
        <w:t xml:space="preserve">.  </w:t>
      </w:r>
    </w:p>
    <w:p w14:paraId="1E4F4353" w14:textId="17B13D23" w:rsidR="000D384A" w:rsidRPr="008114FF" w:rsidRDefault="000D384A" w:rsidP="00472206">
      <w:pPr>
        <w:pStyle w:val="NoSpacing"/>
        <w:rPr>
          <w:rFonts w:ascii="Garamond" w:hAnsi="Garamond"/>
        </w:rPr>
      </w:pPr>
    </w:p>
    <w:p w14:paraId="108E75BF" w14:textId="68844465" w:rsidR="00C75857" w:rsidRPr="002C229A" w:rsidRDefault="00C75857" w:rsidP="002C229A">
      <w:pPr>
        <w:pStyle w:val="Caption"/>
        <w:keepNext/>
        <w:spacing w:after="120"/>
        <w:jc w:val="left"/>
        <w:rPr>
          <w:b w:val="0"/>
        </w:rPr>
      </w:pPr>
      <w:bookmarkStart w:id="33" w:name="_Toc16451955"/>
      <w:r>
        <w:t xml:space="preserve">Table </w:t>
      </w:r>
      <w:fldSimple w:instr=" SEQ Table \* ARABIC ">
        <w:r w:rsidR="00706E95">
          <w:rPr>
            <w:noProof/>
          </w:rPr>
          <w:t>1</w:t>
        </w:r>
      </w:fldSimple>
      <w:r>
        <w:t xml:space="preserve">: </w:t>
      </w:r>
      <w:r w:rsidRPr="002C229A">
        <w:rPr>
          <w:b w:val="0"/>
        </w:rPr>
        <w:t>Overview of Gastroenteric Pathogens Considered</w:t>
      </w:r>
      <w:bookmarkEnd w:id="33"/>
    </w:p>
    <w:tbl>
      <w:tblPr>
        <w:tblStyle w:val="TableGrid"/>
        <w:tblW w:w="9036" w:type="dxa"/>
        <w:tblBorders>
          <w:insideV w:val="none" w:sz="0" w:space="0" w:color="auto"/>
        </w:tblBorders>
        <w:tblLayout w:type="fixed"/>
        <w:tblLook w:val="04A0" w:firstRow="1" w:lastRow="0" w:firstColumn="1" w:lastColumn="0" w:noHBand="0" w:noVBand="1"/>
      </w:tblPr>
      <w:tblGrid>
        <w:gridCol w:w="1696"/>
        <w:gridCol w:w="1134"/>
        <w:gridCol w:w="6206"/>
      </w:tblGrid>
      <w:tr w:rsidR="001C7276" w:rsidRPr="00614801" w14:paraId="25EFBC58" w14:textId="77777777" w:rsidTr="00297E89">
        <w:trPr>
          <w:trHeight w:val="314"/>
        </w:trPr>
        <w:tc>
          <w:tcPr>
            <w:tcW w:w="1696" w:type="dxa"/>
            <w:shd w:val="clear" w:color="auto" w:fill="1F3864" w:themeFill="accent1" w:themeFillShade="80"/>
            <w:vAlign w:val="center"/>
          </w:tcPr>
          <w:p w14:paraId="61D67BE6" w14:textId="77777777" w:rsidR="000D384A" w:rsidRPr="00614801" w:rsidRDefault="000D384A" w:rsidP="00992316">
            <w:pPr>
              <w:jc w:val="center"/>
              <w:rPr>
                <w:b/>
                <w:sz w:val="20"/>
              </w:rPr>
            </w:pPr>
            <w:r w:rsidRPr="00614801">
              <w:rPr>
                <w:b/>
                <w:sz w:val="20"/>
              </w:rPr>
              <w:t>Pathogen</w:t>
            </w:r>
          </w:p>
        </w:tc>
        <w:tc>
          <w:tcPr>
            <w:tcW w:w="1134" w:type="dxa"/>
            <w:shd w:val="clear" w:color="auto" w:fill="1F3864" w:themeFill="accent1" w:themeFillShade="80"/>
            <w:vAlign w:val="center"/>
          </w:tcPr>
          <w:p w14:paraId="7C5C21F5" w14:textId="77777777" w:rsidR="000D384A" w:rsidRPr="00614801" w:rsidRDefault="000D384A" w:rsidP="00992316">
            <w:pPr>
              <w:jc w:val="center"/>
              <w:rPr>
                <w:b/>
                <w:sz w:val="20"/>
              </w:rPr>
            </w:pPr>
            <w:r w:rsidRPr="00614801">
              <w:rPr>
                <w:b/>
                <w:sz w:val="20"/>
              </w:rPr>
              <w:t>Type</w:t>
            </w:r>
          </w:p>
        </w:tc>
        <w:tc>
          <w:tcPr>
            <w:tcW w:w="6206" w:type="dxa"/>
            <w:shd w:val="clear" w:color="auto" w:fill="1F3864" w:themeFill="accent1" w:themeFillShade="80"/>
            <w:vAlign w:val="center"/>
          </w:tcPr>
          <w:p w14:paraId="758FBA6C" w14:textId="5BFB6B61" w:rsidR="000D384A" w:rsidRPr="00614801" w:rsidRDefault="000D384A" w:rsidP="00992316">
            <w:pPr>
              <w:jc w:val="center"/>
              <w:rPr>
                <w:b/>
                <w:sz w:val="20"/>
              </w:rPr>
            </w:pPr>
            <w:r w:rsidRPr="00614801">
              <w:rPr>
                <w:b/>
                <w:sz w:val="20"/>
              </w:rPr>
              <w:t>Explanation</w:t>
            </w:r>
          </w:p>
        </w:tc>
      </w:tr>
      <w:tr w:rsidR="000D384A" w:rsidRPr="00614801" w14:paraId="3B6E73AE" w14:textId="77777777" w:rsidTr="00297E89">
        <w:trPr>
          <w:trHeight w:val="985"/>
        </w:trPr>
        <w:tc>
          <w:tcPr>
            <w:tcW w:w="1696" w:type="dxa"/>
          </w:tcPr>
          <w:p w14:paraId="0A13C4FF" w14:textId="6995C031" w:rsidR="000D384A" w:rsidRPr="00614801" w:rsidRDefault="004C529F" w:rsidP="006003AB">
            <w:pPr>
              <w:spacing w:after="120"/>
              <w:jc w:val="left"/>
              <w:rPr>
                <w:b/>
                <w:bCs/>
                <w:sz w:val="20"/>
              </w:rPr>
            </w:pPr>
            <w:r w:rsidRPr="00614801">
              <w:rPr>
                <w:b/>
                <w:bCs/>
                <w:sz w:val="20"/>
              </w:rPr>
              <w:t>R</w:t>
            </w:r>
            <w:r w:rsidR="000C6834" w:rsidRPr="00614801">
              <w:rPr>
                <w:b/>
                <w:bCs/>
                <w:sz w:val="20"/>
              </w:rPr>
              <w:t>otavirus</w:t>
            </w:r>
          </w:p>
        </w:tc>
        <w:tc>
          <w:tcPr>
            <w:tcW w:w="1134" w:type="dxa"/>
          </w:tcPr>
          <w:p w14:paraId="33791BB7" w14:textId="77777777" w:rsidR="000D384A" w:rsidRPr="00614801" w:rsidRDefault="000D384A" w:rsidP="006003AB">
            <w:pPr>
              <w:spacing w:after="120"/>
              <w:jc w:val="left"/>
              <w:rPr>
                <w:sz w:val="20"/>
                <w:szCs w:val="18"/>
              </w:rPr>
            </w:pPr>
            <w:r w:rsidRPr="00614801">
              <w:rPr>
                <w:sz w:val="20"/>
                <w:szCs w:val="18"/>
              </w:rPr>
              <w:t>Virus</w:t>
            </w:r>
          </w:p>
        </w:tc>
        <w:tc>
          <w:tcPr>
            <w:tcW w:w="6206" w:type="dxa"/>
          </w:tcPr>
          <w:p w14:paraId="406E40A4" w14:textId="71B2210E" w:rsidR="000D384A" w:rsidRDefault="000D384A" w:rsidP="006C03FB">
            <w:pPr>
              <w:spacing w:after="120"/>
              <w:rPr>
                <w:sz w:val="20"/>
                <w:szCs w:val="18"/>
              </w:rPr>
            </w:pPr>
            <w:r w:rsidRPr="00614801">
              <w:rPr>
                <w:sz w:val="20"/>
                <w:szCs w:val="18"/>
              </w:rPr>
              <w:t xml:space="preserve">Virtually all children in the world will contract rotavirus by the time they are </w:t>
            </w:r>
            <w:r w:rsidR="005E7237">
              <w:rPr>
                <w:sz w:val="20"/>
                <w:szCs w:val="18"/>
              </w:rPr>
              <w:t>two</w:t>
            </w:r>
            <w:r w:rsidRPr="00614801">
              <w:rPr>
                <w:sz w:val="20"/>
                <w:szCs w:val="18"/>
              </w:rPr>
              <w:t xml:space="preserve"> years old. </w:t>
            </w:r>
            <w:r w:rsidR="006C03FB" w:rsidRPr="00614801">
              <w:rPr>
                <w:sz w:val="20"/>
                <w:szCs w:val="18"/>
              </w:rPr>
              <w:t>R</w:t>
            </w:r>
            <w:r w:rsidR="000C6834" w:rsidRPr="00614801">
              <w:rPr>
                <w:sz w:val="20"/>
                <w:szCs w:val="18"/>
              </w:rPr>
              <w:t>otavirus</w:t>
            </w:r>
            <w:r w:rsidRPr="00614801">
              <w:rPr>
                <w:sz w:val="20"/>
                <w:szCs w:val="18"/>
              </w:rPr>
              <w:t xml:space="preserve"> is highly contagious, often passed on from person-person or object-person with a contaminated surface. The virus is also highly resilient in the environment (able to survive for months on an inanimate object).</w:t>
            </w:r>
          </w:p>
          <w:p w14:paraId="6AFE5E24" w14:textId="15177849" w:rsidR="00297E89" w:rsidRPr="00614801" w:rsidRDefault="00297E89" w:rsidP="006C03FB">
            <w:pPr>
              <w:spacing w:after="120"/>
              <w:rPr>
                <w:sz w:val="20"/>
                <w:szCs w:val="18"/>
              </w:rPr>
            </w:pPr>
          </w:p>
        </w:tc>
      </w:tr>
      <w:tr w:rsidR="00DD7BB8" w:rsidRPr="00614801" w14:paraId="6E177321" w14:textId="77777777" w:rsidTr="00297E89">
        <w:trPr>
          <w:trHeight w:val="549"/>
        </w:trPr>
        <w:tc>
          <w:tcPr>
            <w:tcW w:w="1696" w:type="dxa"/>
          </w:tcPr>
          <w:p w14:paraId="1758A392" w14:textId="0C80B750" w:rsidR="00DD7BB8" w:rsidRPr="00614801" w:rsidRDefault="00DD7BB8" w:rsidP="00DD7BB8">
            <w:pPr>
              <w:spacing w:after="120"/>
              <w:jc w:val="left"/>
              <w:rPr>
                <w:b/>
                <w:bCs/>
                <w:i/>
                <w:sz w:val="20"/>
              </w:rPr>
            </w:pPr>
            <w:r w:rsidRPr="00614801">
              <w:rPr>
                <w:b/>
                <w:bCs/>
                <w:i/>
                <w:sz w:val="20"/>
              </w:rPr>
              <w:t>Ascaris lumbricoides</w:t>
            </w:r>
          </w:p>
        </w:tc>
        <w:tc>
          <w:tcPr>
            <w:tcW w:w="1134" w:type="dxa"/>
          </w:tcPr>
          <w:p w14:paraId="3E87C4D9" w14:textId="410530DC" w:rsidR="00DD7BB8" w:rsidRPr="00614801" w:rsidRDefault="00DD7BB8" w:rsidP="00DD7BB8">
            <w:pPr>
              <w:spacing w:after="120"/>
              <w:jc w:val="left"/>
              <w:rPr>
                <w:sz w:val="20"/>
              </w:rPr>
            </w:pPr>
            <w:r w:rsidRPr="00614801">
              <w:rPr>
                <w:sz w:val="20"/>
              </w:rPr>
              <w:t>Helminth</w:t>
            </w:r>
          </w:p>
        </w:tc>
        <w:tc>
          <w:tcPr>
            <w:tcW w:w="6206" w:type="dxa"/>
          </w:tcPr>
          <w:p w14:paraId="3A1F3DAA" w14:textId="3B25ABEF" w:rsidR="00DD7BB8" w:rsidRDefault="005E2764" w:rsidP="00F039EF">
            <w:pPr>
              <w:spacing w:after="120"/>
              <w:rPr>
                <w:sz w:val="20"/>
              </w:rPr>
            </w:pPr>
            <w:r w:rsidRPr="00614801">
              <w:rPr>
                <w:sz w:val="20"/>
              </w:rPr>
              <w:t xml:space="preserve">This parasitic worm (or “helminth”) is a </w:t>
            </w:r>
            <w:r w:rsidR="00DD7BB8" w:rsidRPr="00614801">
              <w:rPr>
                <w:sz w:val="20"/>
              </w:rPr>
              <w:t xml:space="preserve">non-diarrheal gastroenteric pathogen spread by unsanitary conditions. Ingestion via drinking water is possible but considered a lesser transmission pathway; soiled hands and food is thought to play a bigger role. Over 1.2 billion people around the world currently carry this parasitic worm. </w:t>
            </w:r>
            <w:r w:rsidR="00F039EF" w:rsidRPr="00614801">
              <w:rPr>
                <w:sz w:val="20"/>
              </w:rPr>
              <w:t xml:space="preserve">In Uganda, prevalence is highest in southwestern districts, where prevalence is typically over 80% </w:t>
            </w:r>
            <w:r w:rsidR="00F039EF" w:rsidRPr="00614801">
              <w:rPr>
                <w:sz w:val="20"/>
              </w:rPr>
              <w:fldChar w:fldCharType="begin"/>
            </w:r>
            <w:r w:rsidR="00F039EF" w:rsidRPr="00614801">
              <w:rPr>
                <w:sz w:val="20"/>
              </w:rPr>
              <w:instrText xml:space="preserve"> ADDIN ZOTERO_ITEM CSL_CITATION {"citationID":"dH8WDX6K","properties":{"formattedCitation":"(Adriko et al., 2018)","plainCitation":"(Adriko et al., 2018)","noteIndex":0},"citationItems":[{"id":509,"uris":["http://zotero.org/users/5402571/items/VWGJKMFK"],"uri":["http://zotero.org/users/5402571/items/VWGJKMFK"],"itemData":{"id":509,"type":"article-journal","title":"Impact of a national deworming campaign on the prevalence of soil-transmitted helminthiasis in Uganda (2004-2016): Implications for national control programs","container-title":"PLOS Neglected Tropical Diseases","page":"e0006520","volume":"12","issue":"7","source":"DOI.org (Crossref)","DOI":"10.1371/journal.pntd.0006520","ISSN":"1935-2735","title-short":"Impact of a national deworming campaign on the prevalence of soil-transmitted helminthiasis in Uganda (2004-2016)","journalAbbreviation":"PLoS Negl Trop Dis","language":"en","author":[{"family":"Adriko","given":"Moses"},{"family":"Tinkitina","given":"Benjamin"},{"family":"Arinaitwe","given":"Moses"},{"family":"Kabatereine","given":"Narcis B."},{"family":"Nanyunja","given":"Mariam"},{"family":"M. Tukahebwa","given":"Edridah"}],"editor":[{"family":"Garba","given":"Amadou"}],"issued":{"date-parts":[["2018",7,5]]}}}],"schema":"https://github.com/citation-style-language/schema/raw/master/csl-citation.json"} </w:instrText>
            </w:r>
            <w:r w:rsidR="00F039EF" w:rsidRPr="00614801">
              <w:rPr>
                <w:sz w:val="20"/>
              </w:rPr>
              <w:fldChar w:fldCharType="separate"/>
            </w:r>
            <w:r w:rsidR="00F039EF" w:rsidRPr="00614801">
              <w:rPr>
                <w:sz w:val="20"/>
              </w:rPr>
              <w:t>(Adriko et al., 2018)</w:t>
            </w:r>
            <w:r w:rsidR="00F039EF" w:rsidRPr="00614801">
              <w:rPr>
                <w:sz w:val="20"/>
              </w:rPr>
              <w:fldChar w:fldCharType="end"/>
            </w:r>
            <w:r w:rsidR="00F039EF" w:rsidRPr="00614801">
              <w:rPr>
                <w:sz w:val="20"/>
              </w:rPr>
              <w:t>.</w:t>
            </w:r>
            <w:r w:rsidR="00DD7BB8" w:rsidRPr="00614801">
              <w:rPr>
                <w:sz w:val="20"/>
              </w:rPr>
              <w:t xml:space="preserve"> </w:t>
            </w:r>
          </w:p>
          <w:p w14:paraId="44B4FB3F" w14:textId="578F93A0" w:rsidR="00297E89" w:rsidRPr="00614801" w:rsidRDefault="00297E89" w:rsidP="00F039EF">
            <w:pPr>
              <w:spacing w:after="120"/>
              <w:rPr>
                <w:sz w:val="20"/>
              </w:rPr>
            </w:pPr>
          </w:p>
        </w:tc>
      </w:tr>
      <w:tr w:rsidR="00DD7BB8" w:rsidRPr="00614801" w14:paraId="3AABAC7A" w14:textId="77777777" w:rsidTr="00297E89">
        <w:trPr>
          <w:trHeight w:val="549"/>
        </w:trPr>
        <w:tc>
          <w:tcPr>
            <w:tcW w:w="1696" w:type="dxa"/>
          </w:tcPr>
          <w:p w14:paraId="11FDDE65" w14:textId="3C671F3B" w:rsidR="00DD7BB8" w:rsidRPr="00614801" w:rsidRDefault="00DD7BB8" w:rsidP="00DD7BB8">
            <w:pPr>
              <w:spacing w:after="120"/>
              <w:jc w:val="left"/>
              <w:rPr>
                <w:b/>
                <w:bCs/>
                <w:i/>
                <w:sz w:val="20"/>
              </w:rPr>
            </w:pPr>
            <w:r w:rsidRPr="00614801">
              <w:rPr>
                <w:b/>
                <w:bCs/>
                <w:i/>
                <w:sz w:val="20"/>
              </w:rPr>
              <w:t>Cryptosporidium</w:t>
            </w:r>
          </w:p>
        </w:tc>
        <w:tc>
          <w:tcPr>
            <w:tcW w:w="1134" w:type="dxa"/>
          </w:tcPr>
          <w:p w14:paraId="53499185" w14:textId="5B25E6EF" w:rsidR="00DD7BB8" w:rsidRPr="00614801" w:rsidRDefault="00DD7BB8" w:rsidP="00DD7BB8">
            <w:pPr>
              <w:spacing w:after="120"/>
              <w:jc w:val="left"/>
              <w:rPr>
                <w:sz w:val="20"/>
              </w:rPr>
            </w:pPr>
            <w:r w:rsidRPr="00614801">
              <w:rPr>
                <w:sz w:val="20"/>
              </w:rPr>
              <w:t>Protozoa</w:t>
            </w:r>
          </w:p>
        </w:tc>
        <w:tc>
          <w:tcPr>
            <w:tcW w:w="6206" w:type="dxa"/>
          </w:tcPr>
          <w:p w14:paraId="3977F75A" w14:textId="77777777" w:rsidR="00DD7BB8" w:rsidRDefault="00F039EF" w:rsidP="00F039EF">
            <w:pPr>
              <w:spacing w:after="120"/>
              <w:rPr>
                <w:sz w:val="20"/>
              </w:rPr>
            </w:pPr>
            <w:r w:rsidRPr="00614801">
              <w:rPr>
                <w:iCs/>
                <w:sz w:val="20"/>
              </w:rPr>
              <w:t xml:space="preserve">In low-income countries, current estimates are that around 45% of children experience cryptosporidiosis before they are two years old </w:t>
            </w:r>
            <w:r w:rsidRPr="00614801">
              <w:rPr>
                <w:iCs/>
                <w:sz w:val="20"/>
              </w:rPr>
              <w:fldChar w:fldCharType="begin"/>
            </w:r>
            <w:r w:rsidRPr="00614801">
              <w:rPr>
                <w:iCs/>
                <w:sz w:val="20"/>
              </w:rPr>
              <w:instrText xml:space="preserve"> ADDIN ZOTERO_ITEM CSL_CITATION {"citationID":"ryZgzTnN","properties":{"formattedCitation":"(Mor &amp; Tzipori, 2008)","plainCitation":"(Mor &amp; Tzipori, 2008)","noteIndex":0},"citationItems":[{"id":464,"uris":["http://zotero.org/users/5402571/items/RGLFKCC8"],"uri":["http://zotero.org/users/5402571/items/RGLFKCC8"],"itemData":{"id":464,"type":"article-journal","title":"Cryptosporidiosis in Children in Sub-Saharan Africa: A Lingering Challenge","container-title":"Clinical infectious diseases : an official publication of the Infectious Diseases Society of America","page":"915-921","volume":"47","issue":"7","source":"PubMed Central","abstract":"Hospital- and community-based studies in sub-Saharan Africa document a high prevalence of cryptosporidiosis in children aged 6–36 months, particularly among those who are malnourished or positive for human immunodeficiency virus (HIV) infection and during rainy seasons. This is despite advances in developed countries that have curbed the incidence of cryptosporidiosis in the general and HIV-positive populations. Transmission in sub-Saharan Africa appears to occur predominantly through an anthroponotic cycle. The preponderance of Cryptosporidium hominis, given its limited host range, and the dominance of the more ubiquitous Cryptosporidium parvum after coexposure to both species, however, suggest that the current knowledge of transmission is incomplete. Given the poor sanitation and hygiene, limited availability of antiretrovirals, and the high prevalence of cryptosporidiosis in children—independent of HIV infection—in this region, effective control measures for cryptosporidiosis are desperately needed. Molecular targets from the recently sequenced parasite genome should be exploited to develop an effective and safe treatment for children.","DOI":"10.1086/591539","ISSN":"1058-4838","note":"PMID: 18715159\nPMCID: PMC2724762","title-short":"Cryptosporidiosis in Children in Sub-Saharan Africa","journalAbbreviation":"Clin Infect Dis","author":[{"family":"Mor","given":"Siobhan M."},{"family":"Tzipori","given":"Saul"}],"issued":{"date-parts":[["2008",10,1]]}}}],"schema":"https://github.com/citation-style-language/schema/raw/master/csl-citation.json"} </w:instrText>
            </w:r>
            <w:r w:rsidRPr="00614801">
              <w:rPr>
                <w:iCs/>
                <w:sz w:val="20"/>
              </w:rPr>
              <w:fldChar w:fldCharType="separate"/>
            </w:r>
            <w:r w:rsidRPr="00614801">
              <w:rPr>
                <w:iCs/>
                <w:sz w:val="20"/>
              </w:rPr>
              <w:t>(Mor &amp; Tzipori, 2008)</w:t>
            </w:r>
            <w:r w:rsidRPr="00614801">
              <w:rPr>
                <w:iCs/>
                <w:sz w:val="20"/>
              </w:rPr>
              <w:fldChar w:fldCharType="end"/>
            </w:r>
            <w:r w:rsidRPr="00614801">
              <w:rPr>
                <w:iCs/>
                <w:sz w:val="20"/>
              </w:rPr>
              <w:t xml:space="preserve">. Studies have shown that a single episode of cryptosporidiosis in infancy can lead to stunting, even if the infection is asymptomatic </w:t>
            </w:r>
            <w:r w:rsidRPr="00614801">
              <w:rPr>
                <w:iCs/>
                <w:sz w:val="20"/>
              </w:rPr>
              <w:fldChar w:fldCharType="begin"/>
            </w:r>
            <w:r w:rsidRPr="00614801">
              <w:rPr>
                <w:iCs/>
                <w:sz w:val="20"/>
              </w:rPr>
              <w:instrText xml:space="preserve"> ADDIN ZOTERO_ITEM CSL_CITATION {"citationID":"1hLsS0N7","properties":{"formattedCitation":"(Squire &amp; Ryan, 2017)","plainCitation":"(Squire &amp; Ryan, 2017)","noteIndex":0},"citationItems":[{"id":468,"uris":["http://zotero.org/users/5402571/items/SS6EZMK2"],"uri":["http://zotero.org/users/5402571/items/SS6EZMK2"],"itemData":{"id":468,"type":"article-journal","title":"Cryptosporidium and Giardia in Africa: current and future challenges","container-title":"Parasites &amp; Vectors","page":"195","volume":"10","issue":"1","source":"DOI.org (Crossref)","abstract":"Cryptosporidium and Giardia are important causes of diarrhoeal illness. Adequate knowledge of the molecular diversity and geographical distribution of these parasites and the environmental and climatic variables that influence their prevalence is important for effective control of infection in at-risk populations, yet relatively little is known about the epidemiology of these parasites in Africa. Cryptosporidium is associated with moderate to severe diarrhoea and increased mortality in African countries and both parasites negatively affect child growth and development. Malnutrition and HIV status are also important contributors to the prevalence of Cryptosporidium and Giardia in African countries. Molecular typing of both parasites in humans, domestic animals and wildlife to date indicates a complex picture of both anthroponotic, zoonotic and spill-back transmission cycles that requires further investigation. For Cryptosporidium, the only available drug (nitazoxanide) is ineffective in HIV and malnourished individuals and therefore more effective drugs are a high priority. Several classes of drugs with good efficacy exist for Giardia, but dosing regimens are suboptimal and emerging resistance threatens clinical utility. Climate change and population growth are also predicted to increase both malnutrition and the prevalence of these parasites in water sources. Dedicated and co-ordinated commitments from African governments involving “One Health” initiatives with multidisciplinary teams of veterinarians, medical workers, relevant government authorities, and public health specialists working together are essential to control and prevent the burden of disease caused by these parasites.","DOI":"10.1186/s13071-017-2111-y","ISSN":"1756-3305","title-short":"Cryptosporidium and Giardia in Africa","journalAbbreviation":"Parasites Vectors","language":"en","author":[{"family":"Squire","given":"Sylvia Afriyie"},{"family":"Ryan","given":"Una"}],"issued":{"date-parts":[["2017",12]]}}}],"schema":"https://github.com/citation-style-language/schema/raw/master/csl-citation.json"} </w:instrText>
            </w:r>
            <w:r w:rsidRPr="00614801">
              <w:rPr>
                <w:iCs/>
                <w:sz w:val="20"/>
              </w:rPr>
              <w:fldChar w:fldCharType="separate"/>
            </w:r>
            <w:r w:rsidRPr="00614801">
              <w:rPr>
                <w:iCs/>
                <w:sz w:val="20"/>
              </w:rPr>
              <w:t>(Squire &amp; Ryan, 2017)</w:t>
            </w:r>
            <w:r w:rsidRPr="00614801">
              <w:rPr>
                <w:iCs/>
                <w:sz w:val="20"/>
              </w:rPr>
              <w:fldChar w:fldCharType="end"/>
            </w:r>
            <w:r w:rsidRPr="00614801">
              <w:rPr>
                <w:iCs/>
                <w:sz w:val="20"/>
              </w:rPr>
              <w:t xml:space="preserve">. </w:t>
            </w:r>
            <w:r w:rsidR="006C03FB" w:rsidRPr="00614801">
              <w:rPr>
                <w:iCs/>
                <w:sz w:val="20"/>
              </w:rPr>
              <w:t xml:space="preserve">This </w:t>
            </w:r>
            <w:r w:rsidR="006C03FB" w:rsidRPr="00614801">
              <w:rPr>
                <w:sz w:val="20"/>
              </w:rPr>
              <w:t xml:space="preserve">protozoan </w:t>
            </w:r>
            <w:r w:rsidR="005E2764" w:rsidRPr="00614801">
              <w:rPr>
                <w:sz w:val="20"/>
              </w:rPr>
              <w:t>may account</w:t>
            </w:r>
            <w:r w:rsidR="00DD7BB8" w:rsidRPr="00614801">
              <w:rPr>
                <w:sz w:val="20"/>
              </w:rPr>
              <w:t xml:space="preserve"> for almost 20% of diarrheal episodes in children in developing countries, and up to 9% of diarrheal episodes in developed nations </w:t>
            </w:r>
            <w:r w:rsidR="00DD7BB8" w:rsidRPr="00614801">
              <w:rPr>
                <w:sz w:val="20"/>
              </w:rPr>
              <w:fldChar w:fldCharType="begin"/>
            </w:r>
            <w:r w:rsidR="00C71178" w:rsidRPr="00614801">
              <w:rPr>
                <w:sz w:val="20"/>
              </w:rPr>
              <w:instrText xml:space="preserve"> ADDIN ZOTERO_ITEM CSL_CITATION {"citationID":"imZnViAQ","properties":{"formattedCitation":"(Mor &amp; Tzipori, 2008)","plainCitation":"(Mor &amp; Tzipori, 2008)","noteIndex":0},"citationItems":[{"id":464,"uris":["http://zotero.org/users/5402571/items/RGLFKCC8"],"uri":["http://zotero.org/users/5402571/items/RGLFKCC8"],"itemData":{"id":464,"type":"article-journal","title":"Cryptosporidiosis in Children in Sub-Saharan Africa: A Lingering Challenge","container-title":"Clinical infectious diseases : an official publication of the Infectious Diseases Society of America","page":"915-921","volume":"47","issue":"7","source":"PubMed Central","abstract":"Hospital- and community-based studies in sub-Saharan Africa document a high prevalence of cryptosporidiosis in children aged 6–36 months, particularly among those who are malnourished or positive for human immunodeficiency virus (HIV) infection and during rainy seasons. This is despite advances in developed countries that have curbed the incidence of cryptosporidiosis in the general and HIV-positive populations. Transmission in sub-Saharan Africa appears to occur predominantly through an anthroponotic cycle. The preponderance of Cryptosporidium hominis, given its limited host range, and the dominance of the more ubiquitous Cryptosporidium parvum after coexposure to both species, however, suggest that the current knowledge of transmission is incomplete. Given the poor sanitation and hygiene, limited availability of antiretrovirals, and the high prevalence of cryptosporidiosis in children—independent of HIV infection—in this region, effective control measures for cryptosporidiosis are desperately needed. Molecular targets from the recently sequenced parasite genome should be exploited to develop an effective and safe treatment for children.","DOI":"10.1086/591539","ISSN":"1058-4838","note":"PMID: 18715159\nPMCID: PMC2724762","title-short":"Cryptosporidiosis in Children in Sub-Saharan Africa","journalAbbreviation":"Clin Infect Dis","author":[{"family":"Mor","given":"Siobhan M."},{"family":"Tzipori","given":"Saul"}],"issued":{"date-parts":[["2008",10,1]]}}}],"schema":"https://github.com/citation-style-language/schema/raw/master/csl-citation.json"} </w:instrText>
            </w:r>
            <w:r w:rsidR="00DD7BB8" w:rsidRPr="00614801">
              <w:rPr>
                <w:sz w:val="20"/>
              </w:rPr>
              <w:fldChar w:fldCharType="separate"/>
            </w:r>
            <w:r w:rsidR="00DD7BB8" w:rsidRPr="00614801">
              <w:rPr>
                <w:sz w:val="20"/>
              </w:rPr>
              <w:t>(Mor &amp; Tzipori, 2008)</w:t>
            </w:r>
            <w:r w:rsidR="00DD7BB8" w:rsidRPr="00614801">
              <w:rPr>
                <w:sz w:val="20"/>
              </w:rPr>
              <w:fldChar w:fldCharType="end"/>
            </w:r>
            <w:r w:rsidR="00DD7BB8" w:rsidRPr="00614801">
              <w:rPr>
                <w:sz w:val="20"/>
              </w:rPr>
              <w:t xml:space="preserve">. </w:t>
            </w:r>
          </w:p>
          <w:p w14:paraId="48608A6F" w14:textId="5ADF0963" w:rsidR="00297E89" w:rsidRPr="00614801" w:rsidRDefault="00297E89" w:rsidP="00F039EF">
            <w:pPr>
              <w:spacing w:after="120"/>
              <w:rPr>
                <w:i/>
                <w:iCs/>
                <w:sz w:val="20"/>
              </w:rPr>
            </w:pPr>
          </w:p>
        </w:tc>
      </w:tr>
      <w:tr w:rsidR="00DD7BB8" w:rsidRPr="00614801" w14:paraId="0D1815EF" w14:textId="77777777" w:rsidTr="00297E89">
        <w:trPr>
          <w:trHeight w:val="970"/>
        </w:trPr>
        <w:tc>
          <w:tcPr>
            <w:tcW w:w="1696" w:type="dxa"/>
          </w:tcPr>
          <w:p w14:paraId="353C0CA6" w14:textId="602CAE08" w:rsidR="00DD7BB8" w:rsidRPr="00614801" w:rsidRDefault="006C03FB" w:rsidP="00DD7BB8">
            <w:pPr>
              <w:spacing w:after="120"/>
              <w:jc w:val="left"/>
              <w:rPr>
                <w:b/>
                <w:bCs/>
                <w:i/>
                <w:sz w:val="20"/>
              </w:rPr>
            </w:pPr>
            <w:r w:rsidRPr="00614801">
              <w:rPr>
                <w:b/>
                <w:bCs/>
                <w:iCs/>
                <w:sz w:val="20"/>
              </w:rPr>
              <w:t xml:space="preserve">Enterotoxigenic </w:t>
            </w:r>
            <w:r w:rsidRPr="00614801">
              <w:rPr>
                <w:b/>
                <w:bCs/>
                <w:i/>
                <w:iCs/>
                <w:sz w:val="20"/>
              </w:rPr>
              <w:t>Escherichia coli (E. coli),</w:t>
            </w:r>
            <w:r w:rsidRPr="00614801">
              <w:rPr>
                <w:b/>
                <w:bCs/>
                <w:iCs/>
                <w:sz w:val="20"/>
              </w:rPr>
              <w:t xml:space="preserve"> or ETEC</w:t>
            </w:r>
          </w:p>
        </w:tc>
        <w:tc>
          <w:tcPr>
            <w:tcW w:w="1134" w:type="dxa"/>
          </w:tcPr>
          <w:p w14:paraId="5BBE03A3" w14:textId="1DCA7B65" w:rsidR="00DD7BB8" w:rsidRPr="00614801" w:rsidRDefault="00DD7BB8" w:rsidP="00DD7BB8">
            <w:pPr>
              <w:spacing w:after="120"/>
              <w:jc w:val="left"/>
              <w:rPr>
                <w:sz w:val="20"/>
              </w:rPr>
            </w:pPr>
            <w:r w:rsidRPr="00614801">
              <w:rPr>
                <w:sz w:val="20"/>
              </w:rPr>
              <w:t>Bacteria</w:t>
            </w:r>
          </w:p>
        </w:tc>
        <w:tc>
          <w:tcPr>
            <w:tcW w:w="6206" w:type="dxa"/>
          </w:tcPr>
          <w:p w14:paraId="658099E9" w14:textId="77777777" w:rsidR="00DD7BB8" w:rsidRDefault="00DD7BB8" w:rsidP="00DD7BB8">
            <w:pPr>
              <w:spacing w:after="120"/>
              <w:rPr>
                <w:sz w:val="20"/>
              </w:rPr>
            </w:pPr>
            <w:r w:rsidRPr="00614801">
              <w:rPr>
                <w:sz w:val="20"/>
              </w:rPr>
              <w:t xml:space="preserve">ETEC is the leading bacterial cause of diarrhea in children and adults in lower-income countries. </w:t>
            </w:r>
            <w:r w:rsidR="00C307F5" w:rsidRPr="00614801">
              <w:rPr>
                <w:sz w:val="20"/>
              </w:rPr>
              <w:t xml:space="preserve">In adults the cases are so severe as to be mistaken for cholera </w:t>
            </w:r>
            <w:r w:rsidR="00C307F5" w:rsidRPr="00614801">
              <w:rPr>
                <w:sz w:val="20"/>
              </w:rPr>
              <w:fldChar w:fldCharType="begin"/>
            </w:r>
            <w:r w:rsidR="00C307F5" w:rsidRPr="00614801">
              <w:rPr>
                <w:sz w:val="20"/>
              </w:rPr>
              <w:instrText xml:space="preserve"> ADDIN ZOTERO_ITEM CSL_CITATION {"citationID":"5QjM8ia8","properties":{"formattedCitation":"(Gupta et al., 2008)","plainCitation":"(Gupta et al., 2008)","noteIndex":0},"citationItems":[{"id":501,"uris":["http://zotero.org/users/5402571/items/T4JIYTPD"],"uri":["http://zotero.org/users/5402571/items/T4JIYTPD"],"itemData":{"id":501,"type":"article-journal","title":"Part III. Analysis of data gaps pertaining to enterotoxigenic &lt;i&gt;Escherichia coli&lt;/i&gt; infections in low and medium human development index countries, 1984–2005","container-title":"Epidemiology and Infection","page":"721-738","volume":"136","issue":"6","source":"DOI.org (Crossref)","abstract":"Enterotoxigenic Escherichia coli (ETEC) is a common cause of profuse watery diarrhoea in the developing world, often leading to severe dehydration or death. We found only 15 populationbased studies in low and medium human development index (HDI) countries from 1984 to 2005 that evaluate disease incidence. Reported incidence ranged from 39 to 4460 infections/1000 persons per year. The peak incidence of ETEC appeared to occur between ages 6 and 18 months. A median of 14 % (range 2–36 %) of diarrhoeal specimens were positive for ETEC in 19 facilityand population-based studies conducted in all age groups and 13 % (range 3–39 %) in 51 studies conducted in children only. Heat-labile toxin (LT)-ETEC is thought to be less likely to cause disease than heat-stable toxin (ST)-ETEC or LT/ST-ETEC. Because population-based studies involve enhanced clinical management of patients and facility-based studies include only the most severe illnesses, reliable data on complications and mortality from ETEC infections was unavailable. To reduce gaps in the current understanding of ETEC incidence, complications and mortality, large population-based studies combined with facility-based studies covering a majority of the corresponding population are needed, especially in low-HDI countries. Moreover, a standard molecular deﬁnition of ETEC infection is needed to be able to compare results across study sites.","DOI":"10.1017/S095026880700934X","ISSN":"0950-2688, 1469-4409","journalAbbreviation":"Epidemiol. Infect.","language":"en","author":[{"family":"Gupta","given":"S. K."},{"family":"Keck","given":"J."},{"family":"Ram","given":"P. K."},{"family":"Crump","given":"J. A."},{"family":"Miller","given":"M. A."},{"family":"Mintz","given":"E. D."}],"issued":{"date-parts":[["2008",6]]}}}],"schema":"https://github.com/citation-style-language/schema/raw/master/csl-citation.json"} </w:instrText>
            </w:r>
            <w:r w:rsidR="00C307F5" w:rsidRPr="00614801">
              <w:rPr>
                <w:sz w:val="20"/>
              </w:rPr>
              <w:fldChar w:fldCharType="separate"/>
            </w:r>
            <w:r w:rsidR="00C307F5" w:rsidRPr="00614801">
              <w:rPr>
                <w:sz w:val="20"/>
              </w:rPr>
              <w:t>(Gupta et al., 2008)</w:t>
            </w:r>
            <w:r w:rsidR="00C307F5" w:rsidRPr="00614801">
              <w:rPr>
                <w:sz w:val="20"/>
              </w:rPr>
              <w:fldChar w:fldCharType="end"/>
            </w:r>
            <w:r w:rsidR="00C307F5" w:rsidRPr="00614801">
              <w:rPr>
                <w:sz w:val="20"/>
              </w:rPr>
              <w:t xml:space="preserve">. This is also true for the elderly, who may require hospitalization since they generally present with more severe dehydration than children </w:t>
            </w:r>
            <w:r w:rsidR="00C307F5" w:rsidRPr="00614801">
              <w:rPr>
                <w:sz w:val="20"/>
              </w:rPr>
              <w:fldChar w:fldCharType="begin"/>
            </w:r>
            <w:r w:rsidR="005410D1" w:rsidRPr="00614801">
              <w:rPr>
                <w:sz w:val="20"/>
              </w:rPr>
              <w:instrText xml:space="preserve"> ADDIN ZOTERO_ITEM CSL_CITATION {"citationID":"67Bo7H0I","properties":{"formattedCitation":"(Qadri, Svennerholm, Faruque, &amp; Sack, 2005)","plainCitation":"(Qadri, Svennerholm, Faruque, &amp; Sack, 2005)","noteIndex":0},"citationItems":[{"id":497,"uris":["http://zotero.org/users/5402571/items/93DX9WGS"],"uri":["http://zotero.org/users/5402571/items/93DX9WGS"],"itemData":{"id":497,"type":"article-journal","title":"Enterotoxigenic Escherichia coli in Developing Countries: Epidemiology, Microbiology, Clinical Features, Treatment, and Prevention","container-title":"Clinical Microbiology Reviews","page":"465-483","volume":"18","issue":"3","source":"PubMed Central","abstract":"ETEC is an underrecognized but extremely important cause of diarrhea in the developing world where there is inadequate clean water and poor sanitation. It is the most frequent bacterial cause of diarrhea in children and adults living in these areas and also the most common cause of traveler's diarrhea. ETEC diarrhea is most frequently seen in children, suggesting that a protective immune response occurs with age. The pathogenesis of ETEC-induced diarrhea is similar to that of cholera and includes the production of enterotoxins and colonization factors. The clinical symptoms of ETEC infection can range from mild diarrhea to a severe cholera-like syndrome. The effective treatment of ETEC diarrhea by rehydration is similar to treatment for cholera, but antibiotics are not used routinely for treatment except in traveler's diarrhea. The frequency and characterization of ETEC on a worldwide scale are inadequate because of the difficulty in recognizing the organisms; no simple diagnostic tests are presently available. Protection strategies, as for other enteric infections, include improvements in hygiene and development of effective vaccines. Increases in antimicrobial resistance will dictate the drugs used for the treatment of traveler's diarrhea. Efforts need to be made to improve our understanding of the worldwide importance of ETEC.","DOI":"10.1128/CMR.18.3.465-483.2005","ISSN":"0893-8512","note":"PMID: 16020685\nPMCID: PMC1195967","title-short":"Enterotoxigenic Escherichia coli in Developing Countries","journalAbbreviation":"Clin Microbiol Rev","author":[{"family":"Qadri","given":"Firdausi"},{"family":"Svennerholm","given":"Ann-Mari"},{"family":"Faruque","given":"A. S. G."},{"family":"Sack","given":"R. Bradley"}],"issued":{"date-parts":[["2005",7]]}}}],"schema":"https://github.com/citation-style-language/schema/raw/master/csl-citation.json"} </w:instrText>
            </w:r>
            <w:r w:rsidR="00C307F5" w:rsidRPr="00614801">
              <w:rPr>
                <w:sz w:val="20"/>
              </w:rPr>
              <w:fldChar w:fldCharType="separate"/>
            </w:r>
            <w:r w:rsidR="005410D1" w:rsidRPr="00614801">
              <w:rPr>
                <w:sz w:val="20"/>
              </w:rPr>
              <w:t>(Qadri, Svennerholm, Faruque, &amp; Sack, 2005)</w:t>
            </w:r>
            <w:r w:rsidR="00C307F5" w:rsidRPr="00614801">
              <w:rPr>
                <w:sz w:val="20"/>
              </w:rPr>
              <w:fldChar w:fldCharType="end"/>
            </w:r>
            <w:r w:rsidR="00C307F5" w:rsidRPr="00614801">
              <w:rPr>
                <w:sz w:val="20"/>
              </w:rPr>
              <w:t xml:space="preserve">. </w:t>
            </w:r>
            <w:r w:rsidRPr="00614801">
              <w:rPr>
                <w:sz w:val="20"/>
              </w:rPr>
              <w:t>ETEC infection can be prevented by safe food and drinking water, as well as washing hands with soap frequently.</w:t>
            </w:r>
          </w:p>
          <w:p w14:paraId="239E5B0F" w14:textId="4947E09C" w:rsidR="00297E89" w:rsidRPr="00614801" w:rsidRDefault="00297E89" w:rsidP="00DD7BB8">
            <w:pPr>
              <w:spacing w:after="120"/>
              <w:rPr>
                <w:sz w:val="20"/>
              </w:rPr>
            </w:pPr>
          </w:p>
        </w:tc>
      </w:tr>
    </w:tbl>
    <w:p w14:paraId="32C042E2" w14:textId="77777777" w:rsidR="00472206" w:rsidRPr="008114FF" w:rsidRDefault="00472206" w:rsidP="00472206">
      <w:pPr>
        <w:pStyle w:val="NoSpacing"/>
        <w:rPr>
          <w:rFonts w:ascii="Garamond" w:hAnsi="Garamond"/>
        </w:rPr>
      </w:pPr>
    </w:p>
    <w:p w14:paraId="1BE754F6" w14:textId="11DC3D89" w:rsidR="00C15311" w:rsidRDefault="00ED2852" w:rsidP="00C15311">
      <w:r w:rsidRPr="008114FF">
        <w:t xml:space="preserve">There is increasing recognition </w:t>
      </w:r>
      <w:r w:rsidR="0027173C" w:rsidRPr="008114FF">
        <w:t xml:space="preserve">of the enormous impact that </w:t>
      </w:r>
      <w:r w:rsidRPr="008114FF">
        <w:t xml:space="preserve">gastroenteric </w:t>
      </w:r>
      <w:r w:rsidR="0027173C" w:rsidRPr="008114FF">
        <w:t>illnesses</w:t>
      </w:r>
      <w:r w:rsidRPr="008114FF">
        <w:t xml:space="preserve"> </w:t>
      </w:r>
      <w:r w:rsidR="0027173C" w:rsidRPr="008114FF">
        <w:t xml:space="preserve">have </w:t>
      </w:r>
      <w:r w:rsidRPr="008114FF">
        <w:t xml:space="preserve">on the poorest and most vulnerable communities </w:t>
      </w:r>
      <w:r w:rsidRPr="008114FF">
        <w:fldChar w:fldCharType="begin"/>
      </w:r>
      <w:r w:rsidR="00C71178" w:rsidRPr="008114FF">
        <w:instrText xml:space="preserve"> ADDIN ZOTERO_ITEM CSL_CITATION {"citationID":"CjJM4Dei","properties":{"formattedCitation":"(Arndt &amp; Walson, 2018)","plainCitation":"(Arndt &amp; Walson, 2018)","noteIndex":0},"citationItems":[{"id":17,"uris":["http://zotero.org/users/5402571/items/M5C2USVW"],"uri":["http://zotero.org/users/5402571/items/M5C2USVW"],"itemData":{"id":17,"type":"article-journal","title":"Enteric infection and dysfunction—A new target for PLOS Neglected Tropical Diseases","container-title":"PLOS Neglected Tropical Diseases","page":"e0006906","volume":"12","issue":"12","source":"PLoS Journals","DOI":"10.1371/journal.pntd.0006906","ISSN":"1935-2735","journalAbbreviation":"PLOS Neglected Tropical Diseases","language":"en","author":[{"family":"Arndt","given":"Michael B."},{"family":"Walson","given":"Judd L."}],"issued":{"date-parts":[["2018",12,28]]}}}],"schema":"https://github.com/citation-style-language/schema/raw/master/csl-citation.json"} </w:instrText>
      </w:r>
      <w:r w:rsidRPr="008114FF">
        <w:fldChar w:fldCharType="separate"/>
      </w:r>
      <w:r w:rsidRPr="008114FF">
        <w:t>(Arndt &amp; Walson, 2018)</w:t>
      </w:r>
      <w:r w:rsidRPr="008114FF">
        <w:fldChar w:fldCharType="end"/>
      </w:r>
      <w:r w:rsidR="00E977B7" w:rsidRPr="008114FF">
        <w:t xml:space="preserve">. </w:t>
      </w:r>
      <w:r w:rsidR="005E2764" w:rsidRPr="008114FF">
        <w:t xml:space="preserve">There are a range of policy options available for reducing </w:t>
      </w:r>
      <w:r w:rsidR="00C15311" w:rsidRPr="008114FF">
        <w:t xml:space="preserve">spread of infectious gastroenteric pathogens in the environment, </w:t>
      </w:r>
      <w:r w:rsidR="005E2764" w:rsidRPr="008114FF">
        <w:t>such as</w:t>
      </w:r>
      <w:r w:rsidR="00C15311" w:rsidRPr="008114FF">
        <w:t xml:space="preserve">: increasing drinking water quality or quantity, improving sanitation conditions, education about handwashing, vaccination, mass drug administration, and beyond. </w:t>
      </w:r>
      <w:r w:rsidR="00862997" w:rsidRPr="008114FF">
        <w:t xml:space="preserve">Even </w:t>
      </w:r>
      <w:r w:rsidR="003B3940" w:rsidRPr="008114FF">
        <w:t>though</w:t>
      </w:r>
      <w:r w:rsidR="00862997" w:rsidRPr="008114FF">
        <w:t xml:space="preserve"> these interventions are well-studied, technological</w:t>
      </w:r>
      <w:r w:rsidR="003239BF" w:rsidRPr="008114FF">
        <w:t>ly</w:t>
      </w:r>
      <w:r w:rsidR="00862997" w:rsidRPr="008114FF">
        <w:t xml:space="preserve"> simple, and cost-effective to implement, low-income areas continue to be devastated by the effects of gastroenteric diseases </w:t>
      </w:r>
      <w:r w:rsidR="003B3940" w:rsidRPr="008114FF">
        <w:fldChar w:fldCharType="begin"/>
      </w:r>
      <w:r w:rsidR="00C71178" w:rsidRPr="008114FF">
        <w:instrText xml:space="preserve"> ADDIN ZOTERO_ITEM CSL_CITATION {"citationID":"k9F8ikUy","properties":{"formattedCitation":"(Kolaczinski, 2006)","plainCitation":"(Kolaczinski, 2006)","noteIndex":0},"citationItems":[{"id":4,"uris":["http://zotero.org/users/5402571/items/HRUC69M9"],"uri":["http://zotero.org/users/5402571/items/HRUC69M9"],"itemData":{"id":4,"type":"article-journal","title":"SITUATION ANALYSIS AND NEEDS ASSESSMENT","page":"51","source":"Zotero","language":"en","author":[{"family":"Kolaczinski","given":"Jan H"}],"issued":{"date-parts":[["2006"]]}}}],"schema":"https://github.com/citation-style-language/schema/raw/master/csl-citation.json"} </w:instrText>
      </w:r>
      <w:r w:rsidR="003B3940" w:rsidRPr="008114FF">
        <w:fldChar w:fldCharType="separate"/>
      </w:r>
      <w:r w:rsidR="003B3940" w:rsidRPr="008114FF">
        <w:t>(Kolaczinski, 2006)</w:t>
      </w:r>
      <w:r w:rsidR="003B3940" w:rsidRPr="008114FF">
        <w:fldChar w:fldCharType="end"/>
      </w:r>
      <w:r w:rsidR="003B3940" w:rsidRPr="008114FF">
        <w:t>.</w:t>
      </w:r>
      <w:r w:rsidR="00C15311" w:rsidRPr="008114FF">
        <w:t xml:space="preserve"> </w:t>
      </w:r>
    </w:p>
    <w:p w14:paraId="22A9E0FF" w14:textId="700B6B37" w:rsidR="00297E89" w:rsidRDefault="00297E89">
      <w:pPr>
        <w:jc w:val="left"/>
      </w:pPr>
      <w:r>
        <w:br w:type="page"/>
      </w:r>
    </w:p>
    <w:p w14:paraId="4794F23E" w14:textId="61A46C78" w:rsidR="00057648" w:rsidRPr="008114FF" w:rsidRDefault="00BE4304" w:rsidP="002104DF">
      <w:pPr>
        <w:pStyle w:val="Heading2"/>
      </w:pPr>
      <w:bookmarkStart w:id="34" w:name="_Toc16451930"/>
      <w:r w:rsidRPr="008114FF">
        <w:lastRenderedPageBreak/>
        <w:t xml:space="preserve">Model </w:t>
      </w:r>
      <w:r w:rsidR="00057648" w:rsidRPr="008114FF">
        <w:t>Conceptualization</w:t>
      </w:r>
      <w:bookmarkEnd w:id="34"/>
    </w:p>
    <w:p w14:paraId="21633C9D" w14:textId="6B5E72E8" w:rsidR="005E2764" w:rsidRPr="008114FF" w:rsidRDefault="006F172B" w:rsidP="005E2764">
      <w:r w:rsidRPr="008114FF">
        <w:t xml:space="preserve">In this section, a conceptualization of a model to test </w:t>
      </w:r>
      <w:r w:rsidR="00CE5113" w:rsidRPr="008114FF">
        <w:t xml:space="preserve">different </w:t>
      </w:r>
      <w:r w:rsidRPr="008114FF">
        <w:t xml:space="preserve">strategies for reducing the spread of gastroenteric diseases in Uganda is presented. </w:t>
      </w:r>
      <w:r w:rsidR="00353D57" w:rsidRPr="008114FF">
        <w:t xml:space="preserve">The multi-disease model is </w:t>
      </w:r>
      <w:r w:rsidR="004A08AA" w:rsidRPr="008114FF">
        <w:t>outlined</w:t>
      </w:r>
      <w:r w:rsidR="00353D57" w:rsidRPr="008114FF">
        <w:t xml:space="preserve"> using the XLRM Framework by </w:t>
      </w:r>
      <w:r w:rsidR="004C529F" w:rsidRPr="008114FF">
        <w:t xml:space="preserve">Lempert et al. </w:t>
      </w:r>
      <w:r w:rsidR="00E977B7" w:rsidRPr="008114FF">
        <w:fldChar w:fldCharType="begin"/>
      </w:r>
      <w:r w:rsidR="00C71178" w:rsidRPr="008114FF">
        <w:instrText xml:space="preserve"> ADDIN ZOTERO_ITEM CSL_CITATION {"citationID":"n3KxTueX","properties":{"formattedCitation":"(2006)","plainCitation":"(2006)","noteIndex":0},"citationItems":[{"id":110,"uris":["http://zotero.org/users/5402571/items/663IJVG9"],"uri":["http://zotero.org/users/5402571/items/663IJVG9"],"itemData":{"id":110,"type":"article-journal","title":"A General, Analytic Method for Generating Robust Strategies and Narrative Scenarios","container-title":"Management Science","page":"514-528","volume":"52","issue":"4","source":"Crossref","DOI":"10.1287/mnsc.1050.0472","ISSN":"0025-1909, 1526-5501","language":"en","author":[{"family":"Lempert","given":"Robert J."},{"family":"Groves","given":"David G."},{"family":"Popper","given":"Steven W."},{"family":"Bankes","given":"Steve C."}],"issued":{"date-parts":[["2006",4]]}},"suppress-author":true}],"schema":"https://github.com/citation-style-language/schema/raw/master/csl-citation.json"} </w:instrText>
      </w:r>
      <w:r w:rsidR="00E977B7" w:rsidRPr="008114FF">
        <w:fldChar w:fldCharType="separate"/>
      </w:r>
      <w:r w:rsidR="004C529F" w:rsidRPr="008114FF">
        <w:t>(2006)</w:t>
      </w:r>
      <w:r w:rsidR="00E977B7" w:rsidRPr="008114FF">
        <w:fldChar w:fldCharType="end"/>
      </w:r>
      <w:r w:rsidR="00E977B7" w:rsidRPr="008114FF">
        <w:t xml:space="preserve"> </w:t>
      </w:r>
      <w:r w:rsidR="00216F90" w:rsidRPr="008114FF">
        <w:t xml:space="preserve">which organizes the </w:t>
      </w:r>
      <w:r w:rsidR="004A08AA" w:rsidRPr="008114FF">
        <w:t xml:space="preserve">model’s </w:t>
      </w:r>
      <w:r w:rsidR="00216F90" w:rsidRPr="008114FF">
        <w:t>main objectives, levers, uncertainties and relationships</w:t>
      </w:r>
      <w:r w:rsidR="0042581A">
        <w:t xml:space="preserve"> (Table 2)</w:t>
      </w:r>
      <w:r w:rsidR="00216F90" w:rsidRPr="008114FF">
        <w:t xml:space="preserve">. Identifying these four components </w:t>
      </w:r>
      <w:r w:rsidR="005E2764" w:rsidRPr="008114FF">
        <w:t xml:space="preserve">is a central activity of model conceptualization, since it </w:t>
      </w:r>
      <w:r w:rsidR="00216F90" w:rsidRPr="008114FF">
        <w:t xml:space="preserve">clarifies what will and will not be looked at in the model. </w:t>
      </w:r>
      <w:r w:rsidR="005E2764" w:rsidRPr="008114FF">
        <w:t xml:space="preserve">In the following sub-sections, each of these components is outlined in more detail. </w:t>
      </w:r>
    </w:p>
    <w:p w14:paraId="0E3F68D0" w14:textId="079681A5" w:rsidR="002C229A" w:rsidRPr="00614801" w:rsidRDefault="002C229A" w:rsidP="002C229A">
      <w:pPr>
        <w:pStyle w:val="Caption"/>
        <w:keepNext/>
        <w:spacing w:after="120"/>
        <w:jc w:val="left"/>
        <w:rPr>
          <w:b w:val="0"/>
        </w:rPr>
      </w:pPr>
      <w:bookmarkStart w:id="35" w:name="_Toc16451956"/>
      <w:r w:rsidRPr="00614801">
        <w:t xml:space="preserve">Table </w:t>
      </w:r>
      <w:fldSimple w:instr=" SEQ Table \* ARABIC ">
        <w:r w:rsidR="00706E95">
          <w:rPr>
            <w:noProof/>
          </w:rPr>
          <w:t>2</w:t>
        </w:r>
      </w:fldSimple>
      <w:r w:rsidRPr="00614801">
        <w:t xml:space="preserve">: </w:t>
      </w:r>
      <w:r w:rsidRPr="00614801">
        <w:rPr>
          <w:b w:val="0"/>
        </w:rPr>
        <w:t>Summary of XLRM Framework</w:t>
      </w:r>
      <w:bookmarkEnd w:id="35"/>
    </w:p>
    <w:tbl>
      <w:tblPr>
        <w:tblStyle w:val="TableGridLigh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6"/>
        <w:gridCol w:w="7366"/>
      </w:tblGrid>
      <w:tr w:rsidR="0072286B" w:rsidRPr="008114FF" w14:paraId="29EB7C20" w14:textId="77777777" w:rsidTr="00413F42">
        <w:trPr>
          <w:trHeight w:val="567"/>
        </w:trPr>
        <w:tc>
          <w:tcPr>
            <w:tcW w:w="1696" w:type="dxa"/>
          </w:tcPr>
          <w:p w14:paraId="322D7B73" w14:textId="12F226B9" w:rsidR="0072286B" w:rsidRPr="00614801" w:rsidRDefault="0072286B" w:rsidP="00430D81">
            <w:pPr>
              <w:spacing w:before="60" w:after="60"/>
              <w:jc w:val="right"/>
              <w:rPr>
                <w:b/>
                <w:sz w:val="20"/>
                <w:szCs w:val="18"/>
              </w:rPr>
            </w:pPr>
            <w:r w:rsidRPr="00614801">
              <w:rPr>
                <w:b/>
                <w:sz w:val="20"/>
                <w:szCs w:val="18"/>
              </w:rPr>
              <w:t>Levers (L):</w:t>
            </w:r>
          </w:p>
        </w:tc>
        <w:tc>
          <w:tcPr>
            <w:tcW w:w="7366" w:type="dxa"/>
          </w:tcPr>
          <w:p w14:paraId="15E5BF60" w14:textId="5BDEC078" w:rsidR="0072286B" w:rsidRPr="00614801" w:rsidRDefault="0072286B" w:rsidP="00413F42">
            <w:pPr>
              <w:spacing w:before="60" w:after="60"/>
              <w:rPr>
                <w:bCs/>
                <w:sz w:val="20"/>
                <w:szCs w:val="18"/>
              </w:rPr>
            </w:pPr>
            <w:r w:rsidRPr="00614801">
              <w:rPr>
                <w:bCs/>
                <w:sz w:val="20"/>
                <w:szCs w:val="18"/>
              </w:rPr>
              <w:t xml:space="preserve">Levers refer to the policy options that the </w:t>
            </w:r>
            <w:r w:rsidR="00200A8C" w:rsidRPr="00614801">
              <w:rPr>
                <w:bCs/>
                <w:sz w:val="20"/>
                <w:szCs w:val="18"/>
              </w:rPr>
              <w:t>decision maker</w:t>
            </w:r>
            <w:r w:rsidRPr="00614801">
              <w:rPr>
                <w:bCs/>
                <w:sz w:val="20"/>
                <w:szCs w:val="18"/>
              </w:rPr>
              <w:t>s have control over or an ability to influence. Policymakers may increase or decrease the values of these levers to try and achieve their objectives.</w:t>
            </w:r>
          </w:p>
        </w:tc>
      </w:tr>
      <w:tr w:rsidR="0072286B" w:rsidRPr="008114FF" w14:paraId="55CA81DC" w14:textId="77777777" w:rsidTr="00413F42">
        <w:trPr>
          <w:trHeight w:val="20"/>
        </w:trPr>
        <w:tc>
          <w:tcPr>
            <w:tcW w:w="1696" w:type="dxa"/>
          </w:tcPr>
          <w:p w14:paraId="4A059E95" w14:textId="156D4CAA" w:rsidR="0072286B" w:rsidRPr="00614801" w:rsidRDefault="0072286B" w:rsidP="00430D81">
            <w:pPr>
              <w:spacing w:before="60" w:after="60"/>
              <w:jc w:val="right"/>
              <w:rPr>
                <w:b/>
                <w:sz w:val="20"/>
                <w:szCs w:val="18"/>
              </w:rPr>
            </w:pPr>
            <w:r w:rsidRPr="00614801">
              <w:rPr>
                <w:b/>
                <w:sz w:val="20"/>
                <w:szCs w:val="18"/>
              </w:rPr>
              <w:t>Uncertainties (X):</w:t>
            </w:r>
          </w:p>
        </w:tc>
        <w:tc>
          <w:tcPr>
            <w:tcW w:w="7366" w:type="dxa"/>
          </w:tcPr>
          <w:p w14:paraId="54A1947E" w14:textId="62565C66" w:rsidR="0072286B" w:rsidRPr="00614801" w:rsidRDefault="0072286B" w:rsidP="00413F42">
            <w:pPr>
              <w:spacing w:before="60" w:after="60"/>
              <w:rPr>
                <w:sz w:val="20"/>
                <w:szCs w:val="18"/>
              </w:rPr>
            </w:pPr>
            <w:r w:rsidRPr="00614801">
              <w:rPr>
                <w:sz w:val="20"/>
                <w:szCs w:val="18"/>
              </w:rPr>
              <w:t xml:space="preserve">The exogenous factors that are beyond the control of </w:t>
            </w:r>
            <w:r w:rsidR="00200A8C" w:rsidRPr="00614801">
              <w:rPr>
                <w:sz w:val="20"/>
                <w:szCs w:val="18"/>
              </w:rPr>
              <w:t>decision maker</w:t>
            </w:r>
            <w:r w:rsidRPr="00614801">
              <w:rPr>
                <w:sz w:val="20"/>
                <w:szCs w:val="18"/>
              </w:rPr>
              <w:t xml:space="preserve">s but still influence the system. Like the weather and the stock market, the values of these uncertainties cannot be perfectly predicted in advance. Ideally, the chosen policy would be relatively insensitive to </w:t>
            </w:r>
            <w:r w:rsidR="00413F42" w:rsidRPr="00614801">
              <w:rPr>
                <w:sz w:val="20"/>
                <w:szCs w:val="18"/>
              </w:rPr>
              <w:t>shifts in these</w:t>
            </w:r>
            <w:r w:rsidRPr="00614801">
              <w:rPr>
                <w:sz w:val="20"/>
                <w:szCs w:val="18"/>
              </w:rPr>
              <w:t xml:space="preserve"> uncertainties.</w:t>
            </w:r>
          </w:p>
        </w:tc>
      </w:tr>
      <w:tr w:rsidR="0072286B" w:rsidRPr="008114FF" w14:paraId="242CC7C0" w14:textId="77777777" w:rsidTr="00413F42">
        <w:trPr>
          <w:trHeight w:val="20"/>
        </w:trPr>
        <w:tc>
          <w:tcPr>
            <w:tcW w:w="1696" w:type="dxa"/>
          </w:tcPr>
          <w:p w14:paraId="54E4B7D4" w14:textId="274D7E51" w:rsidR="0072286B" w:rsidRPr="00614801" w:rsidRDefault="0072286B" w:rsidP="00430D81">
            <w:pPr>
              <w:spacing w:before="60" w:after="60"/>
              <w:jc w:val="right"/>
              <w:rPr>
                <w:b/>
                <w:sz w:val="20"/>
                <w:szCs w:val="18"/>
              </w:rPr>
            </w:pPr>
            <w:r w:rsidRPr="00614801">
              <w:rPr>
                <w:b/>
                <w:sz w:val="20"/>
                <w:szCs w:val="18"/>
              </w:rPr>
              <w:t>Outcomes (M):</w:t>
            </w:r>
          </w:p>
        </w:tc>
        <w:tc>
          <w:tcPr>
            <w:tcW w:w="7366" w:type="dxa"/>
          </w:tcPr>
          <w:p w14:paraId="656D10DC" w14:textId="5559709C" w:rsidR="0072286B" w:rsidRPr="00614801" w:rsidRDefault="0072286B" w:rsidP="00413F42">
            <w:pPr>
              <w:spacing w:before="60" w:after="60"/>
              <w:rPr>
                <w:sz w:val="20"/>
                <w:szCs w:val="18"/>
              </w:rPr>
            </w:pPr>
            <w:r w:rsidRPr="00614801">
              <w:rPr>
                <w:sz w:val="20"/>
                <w:szCs w:val="18"/>
              </w:rPr>
              <w:t xml:space="preserve">Outcomes refer to the performance metrics of interest to the </w:t>
            </w:r>
            <w:r w:rsidR="00200A8C" w:rsidRPr="00614801">
              <w:rPr>
                <w:sz w:val="20"/>
                <w:szCs w:val="18"/>
              </w:rPr>
              <w:t>decision maker</w:t>
            </w:r>
            <w:r w:rsidRPr="00614801">
              <w:rPr>
                <w:sz w:val="20"/>
                <w:szCs w:val="18"/>
              </w:rPr>
              <w:t>.</w:t>
            </w:r>
          </w:p>
        </w:tc>
      </w:tr>
      <w:tr w:rsidR="0072286B" w:rsidRPr="008114FF" w14:paraId="69489336" w14:textId="77777777" w:rsidTr="00413F42">
        <w:trPr>
          <w:trHeight w:val="20"/>
        </w:trPr>
        <w:tc>
          <w:tcPr>
            <w:tcW w:w="1696" w:type="dxa"/>
          </w:tcPr>
          <w:p w14:paraId="64F7E5F1" w14:textId="3D30CA13" w:rsidR="0072286B" w:rsidRPr="00614801" w:rsidRDefault="0072286B" w:rsidP="00430D81">
            <w:pPr>
              <w:spacing w:before="60" w:after="60"/>
              <w:jc w:val="right"/>
              <w:rPr>
                <w:b/>
                <w:sz w:val="20"/>
                <w:szCs w:val="18"/>
              </w:rPr>
            </w:pPr>
            <w:r w:rsidRPr="00614801">
              <w:rPr>
                <w:b/>
                <w:sz w:val="20"/>
                <w:szCs w:val="18"/>
              </w:rPr>
              <w:t>Relationships (R):</w:t>
            </w:r>
          </w:p>
        </w:tc>
        <w:tc>
          <w:tcPr>
            <w:tcW w:w="7366" w:type="dxa"/>
          </w:tcPr>
          <w:p w14:paraId="153D3C8C" w14:textId="139CCE56" w:rsidR="0072286B" w:rsidRPr="00614801" w:rsidRDefault="00413F42" w:rsidP="00413F42">
            <w:pPr>
              <w:spacing w:before="60" w:after="60"/>
              <w:rPr>
                <w:sz w:val="20"/>
                <w:szCs w:val="18"/>
              </w:rPr>
            </w:pPr>
            <w:r w:rsidRPr="00614801">
              <w:rPr>
                <w:sz w:val="20"/>
                <w:szCs w:val="18"/>
              </w:rPr>
              <w:t>Relationships are the i</w:t>
            </w:r>
            <w:r w:rsidR="0072286B" w:rsidRPr="00614801">
              <w:rPr>
                <w:sz w:val="20"/>
                <w:szCs w:val="18"/>
              </w:rPr>
              <w:t>nternal connections between parameters that determine how combinations of levers and uncertainties translate to different performance outcomes.</w:t>
            </w:r>
          </w:p>
        </w:tc>
      </w:tr>
    </w:tbl>
    <w:p w14:paraId="2573FE9F" w14:textId="0B4965DB" w:rsidR="004B4E83" w:rsidRDefault="004B4E83" w:rsidP="004B4E83"/>
    <w:p w14:paraId="19D54972" w14:textId="77777777" w:rsidR="004B4E83" w:rsidRDefault="004B4E83">
      <w:pPr>
        <w:jc w:val="left"/>
      </w:pPr>
      <w:r>
        <w:br w:type="page"/>
      </w:r>
    </w:p>
    <w:p w14:paraId="3131E99F" w14:textId="0403EBA6" w:rsidR="00B516E3" w:rsidRPr="008114FF" w:rsidRDefault="00B516E3" w:rsidP="002104DF">
      <w:pPr>
        <w:pStyle w:val="Heading3"/>
      </w:pPr>
      <w:r w:rsidRPr="008114FF">
        <w:lastRenderedPageBreak/>
        <w:t xml:space="preserve">Policy Levers </w:t>
      </w:r>
    </w:p>
    <w:p w14:paraId="3930E0BD" w14:textId="4D6C5227" w:rsidR="00B516E3" w:rsidRDefault="005E2764" w:rsidP="00B516E3">
      <w:pPr>
        <w:pStyle w:val="NoSpacing"/>
        <w:rPr>
          <w:rFonts w:ascii="Garamond" w:hAnsi="Garamond"/>
        </w:rPr>
      </w:pPr>
      <w:r w:rsidRPr="008114FF">
        <w:rPr>
          <w:rFonts w:ascii="Garamond" w:hAnsi="Garamond"/>
        </w:rPr>
        <w:t xml:space="preserve">Policy levers represent the factors that decision makers may potentially change in an attempt to influence their objectives, which are listed in Table </w:t>
      </w:r>
      <w:r w:rsidR="0042581A">
        <w:rPr>
          <w:rFonts w:ascii="Garamond" w:hAnsi="Garamond"/>
        </w:rPr>
        <w:t>3</w:t>
      </w:r>
      <w:r w:rsidRPr="008114FF">
        <w:rPr>
          <w:rFonts w:ascii="Garamond" w:hAnsi="Garamond"/>
        </w:rPr>
        <w:t xml:space="preserve">. These levers were chosen to represent common strategies used in development programs to improve public health in low-income countries. </w:t>
      </w:r>
      <w:r w:rsidR="00B516E3" w:rsidRPr="008114FF">
        <w:rPr>
          <w:rFonts w:ascii="Garamond" w:hAnsi="Garamond"/>
        </w:rPr>
        <w:t xml:space="preserve">Each of these levers is in some capacity effective against the pathogens </w:t>
      </w:r>
      <w:r w:rsidRPr="008114FF">
        <w:rPr>
          <w:rFonts w:ascii="Garamond" w:hAnsi="Garamond"/>
        </w:rPr>
        <w:t>under study</w:t>
      </w:r>
      <w:r w:rsidR="00B516E3" w:rsidRPr="008114FF">
        <w:rPr>
          <w:rFonts w:ascii="Garamond" w:hAnsi="Garamond"/>
        </w:rPr>
        <w:t>. The model is intended for understanding which levers – or combination of levers – is most promising to achieve the many objectives of policymakers.</w:t>
      </w:r>
    </w:p>
    <w:p w14:paraId="2ED0048D" w14:textId="78F8582D" w:rsidR="008F6C2E" w:rsidRPr="008114FF" w:rsidRDefault="008F6C2E" w:rsidP="00B516E3">
      <w:pPr>
        <w:pStyle w:val="NoSpacing"/>
        <w:rPr>
          <w:rFonts w:ascii="Garamond" w:hAnsi="Garamond"/>
        </w:rPr>
      </w:pPr>
    </w:p>
    <w:p w14:paraId="69B5D867" w14:textId="77777777" w:rsidR="002C229A" w:rsidRDefault="002C229A" w:rsidP="002C229A">
      <w:pPr>
        <w:pStyle w:val="Caption"/>
        <w:keepNext/>
      </w:pPr>
    </w:p>
    <w:p w14:paraId="1B1D8CF7" w14:textId="72825DEB" w:rsidR="002C229A" w:rsidRPr="002C229A" w:rsidRDefault="002C229A" w:rsidP="002C229A">
      <w:pPr>
        <w:pStyle w:val="Caption"/>
        <w:keepNext/>
        <w:spacing w:after="120"/>
        <w:jc w:val="left"/>
        <w:rPr>
          <w:b w:val="0"/>
        </w:rPr>
      </w:pPr>
      <w:bookmarkStart w:id="36" w:name="_Toc16451957"/>
      <w:r>
        <w:t xml:space="preserve">Table </w:t>
      </w:r>
      <w:fldSimple w:instr=" SEQ Table \* ARABIC ">
        <w:r w:rsidR="00706E95">
          <w:rPr>
            <w:noProof/>
          </w:rPr>
          <w:t>3</w:t>
        </w:r>
      </w:fldSimple>
      <w:r>
        <w:t xml:space="preserve">: </w:t>
      </w:r>
      <w:r w:rsidRPr="002C229A">
        <w:rPr>
          <w:b w:val="0"/>
        </w:rPr>
        <w:t>Description of Policy Levers</w:t>
      </w:r>
      <w:bookmarkEnd w:id="36"/>
    </w:p>
    <w:tbl>
      <w:tblPr>
        <w:tblStyle w:val="TableGrid"/>
        <w:tblW w:w="0" w:type="auto"/>
        <w:tblBorders>
          <w:insideV w:val="none" w:sz="0" w:space="0" w:color="auto"/>
        </w:tblBorders>
        <w:tblLook w:val="04A0" w:firstRow="1" w:lastRow="0" w:firstColumn="1" w:lastColumn="0" w:noHBand="0" w:noVBand="1"/>
      </w:tblPr>
      <w:tblGrid>
        <w:gridCol w:w="421"/>
        <w:gridCol w:w="1701"/>
        <w:gridCol w:w="6940"/>
      </w:tblGrid>
      <w:tr w:rsidR="00EF045A" w:rsidRPr="008114FF" w14:paraId="2D8C0DC4" w14:textId="77777777" w:rsidTr="007A7EF4">
        <w:trPr>
          <w:trHeight w:val="362"/>
        </w:trPr>
        <w:tc>
          <w:tcPr>
            <w:tcW w:w="2122" w:type="dxa"/>
            <w:gridSpan w:val="2"/>
            <w:shd w:val="clear" w:color="auto" w:fill="1F3864" w:themeFill="accent1" w:themeFillShade="80"/>
            <w:vAlign w:val="center"/>
          </w:tcPr>
          <w:p w14:paraId="5CFC994B" w14:textId="7F33486E" w:rsidR="00EF045A" w:rsidRPr="001550B6" w:rsidRDefault="00EF045A" w:rsidP="00EF045A">
            <w:pPr>
              <w:jc w:val="center"/>
              <w:rPr>
                <w:b/>
                <w:sz w:val="19"/>
                <w:szCs w:val="19"/>
              </w:rPr>
            </w:pPr>
            <w:r w:rsidRPr="001550B6">
              <w:rPr>
                <w:b/>
                <w:sz w:val="19"/>
                <w:szCs w:val="19"/>
              </w:rPr>
              <w:t>Policy Levers</w:t>
            </w:r>
          </w:p>
        </w:tc>
        <w:tc>
          <w:tcPr>
            <w:tcW w:w="6940" w:type="dxa"/>
            <w:shd w:val="clear" w:color="auto" w:fill="1F3864" w:themeFill="accent1" w:themeFillShade="80"/>
            <w:vAlign w:val="center"/>
          </w:tcPr>
          <w:p w14:paraId="6191B2FA" w14:textId="77777777" w:rsidR="00EF045A" w:rsidRPr="001550B6" w:rsidRDefault="00EF045A" w:rsidP="001550B6">
            <w:pPr>
              <w:jc w:val="center"/>
              <w:rPr>
                <w:b/>
                <w:sz w:val="19"/>
                <w:szCs w:val="19"/>
              </w:rPr>
            </w:pPr>
            <w:r w:rsidRPr="001550B6">
              <w:rPr>
                <w:b/>
                <w:sz w:val="19"/>
                <w:szCs w:val="19"/>
              </w:rPr>
              <w:t>Explanation</w:t>
            </w:r>
          </w:p>
        </w:tc>
      </w:tr>
      <w:tr w:rsidR="00EF045A" w:rsidRPr="008114FF" w14:paraId="3D4C78C4" w14:textId="77777777" w:rsidTr="007A7EF4">
        <w:tc>
          <w:tcPr>
            <w:tcW w:w="421" w:type="dxa"/>
          </w:tcPr>
          <w:p w14:paraId="1A6BF063" w14:textId="46FD771D" w:rsidR="00EF045A" w:rsidRPr="008114FF" w:rsidRDefault="00EF045A" w:rsidP="001550B6">
            <w:pPr>
              <w:spacing w:after="120"/>
              <w:jc w:val="left"/>
              <w:rPr>
                <w:sz w:val="19"/>
                <w:szCs w:val="19"/>
              </w:rPr>
            </w:pPr>
            <w:r w:rsidRPr="008114FF">
              <w:rPr>
                <w:sz w:val="19"/>
                <w:szCs w:val="19"/>
              </w:rPr>
              <w:t>L1</w:t>
            </w:r>
            <w:r>
              <w:rPr>
                <w:sz w:val="19"/>
                <w:szCs w:val="19"/>
              </w:rPr>
              <w:t xml:space="preserve">  </w:t>
            </w:r>
          </w:p>
        </w:tc>
        <w:tc>
          <w:tcPr>
            <w:tcW w:w="1701" w:type="dxa"/>
          </w:tcPr>
          <w:p w14:paraId="1A059AB0" w14:textId="49640653" w:rsidR="00EF045A" w:rsidRPr="008114FF" w:rsidRDefault="00EF045A" w:rsidP="001550B6">
            <w:pPr>
              <w:spacing w:after="120"/>
              <w:jc w:val="left"/>
              <w:rPr>
                <w:b/>
                <w:sz w:val="19"/>
                <w:szCs w:val="19"/>
              </w:rPr>
            </w:pPr>
            <w:r>
              <w:rPr>
                <w:b/>
                <w:sz w:val="19"/>
                <w:szCs w:val="19"/>
              </w:rPr>
              <w:t>Construct new</w:t>
            </w:r>
            <w:r w:rsidRPr="008114FF">
              <w:rPr>
                <w:b/>
                <w:sz w:val="19"/>
                <w:szCs w:val="19"/>
              </w:rPr>
              <w:t xml:space="preserve"> community groundwater wells</w:t>
            </w:r>
          </w:p>
        </w:tc>
        <w:tc>
          <w:tcPr>
            <w:tcW w:w="6940" w:type="dxa"/>
          </w:tcPr>
          <w:p w14:paraId="640C0C9B" w14:textId="407CA01D" w:rsidR="00EF045A" w:rsidRPr="008114FF" w:rsidRDefault="00EF045A" w:rsidP="00B45226">
            <w:pPr>
              <w:spacing w:after="120"/>
              <w:jc w:val="left"/>
              <w:rPr>
                <w:sz w:val="19"/>
                <w:szCs w:val="19"/>
              </w:rPr>
            </w:pPr>
            <w:r w:rsidRPr="008114FF">
              <w:rPr>
                <w:sz w:val="19"/>
                <w:szCs w:val="19"/>
              </w:rPr>
              <w:t xml:space="preserve">Dig new boreholes.  Ideally, a single shared well can produce enough water to serve the drinking water needs of a small community, though well quality varies dramatically with local geology. Potential benefits of installing new wells: less time spent walking to collect water; less contamination than relying on surface water; more water to practice hygienic behaviors. </w:t>
            </w:r>
          </w:p>
        </w:tc>
      </w:tr>
      <w:tr w:rsidR="00EF045A" w:rsidRPr="008114FF" w14:paraId="26FADD50" w14:textId="77777777" w:rsidTr="007A7EF4">
        <w:tc>
          <w:tcPr>
            <w:tcW w:w="421" w:type="dxa"/>
          </w:tcPr>
          <w:p w14:paraId="0E016093" w14:textId="7F76340E" w:rsidR="00EF045A" w:rsidRDefault="00EF045A" w:rsidP="001550B6">
            <w:pPr>
              <w:spacing w:after="120"/>
              <w:jc w:val="left"/>
              <w:rPr>
                <w:sz w:val="19"/>
                <w:szCs w:val="19"/>
              </w:rPr>
            </w:pPr>
            <w:r>
              <w:rPr>
                <w:sz w:val="19"/>
                <w:szCs w:val="19"/>
              </w:rPr>
              <w:t xml:space="preserve">L2   </w:t>
            </w:r>
          </w:p>
        </w:tc>
        <w:tc>
          <w:tcPr>
            <w:tcW w:w="1701" w:type="dxa"/>
          </w:tcPr>
          <w:p w14:paraId="3278581F" w14:textId="6E26FBAD" w:rsidR="00EF045A" w:rsidRPr="008114FF" w:rsidRDefault="00EF045A" w:rsidP="00EF045A">
            <w:pPr>
              <w:spacing w:after="120"/>
              <w:jc w:val="left"/>
              <w:rPr>
                <w:sz w:val="19"/>
                <w:szCs w:val="19"/>
              </w:rPr>
            </w:pPr>
            <w:r>
              <w:rPr>
                <w:b/>
                <w:sz w:val="19"/>
                <w:szCs w:val="19"/>
              </w:rPr>
              <w:t>Maintain existing</w:t>
            </w:r>
            <w:r w:rsidRPr="008114FF">
              <w:rPr>
                <w:b/>
                <w:sz w:val="19"/>
                <w:szCs w:val="19"/>
              </w:rPr>
              <w:t xml:space="preserve"> wells</w:t>
            </w:r>
          </w:p>
        </w:tc>
        <w:tc>
          <w:tcPr>
            <w:tcW w:w="6940" w:type="dxa"/>
          </w:tcPr>
          <w:p w14:paraId="4DD95E13" w14:textId="278F4271" w:rsidR="00EF045A" w:rsidRPr="008114FF" w:rsidRDefault="00EF045A" w:rsidP="00430D81">
            <w:pPr>
              <w:spacing w:after="120"/>
              <w:jc w:val="left"/>
              <w:rPr>
                <w:sz w:val="19"/>
                <w:szCs w:val="19"/>
              </w:rPr>
            </w:pPr>
            <w:r>
              <w:rPr>
                <w:sz w:val="19"/>
                <w:szCs w:val="19"/>
              </w:rPr>
              <w:t>Repair existing wells. B</w:t>
            </w:r>
            <w:r w:rsidRPr="00430D81">
              <w:rPr>
                <w:sz w:val="19"/>
                <w:szCs w:val="19"/>
              </w:rPr>
              <w:t xml:space="preserve">roken pumps and handles are frequently cited problems in </w:t>
            </w:r>
            <w:r>
              <w:rPr>
                <w:sz w:val="19"/>
                <w:szCs w:val="19"/>
              </w:rPr>
              <w:t>low-income</w:t>
            </w:r>
            <w:r w:rsidRPr="00430D81">
              <w:rPr>
                <w:sz w:val="19"/>
                <w:szCs w:val="19"/>
              </w:rPr>
              <w:t xml:space="preserve"> countries</w:t>
            </w:r>
            <w:r>
              <w:rPr>
                <w:sz w:val="19"/>
                <w:szCs w:val="19"/>
              </w:rPr>
              <w:t>.</w:t>
            </w:r>
          </w:p>
        </w:tc>
      </w:tr>
      <w:tr w:rsidR="00EF045A" w:rsidRPr="008114FF" w14:paraId="0012C61A" w14:textId="77777777" w:rsidTr="007A7EF4">
        <w:tc>
          <w:tcPr>
            <w:tcW w:w="421" w:type="dxa"/>
          </w:tcPr>
          <w:p w14:paraId="406DE625" w14:textId="2C82ABF5" w:rsidR="00EF045A" w:rsidRPr="008114FF" w:rsidRDefault="00EF045A" w:rsidP="001550B6">
            <w:pPr>
              <w:spacing w:after="120"/>
              <w:jc w:val="left"/>
              <w:rPr>
                <w:sz w:val="19"/>
                <w:szCs w:val="19"/>
              </w:rPr>
            </w:pPr>
            <w:r w:rsidRPr="008114FF">
              <w:rPr>
                <w:sz w:val="19"/>
                <w:szCs w:val="19"/>
              </w:rPr>
              <w:t>L3</w:t>
            </w:r>
            <w:r>
              <w:rPr>
                <w:sz w:val="19"/>
                <w:szCs w:val="19"/>
              </w:rPr>
              <w:t xml:space="preserve">  </w:t>
            </w:r>
          </w:p>
        </w:tc>
        <w:tc>
          <w:tcPr>
            <w:tcW w:w="1701" w:type="dxa"/>
          </w:tcPr>
          <w:p w14:paraId="6980C9BE" w14:textId="29218FBF" w:rsidR="00EF045A" w:rsidRPr="008114FF" w:rsidRDefault="00EF045A" w:rsidP="001550B6">
            <w:pPr>
              <w:spacing w:after="120"/>
              <w:jc w:val="left"/>
              <w:rPr>
                <w:sz w:val="19"/>
                <w:szCs w:val="19"/>
              </w:rPr>
            </w:pPr>
            <w:r w:rsidRPr="008114FF">
              <w:rPr>
                <w:b/>
                <w:sz w:val="19"/>
                <w:szCs w:val="19"/>
              </w:rPr>
              <w:t>Construct latrines</w:t>
            </w:r>
          </w:p>
        </w:tc>
        <w:tc>
          <w:tcPr>
            <w:tcW w:w="6940" w:type="dxa"/>
          </w:tcPr>
          <w:p w14:paraId="0CC86D38" w14:textId="29194A5D" w:rsidR="00EF045A" w:rsidRPr="008114FF" w:rsidRDefault="00EF045A" w:rsidP="008F6C2E">
            <w:pPr>
              <w:spacing w:after="120"/>
              <w:jc w:val="left"/>
              <w:rPr>
                <w:sz w:val="19"/>
                <w:szCs w:val="19"/>
              </w:rPr>
            </w:pPr>
            <w:r w:rsidRPr="008114FF">
              <w:rPr>
                <w:sz w:val="19"/>
                <w:szCs w:val="19"/>
              </w:rPr>
              <w:t>Build new Ventilated Improved Pit (VIP) latrines to contain feces. Note that the effectiveness of this policy lever depends on people actually using the latrines constructed, since they may prefer to defecate openly. Without regular maintenance and cleaning, latrines may fall to disrepair after a few years as is commonly reported in reviews of development programs.</w:t>
            </w:r>
          </w:p>
        </w:tc>
      </w:tr>
      <w:tr w:rsidR="00EF045A" w:rsidRPr="008114FF" w14:paraId="529D45CC" w14:textId="77777777" w:rsidTr="007A7EF4">
        <w:tc>
          <w:tcPr>
            <w:tcW w:w="421" w:type="dxa"/>
          </w:tcPr>
          <w:p w14:paraId="7E4F0929" w14:textId="06AFCE82" w:rsidR="00EF045A" w:rsidRDefault="00EF045A" w:rsidP="001550B6">
            <w:pPr>
              <w:spacing w:after="120"/>
              <w:jc w:val="left"/>
              <w:rPr>
                <w:sz w:val="19"/>
                <w:szCs w:val="19"/>
              </w:rPr>
            </w:pPr>
            <w:r>
              <w:rPr>
                <w:sz w:val="19"/>
                <w:szCs w:val="19"/>
              </w:rPr>
              <w:t xml:space="preserve">L4  </w:t>
            </w:r>
          </w:p>
        </w:tc>
        <w:tc>
          <w:tcPr>
            <w:tcW w:w="1701" w:type="dxa"/>
          </w:tcPr>
          <w:p w14:paraId="29429F7C" w14:textId="0A6A4002" w:rsidR="00EF045A" w:rsidRPr="008114FF" w:rsidRDefault="00EF045A" w:rsidP="001550B6">
            <w:pPr>
              <w:spacing w:after="120"/>
              <w:jc w:val="left"/>
              <w:rPr>
                <w:sz w:val="19"/>
                <w:szCs w:val="19"/>
              </w:rPr>
            </w:pPr>
            <w:r>
              <w:rPr>
                <w:b/>
                <w:sz w:val="19"/>
                <w:szCs w:val="19"/>
              </w:rPr>
              <w:t>Maintain existing</w:t>
            </w:r>
            <w:r w:rsidRPr="008114FF">
              <w:rPr>
                <w:b/>
                <w:sz w:val="19"/>
                <w:szCs w:val="19"/>
              </w:rPr>
              <w:t xml:space="preserve"> latrines</w:t>
            </w:r>
          </w:p>
        </w:tc>
        <w:tc>
          <w:tcPr>
            <w:tcW w:w="6940" w:type="dxa"/>
          </w:tcPr>
          <w:p w14:paraId="7BED1DCD" w14:textId="5F754B96" w:rsidR="00EF045A" w:rsidRPr="008114FF" w:rsidRDefault="00EF045A" w:rsidP="008F6C2E">
            <w:pPr>
              <w:spacing w:after="120"/>
              <w:jc w:val="left"/>
              <w:rPr>
                <w:sz w:val="19"/>
                <w:szCs w:val="19"/>
              </w:rPr>
            </w:pPr>
            <w:r>
              <w:rPr>
                <w:sz w:val="19"/>
                <w:szCs w:val="19"/>
              </w:rPr>
              <w:t xml:space="preserve">Clean and maintain existing wells. This lever also includes the cost of manual pit emptying, since VIPs become full after a few years. </w:t>
            </w:r>
          </w:p>
        </w:tc>
      </w:tr>
      <w:tr w:rsidR="00EF045A" w:rsidRPr="008114FF" w14:paraId="2D674752" w14:textId="77777777" w:rsidTr="007A7EF4">
        <w:tc>
          <w:tcPr>
            <w:tcW w:w="421" w:type="dxa"/>
          </w:tcPr>
          <w:p w14:paraId="06A8E213" w14:textId="18760C06" w:rsidR="00EF045A" w:rsidRDefault="00EF045A" w:rsidP="001550B6">
            <w:pPr>
              <w:spacing w:after="120"/>
              <w:jc w:val="left"/>
              <w:rPr>
                <w:sz w:val="19"/>
                <w:szCs w:val="19"/>
              </w:rPr>
            </w:pPr>
            <w:r>
              <w:rPr>
                <w:sz w:val="19"/>
                <w:szCs w:val="19"/>
              </w:rPr>
              <w:t xml:space="preserve">L5   </w:t>
            </w:r>
          </w:p>
        </w:tc>
        <w:tc>
          <w:tcPr>
            <w:tcW w:w="1701" w:type="dxa"/>
          </w:tcPr>
          <w:p w14:paraId="4F07CAD7" w14:textId="5A17B720" w:rsidR="00EF045A" w:rsidRPr="008114FF" w:rsidRDefault="00EF045A" w:rsidP="001550B6">
            <w:pPr>
              <w:spacing w:after="120"/>
              <w:jc w:val="left"/>
              <w:rPr>
                <w:sz w:val="19"/>
                <w:szCs w:val="19"/>
              </w:rPr>
            </w:pPr>
            <w:r w:rsidRPr="008114FF">
              <w:rPr>
                <w:b/>
                <w:sz w:val="19"/>
                <w:szCs w:val="19"/>
              </w:rPr>
              <w:t>Distribute chlorine tablets to households</w:t>
            </w:r>
          </w:p>
        </w:tc>
        <w:tc>
          <w:tcPr>
            <w:tcW w:w="6940" w:type="dxa"/>
          </w:tcPr>
          <w:p w14:paraId="78FD6DB9" w14:textId="03BE01E1" w:rsidR="00EF045A" w:rsidRPr="008114FF" w:rsidRDefault="00EF045A" w:rsidP="008F6C2E">
            <w:pPr>
              <w:spacing w:after="120"/>
              <w:jc w:val="left"/>
              <w:rPr>
                <w:sz w:val="19"/>
                <w:szCs w:val="19"/>
              </w:rPr>
            </w:pPr>
            <w:r w:rsidRPr="008114FF">
              <w:rPr>
                <w:sz w:val="19"/>
                <w:szCs w:val="19"/>
              </w:rPr>
              <w:t xml:space="preserve">Provide Household Water Treatment (HWT) by distributing chlorine pills. Chlorine tablets are relatively cheap and can be easily added to a bucket of water to inactivate a variety of fecal-oral pathogens. Note that the impact of this policy lever depends on the household’s decision to consistently and correctly use the chlorine pills, which is listed as a deep uncertainty. </w:t>
            </w:r>
          </w:p>
        </w:tc>
      </w:tr>
      <w:tr w:rsidR="00EF045A" w:rsidRPr="008114FF" w14:paraId="1E9ECD4B" w14:textId="77777777" w:rsidTr="007A7EF4">
        <w:tc>
          <w:tcPr>
            <w:tcW w:w="421" w:type="dxa"/>
          </w:tcPr>
          <w:p w14:paraId="46BD403F" w14:textId="67430A4E" w:rsidR="00EF045A" w:rsidRPr="008114FF" w:rsidRDefault="00EF045A" w:rsidP="001550B6">
            <w:pPr>
              <w:spacing w:after="120"/>
              <w:jc w:val="left"/>
              <w:rPr>
                <w:sz w:val="19"/>
                <w:szCs w:val="19"/>
              </w:rPr>
            </w:pPr>
            <w:r w:rsidRPr="008114FF">
              <w:rPr>
                <w:sz w:val="19"/>
                <w:szCs w:val="19"/>
              </w:rPr>
              <w:t>L4</w:t>
            </w:r>
            <w:r>
              <w:rPr>
                <w:sz w:val="19"/>
                <w:szCs w:val="19"/>
              </w:rPr>
              <w:t xml:space="preserve">   </w:t>
            </w:r>
          </w:p>
        </w:tc>
        <w:tc>
          <w:tcPr>
            <w:tcW w:w="1701" w:type="dxa"/>
          </w:tcPr>
          <w:p w14:paraId="7AF55935" w14:textId="6BAC29CF" w:rsidR="00EF045A" w:rsidRPr="008114FF" w:rsidRDefault="00EF045A" w:rsidP="001550B6">
            <w:pPr>
              <w:spacing w:after="120"/>
              <w:jc w:val="left"/>
              <w:rPr>
                <w:sz w:val="19"/>
                <w:szCs w:val="19"/>
              </w:rPr>
            </w:pPr>
            <w:r>
              <w:rPr>
                <w:b/>
                <w:sz w:val="19"/>
                <w:szCs w:val="19"/>
              </w:rPr>
              <w:t>Build handwashing stations</w:t>
            </w:r>
          </w:p>
        </w:tc>
        <w:tc>
          <w:tcPr>
            <w:tcW w:w="6940" w:type="dxa"/>
          </w:tcPr>
          <w:p w14:paraId="316C30F4" w14:textId="21790E70" w:rsidR="00EF045A" w:rsidRPr="008114FF" w:rsidRDefault="00EF045A" w:rsidP="008F6C2E">
            <w:pPr>
              <w:spacing w:after="120"/>
              <w:jc w:val="left"/>
              <w:rPr>
                <w:sz w:val="19"/>
                <w:szCs w:val="19"/>
              </w:rPr>
            </w:pPr>
            <w:r>
              <w:rPr>
                <w:sz w:val="19"/>
                <w:szCs w:val="19"/>
              </w:rPr>
              <w:t xml:space="preserve">Construct handwashing stations where people can wash hands with soap and water after defecating and before food preparation. </w:t>
            </w:r>
          </w:p>
        </w:tc>
      </w:tr>
      <w:tr w:rsidR="00EF045A" w:rsidRPr="008114FF" w14:paraId="0EDBE729" w14:textId="77777777" w:rsidTr="007A7EF4">
        <w:tc>
          <w:tcPr>
            <w:tcW w:w="421" w:type="dxa"/>
          </w:tcPr>
          <w:p w14:paraId="42E14115" w14:textId="6B793A36" w:rsidR="00EF045A" w:rsidRDefault="00EF045A" w:rsidP="001550B6">
            <w:pPr>
              <w:spacing w:after="120"/>
              <w:jc w:val="left"/>
              <w:rPr>
                <w:sz w:val="19"/>
                <w:szCs w:val="19"/>
              </w:rPr>
            </w:pPr>
            <w:r>
              <w:rPr>
                <w:sz w:val="19"/>
                <w:szCs w:val="19"/>
              </w:rPr>
              <w:t xml:space="preserve">L7   </w:t>
            </w:r>
          </w:p>
        </w:tc>
        <w:tc>
          <w:tcPr>
            <w:tcW w:w="1701" w:type="dxa"/>
          </w:tcPr>
          <w:p w14:paraId="59A03A23" w14:textId="2E9A3D53" w:rsidR="00EF045A" w:rsidRPr="008114FF" w:rsidRDefault="00EF045A" w:rsidP="001550B6">
            <w:pPr>
              <w:spacing w:after="120"/>
              <w:jc w:val="left"/>
              <w:rPr>
                <w:b/>
                <w:sz w:val="19"/>
                <w:szCs w:val="19"/>
              </w:rPr>
            </w:pPr>
            <w:r w:rsidRPr="008114FF">
              <w:rPr>
                <w:b/>
                <w:sz w:val="19"/>
                <w:szCs w:val="19"/>
              </w:rPr>
              <w:t>Run a vaccination program</w:t>
            </w:r>
          </w:p>
        </w:tc>
        <w:tc>
          <w:tcPr>
            <w:tcW w:w="6940" w:type="dxa"/>
          </w:tcPr>
          <w:p w14:paraId="72E323A8" w14:textId="1AAF2504" w:rsidR="00EF045A" w:rsidRPr="008114FF" w:rsidRDefault="00EF045A" w:rsidP="008F6C2E">
            <w:pPr>
              <w:spacing w:after="120"/>
              <w:jc w:val="left"/>
              <w:rPr>
                <w:sz w:val="19"/>
                <w:szCs w:val="19"/>
              </w:rPr>
            </w:pPr>
            <w:r w:rsidRPr="008114FF">
              <w:rPr>
                <w:sz w:val="19"/>
                <w:szCs w:val="19"/>
              </w:rPr>
              <w:t xml:space="preserve">Increase the budget to subsidize and/or promote vaccination. Note that this policy lever is effective only for pathogens which have a vaccine available (e.g. Rotavirus). The ability to inoculate all infants also depends on the strength of the medical supply chain, which must be capable of ensuring that sufficient stocks of vaccines are available in medical centers. </w:t>
            </w:r>
          </w:p>
        </w:tc>
      </w:tr>
      <w:tr w:rsidR="00EF045A" w:rsidRPr="008114FF" w14:paraId="0947377B" w14:textId="77777777" w:rsidTr="007A7EF4">
        <w:tc>
          <w:tcPr>
            <w:tcW w:w="421" w:type="dxa"/>
          </w:tcPr>
          <w:p w14:paraId="1BA7BB8A" w14:textId="1EDB454B" w:rsidR="00EF045A" w:rsidRDefault="00EF045A" w:rsidP="001550B6">
            <w:pPr>
              <w:spacing w:after="120"/>
              <w:jc w:val="left"/>
              <w:rPr>
                <w:sz w:val="19"/>
                <w:szCs w:val="19"/>
              </w:rPr>
            </w:pPr>
            <w:r>
              <w:rPr>
                <w:sz w:val="19"/>
                <w:szCs w:val="19"/>
              </w:rPr>
              <w:t xml:space="preserve">L8  </w:t>
            </w:r>
          </w:p>
        </w:tc>
        <w:tc>
          <w:tcPr>
            <w:tcW w:w="1701" w:type="dxa"/>
          </w:tcPr>
          <w:p w14:paraId="197EED77" w14:textId="1FE5BC23" w:rsidR="00EF045A" w:rsidRPr="008114FF" w:rsidRDefault="00EF045A" w:rsidP="001550B6">
            <w:pPr>
              <w:spacing w:after="120"/>
              <w:jc w:val="left"/>
              <w:rPr>
                <w:b/>
                <w:sz w:val="19"/>
                <w:szCs w:val="19"/>
              </w:rPr>
            </w:pPr>
            <w:r w:rsidRPr="008114FF">
              <w:rPr>
                <w:b/>
                <w:sz w:val="19"/>
                <w:szCs w:val="19"/>
              </w:rPr>
              <w:t>Increase use of oral rehydration treatment</w:t>
            </w:r>
            <w:r>
              <w:rPr>
                <w:b/>
                <w:sz w:val="19"/>
                <w:szCs w:val="19"/>
              </w:rPr>
              <w:t xml:space="preserve"> (ORT)</w:t>
            </w:r>
          </w:p>
        </w:tc>
        <w:tc>
          <w:tcPr>
            <w:tcW w:w="6940" w:type="dxa"/>
          </w:tcPr>
          <w:p w14:paraId="35689C76" w14:textId="1674DF15" w:rsidR="00EF045A" w:rsidRPr="008114FF" w:rsidRDefault="00EF045A" w:rsidP="007A7EF4">
            <w:pPr>
              <w:spacing w:after="120"/>
              <w:jc w:val="left"/>
              <w:rPr>
                <w:sz w:val="19"/>
                <w:szCs w:val="19"/>
              </w:rPr>
            </w:pPr>
            <w:r w:rsidRPr="008114FF">
              <w:rPr>
                <w:sz w:val="19"/>
                <w:szCs w:val="19"/>
              </w:rPr>
              <w:t xml:space="preserve">Increase the budget to subsidize and/or promote the availability of Oral Rehydration Therapy (ORT) in medical centers. ORT is used to rehydrate people suffering from acute or chronic diarrhea. </w:t>
            </w:r>
          </w:p>
        </w:tc>
      </w:tr>
      <w:tr w:rsidR="00EF045A" w:rsidRPr="008114FF" w14:paraId="380A4A32" w14:textId="77777777" w:rsidTr="007A7EF4">
        <w:tc>
          <w:tcPr>
            <w:tcW w:w="421" w:type="dxa"/>
          </w:tcPr>
          <w:p w14:paraId="7E090435" w14:textId="6B279DFB" w:rsidR="00EF045A" w:rsidRDefault="00EF045A" w:rsidP="00430D81">
            <w:pPr>
              <w:spacing w:after="120"/>
              <w:jc w:val="left"/>
              <w:rPr>
                <w:sz w:val="19"/>
                <w:szCs w:val="19"/>
              </w:rPr>
            </w:pPr>
            <w:r>
              <w:rPr>
                <w:sz w:val="19"/>
                <w:szCs w:val="19"/>
              </w:rPr>
              <w:t xml:space="preserve">L9   </w:t>
            </w:r>
          </w:p>
        </w:tc>
        <w:tc>
          <w:tcPr>
            <w:tcW w:w="1701" w:type="dxa"/>
          </w:tcPr>
          <w:p w14:paraId="7CDEDDF0" w14:textId="482BD272" w:rsidR="00EF045A" w:rsidRPr="008114FF" w:rsidRDefault="00EF045A" w:rsidP="00430D81">
            <w:pPr>
              <w:spacing w:after="120"/>
              <w:jc w:val="left"/>
              <w:rPr>
                <w:b/>
                <w:sz w:val="19"/>
                <w:szCs w:val="19"/>
              </w:rPr>
            </w:pPr>
            <w:r>
              <w:rPr>
                <w:b/>
                <w:sz w:val="19"/>
                <w:szCs w:val="19"/>
              </w:rPr>
              <w:t>Mass Drug Administration (MDA) campaign</w:t>
            </w:r>
          </w:p>
        </w:tc>
        <w:tc>
          <w:tcPr>
            <w:tcW w:w="6940" w:type="dxa"/>
          </w:tcPr>
          <w:p w14:paraId="0CF542A4" w14:textId="2D96ED4D" w:rsidR="00EF045A" w:rsidRPr="008114FF" w:rsidRDefault="00EF045A" w:rsidP="008F6C2E">
            <w:pPr>
              <w:spacing w:after="120"/>
              <w:jc w:val="left"/>
              <w:rPr>
                <w:sz w:val="19"/>
                <w:szCs w:val="19"/>
              </w:rPr>
            </w:pPr>
            <w:r>
              <w:rPr>
                <w:sz w:val="19"/>
                <w:szCs w:val="19"/>
              </w:rPr>
              <w:t xml:space="preserve">Each year, provide a single dose of albendazole to beneficiaries. Albendazole is a safe, effective, and highly affordable drug that is capable of completely clearing </w:t>
            </w:r>
            <w:r w:rsidRPr="008114FF">
              <w:rPr>
                <w:i/>
                <w:sz w:val="19"/>
                <w:szCs w:val="19"/>
              </w:rPr>
              <w:t xml:space="preserve">Ascaris lumbricoides </w:t>
            </w:r>
            <w:r w:rsidRPr="008114FF">
              <w:rPr>
                <w:sz w:val="19"/>
                <w:szCs w:val="19"/>
              </w:rPr>
              <w:t>infection</w:t>
            </w:r>
            <w:r>
              <w:rPr>
                <w:sz w:val="19"/>
                <w:szCs w:val="19"/>
              </w:rPr>
              <w:t xml:space="preserve"> within about 24 hours. However, the drug wears off in less than a year so it must be repeatedly administered. </w:t>
            </w:r>
          </w:p>
        </w:tc>
      </w:tr>
    </w:tbl>
    <w:p w14:paraId="0901AA10" w14:textId="7DD99CFD" w:rsidR="004B4E83" w:rsidRDefault="004B4E83" w:rsidP="00BC1609">
      <w:pPr>
        <w:pStyle w:val="NoSpacing"/>
        <w:rPr>
          <w:rFonts w:ascii="Garamond" w:hAnsi="Garamond"/>
        </w:rPr>
      </w:pPr>
    </w:p>
    <w:p w14:paraId="2068A434" w14:textId="77777777" w:rsidR="004B4E83" w:rsidRDefault="004B4E83">
      <w:pPr>
        <w:jc w:val="left"/>
      </w:pPr>
      <w:r>
        <w:br w:type="page"/>
      </w:r>
    </w:p>
    <w:p w14:paraId="2CAA29E3" w14:textId="6ECB517A" w:rsidR="00B516E3" w:rsidRPr="008114FF" w:rsidRDefault="00D55B7A" w:rsidP="002104DF">
      <w:pPr>
        <w:pStyle w:val="Heading3"/>
      </w:pPr>
      <w:r w:rsidRPr="008114FF">
        <w:lastRenderedPageBreak/>
        <w:t xml:space="preserve">Outcomes </w:t>
      </w:r>
    </w:p>
    <w:p w14:paraId="3F48698B" w14:textId="53F241CC" w:rsidR="00386FBB" w:rsidRPr="008114FF" w:rsidRDefault="00386FBB" w:rsidP="00386FBB">
      <w:pPr>
        <w:pStyle w:val="NoSpacing"/>
        <w:rPr>
          <w:rFonts w:ascii="Garamond" w:hAnsi="Garamond"/>
        </w:rPr>
      </w:pPr>
      <w:r w:rsidRPr="008114FF">
        <w:rPr>
          <w:rFonts w:ascii="Garamond" w:hAnsi="Garamond"/>
        </w:rPr>
        <w:t xml:space="preserve">The objectives of policymakers are numerous and may even be conflicting. This makes finding ideal solutions difficult, since not all objectives can reasonably be achieved. In this thesis, the </w:t>
      </w:r>
      <w:r w:rsidR="00AD626B">
        <w:rPr>
          <w:rFonts w:ascii="Garamond" w:hAnsi="Garamond"/>
        </w:rPr>
        <w:t>fundamental</w:t>
      </w:r>
      <w:r w:rsidR="001A5670" w:rsidRPr="008114FF">
        <w:rPr>
          <w:rFonts w:ascii="Garamond" w:hAnsi="Garamond"/>
        </w:rPr>
        <w:t xml:space="preserve"> goal of health policymakers (to improve population welfare) is </w:t>
      </w:r>
      <w:r w:rsidRPr="008114FF">
        <w:rPr>
          <w:rFonts w:ascii="Garamond" w:hAnsi="Garamond"/>
        </w:rPr>
        <w:t xml:space="preserve">separated into the following </w:t>
      </w:r>
      <w:r w:rsidR="001A5670" w:rsidRPr="008114FF">
        <w:rPr>
          <w:rFonts w:ascii="Garamond" w:hAnsi="Garamond"/>
        </w:rPr>
        <w:t>five</w:t>
      </w:r>
      <w:r w:rsidRPr="008114FF">
        <w:rPr>
          <w:rFonts w:ascii="Garamond" w:hAnsi="Garamond"/>
        </w:rPr>
        <w:t xml:space="preserve"> </w:t>
      </w:r>
      <w:r w:rsidR="001A5670" w:rsidRPr="008114FF">
        <w:rPr>
          <w:rFonts w:ascii="Garamond" w:hAnsi="Garamond"/>
        </w:rPr>
        <w:t>broad</w:t>
      </w:r>
      <w:r w:rsidR="008A4FFD">
        <w:rPr>
          <w:rFonts w:ascii="Garamond" w:hAnsi="Garamond"/>
        </w:rPr>
        <w:t xml:space="preserve"> objectives (Figure 8). </w:t>
      </w:r>
      <w:r w:rsidRPr="008114FF">
        <w:rPr>
          <w:rFonts w:ascii="Garamond" w:hAnsi="Garamond"/>
        </w:rPr>
        <w:t xml:space="preserve"> </w:t>
      </w:r>
    </w:p>
    <w:p w14:paraId="1E93DDDC" w14:textId="77777777" w:rsidR="001A5670" w:rsidRPr="008114FF" w:rsidRDefault="001A5670" w:rsidP="00386FBB">
      <w:pPr>
        <w:pStyle w:val="NoSpacing"/>
        <w:rPr>
          <w:rFonts w:ascii="Garamond" w:hAnsi="Garamond"/>
        </w:rPr>
      </w:pPr>
    </w:p>
    <w:p w14:paraId="705EABF6" w14:textId="44E9455A" w:rsidR="002C229A" w:rsidRDefault="00AD626B" w:rsidP="002C229A">
      <w:pPr>
        <w:pStyle w:val="NoSpacing"/>
        <w:keepNext/>
        <w:jc w:val="left"/>
      </w:pPr>
      <w:r>
        <w:rPr>
          <w:noProof/>
        </w:rPr>
        <w:drawing>
          <wp:inline distT="0" distB="0" distL="0" distR="0" wp14:anchorId="46C37659" wp14:editId="531FA008">
            <wp:extent cx="5692621" cy="1310150"/>
            <wp:effectExtent l="0" t="0" r="3810" b="0"/>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1" t="28916" r="-451" b="28424"/>
                    <a:stretch/>
                  </pic:blipFill>
                  <pic:spPr bwMode="auto">
                    <a:xfrm>
                      <a:off x="0" y="0"/>
                      <a:ext cx="5732730" cy="1319381"/>
                    </a:xfrm>
                    <a:prstGeom prst="rect">
                      <a:avLst/>
                    </a:prstGeom>
                    <a:noFill/>
                    <a:ln>
                      <a:noFill/>
                    </a:ln>
                    <a:extLst>
                      <a:ext uri="{53640926-AAD7-44D8-BBD7-CCE9431645EC}">
                        <a14:shadowObscured xmlns:a14="http://schemas.microsoft.com/office/drawing/2010/main"/>
                      </a:ext>
                    </a:extLst>
                  </pic:spPr>
                </pic:pic>
              </a:graphicData>
            </a:graphic>
          </wp:inline>
        </w:drawing>
      </w:r>
    </w:p>
    <w:p w14:paraId="66DED744" w14:textId="31917889" w:rsidR="006E2CB4" w:rsidRPr="002C229A" w:rsidRDefault="002C229A" w:rsidP="002C229A">
      <w:pPr>
        <w:pStyle w:val="Caption"/>
        <w:rPr>
          <w:b w:val="0"/>
        </w:rPr>
      </w:pPr>
      <w:bookmarkStart w:id="37" w:name="_Toc16452042"/>
      <w:r>
        <w:t xml:space="preserve">Figure </w:t>
      </w:r>
      <w:fldSimple w:instr=" SEQ Figure \* ARABIC ">
        <w:r w:rsidR="00706E95">
          <w:rPr>
            <w:noProof/>
          </w:rPr>
          <w:t>8</w:t>
        </w:r>
      </w:fldSimple>
      <w:r>
        <w:t xml:space="preserve">: </w:t>
      </w:r>
      <w:r w:rsidRPr="002C229A">
        <w:t xml:space="preserve">Many </w:t>
      </w:r>
      <w:r w:rsidR="00147452">
        <w:t>o</w:t>
      </w:r>
      <w:r w:rsidRPr="002C229A">
        <w:t xml:space="preserve">bjectives </w:t>
      </w:r>
      <w:r>
        <w:t xml:space="preserve">of </w:t>
      </w:r>
      <w:r w:rsidR="00147452">
        <w:t>p</w:t>
      </w:r>
      <w:r>
        <w:t xml:space="preserve">ublic </w:t>
      </w:r>
      <w:r w:rsidR="00147452">
        <w:t>h</w:t>
      </w:r>
      <w:r>
        <w:t xml:space="preserve">ealth </w:t>
      </w:r>
      <w:r w:rsidR="00147452">
        <w:t>p</w:t>
      </w:r>
      <w:r>
        <w:t>olicymakers.</w:t>
      </w:r>
      <w:bookmarkEnd w:id="37"/>
    </w:p>
    <w:p w14:paraId="4CB61A36" w14:textId="77777777" w:rsidR="001A5670" w:rsidRPr="008114FF" w:rsidRDefault="001A5670" w:rsidP="001A5670">
      <w:pPr>
        <w:pStyle w:val="NoSpacing"/>
        <w:jc w:val="center"/>
        <w:rPr>
          <w:rFonts w:ascii="Garamond" w:hAnsi="Garamond"/>
        </w:rPr>
      </w:pPr>
    </w:p>
    <w:p w14:paraId="6E2A9011" w14:textId="2E662AD2" w:rsidR="00A6336F" w:rsidRPr="00297E89" w:rsidRDefault="00386FBB" w:rsidP="00A6336F">
      <w:pPr>
        <w:pStyle w:val="NoSpacing"/>
        <w:rPr>
          <w:rFonts w:ascii="Garamond" w:hAnsi="Garamond"/>
        </w:rPr>
      </w:pPr>
      <w:r w:rsidRPr="008114FF">
        <w:rPr>
          <w:rFonts w:ascii="Garamond" w:hAnsi="Garamond"/>
        </w:rPr>
        <w:t xml:space="preserve">While this is still a relatively high level of aggregation it should be sufficient for illustrating the complexity surrounding </w:t>
      </w:r>
      <w:r w:rsidR="00E31DEE" w:rsidRPr="008114FF">
        <w:rPr>
          <w:rFonts w:ascii="Garamond" w:hAnsi="Garamond"/>
        </w:rPr>
        <w:t>many</w:t>
      </w:r>
      <w:r w:rsidR="009B159D" w:rsidRPr="008114FF">
        <w:rPr>
          <w:rFonts w:ascii="Garamond" w:hAnsi="Garamond"/>
        </w:rPr>
        <w:t>-</w:t>
      </w:r>
      <w:r w:rsidR="00E31DEE" w:rsidRPr="008114FF">
        <w:rPr>
          <w:rFonts w:ascii="Garamond" w:hAnsi="Garamond"/>
        </w:rPr>
        <w:t>objective</w:t>
      </w:r>
      <w:r w:rsidRPr="008114FF">
        <w:rPr>
          <w:rFonts w:ascii="Garamond" w:hAnsi="Garamond"/>
        </w:rPr>
        <w:t xml:space="preserve"> tradeoffs. Right away, we can tell that there will likely be tradeoffs between </w:t>
      </w:r>
      <w:r w:rsidR="00CA08E8" w:rsidRPr="008114FF">
        <w:rPr>
          <w:rFonts w:ascii="Garamond" w:hAnsi="Garamond"/>
        </w:rPr>
        <w:t xml:space="preserve">number of lives saved and </w:t>
      </w:r>
      <w:r w:rsidR="001A5670" w:rsidRPr="008114FF">
        <w:rPr>
          <w:rFonts w:ascii="Garamond" w:hAnsi="Garamond"/>
        </w:rPr>
        <w:t>expenditure</w:t>
      </w:r>
      <w:r w:rsidR="00CA08E8" w:rsidRPr="008114FF">
        <w:rPr>
          <w:rFonts w:ascii="Garamond" w:hAnsi="Garamond"/>
        </w:rPr>
        <w:t xml:space="preserve">, </w:t>
      </w:r>
      <w:r w:rsidRPr="008114FF">
        <w:rPr>
          <w:rFonts w:ascii="Garamond" w:hAnsi="Garamond"/>
        </w:rPr>
        <w:t>for example</w:t>
      </w:r>
      <w:r w:rsidRPr="00297E89">
        <w:rPr>
          <w:rFonts w:ascii="Garamond" w:hAnsi="Garamond"/>
        </w:rPr>
        <w:t xml:space="preserve">. Precisely how much these tradeoffs </w:t>
      </w:r>
      <w:r w:rsidR="001A5670" w:rsidRPr="00297E89">
        <w:rPr>
          <w:rFonts w:ascii="Garamond" w:hAnsi="Garamond"/>
        </w:rPr>
        <w:t>impact</w:t>
      </w:r>
      <w:r w:rsidRPr="00297E89">
        <w:rPr>
          <w:rFonts w:ascii="Garamond" w:hAnsi="Garamond"/>
        </w:rPr>
        <w:t xml:space="preserve"> performance, however, is less obvious before seeing the results of the analysis.</w:t>
      </w:r>
      <w:r w:rsidR="00A6336F" w:rsidRPr="00297E89">
        <w:rPr>
          <w:rFonts w:ascii="Garamond" w:hAnsi="Garamond"/>
        </w:rPr>
        <w:t xml:space="preserve"> </w:t>
      </w:r>
    </w:p>
    <w:p w14:paraId="208580A6" w14:textId="77777777" w:rsidR="004B4E83" w:rsidRPr="00297E89" w:rsidRDefault="004B4E83" w:rsidP="00A6336F">
      <w:pPr>
        <w:pStyle w:val="NoSpacing"/>
        <w:rPr>
          <w:rFonts w:ascii="Garamond" w:hAnsi="Garamond"/>
        </w:rPr>
      </w:pPr>
    </w:p>
    <w:p w14:paraId="5C63B289" w14:textId="77777777" w:rsidR="00A6336F" w:rsidRPr="008114FF" w:rsidRDefault="00A6336F" w:rsidP="008763C9">
      <w:pPr>
        <w:pStyle w:val="Heading5"/>
      </w:pPr>
      <w:r w:rsidRPr="008114FF">
        <w:t>Multiple problem formulations</w:t>
      </w:r>
    </w:p>
    <w:p w14:paraId="190EA9C6" w14:textId="62E8A652" w:rsidR="00621C8B" w:rsidRPr="008114FF" w:rsidRDefault="009B159D" w:rsidP="00621C8B">
      <w:pPr>
        <w:spacing w:after="0" w:line="240" w:lineRule="auto"/>
        <w:textAlignment w:val="center"/>
        <w:rPr>
          <w:rFonts w:eastAsia="Times New Roman"/>
        </w:rPr>
      </w:pPr>
      <w:r w:rsidRPr="008114FF">
        <w:t xml:space="preserve">Different implementations of the problem formulation will provide different results, no matter how sophisticated the </w:t>
      </w:r>
      <w:r w:rsidR="00421669" w:rsidRPr="008114FF">
        <w:t>modelling</w:t>
      </w:r>
      <w:r w:rsidRPr="008114FF">
        <w:t xml:space="preserve"> technique. To counterbalance this effect, multiple problem formulations are incorporated in this thesis. </w:t>
      </w:r>
      <w:r w:rsidR="00A6336F" w:rsidRPr="008114FF">
        <w:rPr>
          <w:rFonts w:eastAsia="Times New Roman"/>
        </w:rPr>
        <w:t>Each</w:t>
      </w:r>
      <w:r w:rsidR="00621C8B" w:rsidRPr="008114FF">
        <w:rPr>
          <w:rFonts w:eastAsia="Times New Roman"/>
        </w:rPr>
        <w:t xml:space="preserve"> are </w:t>
      </w:r>
      <w:r w:rsidRPr="008114FF">
        <w:rPr>
          <w:rFonts w:eastAsia="Times New Roman"/>
        </w:rPr>
        <w:t>common</w:t>
      </w:r>
      <w:r w:rsidR="00621C8B" w:rsidRPr="008114FF">
        <w:rPr>
          <w:rFonts w:eastAsia="Times New Roman"/>
        </w:rPr>
        <w:t xml:space="preserve"> perspectives and entirely valid ways of formulating the problem, and</w:t>
      </w:r>
      <w:r w:rsidR="004C06E6" w:rsidRPr="008114FF">
        <w:rPr>
          <w:rFonts w:eastAsia="Times New Roman"/>
        </w:rPr>
        <w:t xml:space="preserve"> may not be mutually exclusive. The exercise of comparing them</w:t>
      </w:r>
      <w:r w:rsidR="00621C8B" w:rsidRPr="008114FF">
        <w:rPr>
          <w:rFonts w:eastAsia="Times New Roman"/>
        </w:rPr>
        <w:t xml:space="preserve"> is not to find out what is the</w:t>
      </w:r>
      <w:r w:rsidR="004C06E6" w:rsidRPr="008114FF">
        <w:rPr>
          <w:rFonts w:eastAsia="Times New Roman"/>
        </w:rPr>
        <w:t xml:space="preserve"> “right way” to view the issue, but </w:t>
      </w:r>
      <w:r w:rsidR="00621C8B" w:rsidRPr="008114FF">
        <w:rPr>
          <w:rFonts w:eastAsia="Times New Roman"/>
        </w:rPr>
        <w:t xml:space="preserve">to understand if different ways of formulating the problem influence the optimal solution set. </w:t>
      </w:r>
      <w:r w:rsidR="004C06E6" w:rsidRPr="008114FF">
        <w:rPr>
          <w:rFonts w:eastAsia="Times New Roman"/>
        </w:rPr>
        <w:t xml:space="preserve">The </w:t>
      </w:r>
      <w:r w:rsidR="00AD626B">
        <w:rPr>
          <w:rFonts w:eastAsia="Times New Roman"/>
        </w:rPr>
        <w:t>four</w:t>
      </w:r>
      <w:r w:rsidR="004C06E6" w:rsidRPr="008114FF">
        <w:rPr>
          <w:rFonts w:eastAsia="Times New Roman"/>
        </w:rPr>
        <w:t xml:space="preserve"> interpretations of the objectives specified are summarized in Table </w:t>
      </w:r>
      <w:r w:rsidR="004E1B7D" w:rsidRPr="008114FF">
        <w:rPr>
          <w:rFonts w:eastAsia="Times New Roman"/>
        </w:rPr>
        <w:t>4</w:t>
      </w:r>
      <w:r w:rsidR="004C06E6" w:rsidRPr="008114FF">
        <w:rPr>
          <w:rFonts w:eastAsia="Times New Roman"/>
        </w:rPr>
        <w:t xml:space="preserve"> below. </w:t>
      </w:r>
    </w:p>
    <w:p w14:paraId="4469B967" w14:textId="77777777" w:rsidR="00AF7B15" w:rsidRPr="008114FF" w:rsidRDefault="00AF7B15" w:rsidP="00DE470B">
      <w:pPr>
        <w:pStyle w:val="Caption"/>
      </w:pPr>
    </w:p>
    <w:p w14:paraId="57CD3559" w14:textId="5BA727AC" w:rsidR="002C229A" w:rsidRPr="00614801" w:rsidRDefault="002C229A" w:rsidP="002C229A">
      <w:pPr>
        <w:pStyle w:val="Caption"/>
        <w:keepNext/>
        <w:spacing w:after="120"/>
        <w:jc w:val="left"/>
        <w:rPr>
          <w:szCs w:val="20"/>
        </w:rPr>
      </w:pPr>
      <w:bookmarkStart w:id="38" w:name="_Toc16451958"/>
      <w:r w:rsidRPr="00614801">
        <w:rPr>
          <w:szCs w:val="20"/>
        </w:rPr>
        <w:t xml:space="preserve">Table </w:t>
      </w:r>
      <w:r w:rsidR="001D411C" w:rsidRPr="00614801">
        <w:rPr>
          <w:szCs w:val="20"/>
        </w:rPr>
        <w:fldChar w:fldCharType="begin"/>
      </w:r>
      <w:r w:rsidR="001D411C" w:rsidRPr="00614801">
        <w:rPr>
          <w:szCs w:val="20"/>
        </w:rPr>
        <w:instrText xml:space="preserve"> SEQ Table \* ARABIC </w:instrText>
      </w:r>
      <w:r w:rsidR="001D411C" w:rsidRPr="00614801">
        <w:rPr>
          <w:szCs w:val="20"/>
        </w:rPr>
        <w:fldChar w:fldCharType="separate"/>
      </w:r>
      <w:r w:rsidR="00706E95">
        <w:rPr>
          <w:noProof/>
          <w:szCs w:val="20"/>
        </w:rPr>
        <w:t>4</w:t>
      </w:r>
      <w:r w:rsidR="001D411C" w:rsidRPr="00614801">
        <w:rPr>
          <w:noProof/>
          <w:szCs w:val="20"/>
        </w:rPr>
        <w:fldChar w:fldCharType="end"/>
      </w:r>
      <w:r w:rsidRPr="00614801">
        <w:rPr>
          <w:szCs w:val="20"/>
        </w:rPr>
        <w:t xml:space="preserve">: </w:t>
      </w:r>
      <w:r w:rsidRPr="00614801">
        <w:rPr>
          <w:b w:val="0"/>
          <w:szCs w:val="20"/>
        </w:rPr>
        <w:t>Description of Objectives (M) using four different problem formulations</w:t>
      </w:r>
      <w:bookmarkEnd w:id="38"/>
    </w:p>
    <w:tbl>
      <w:tblPr>
        <w:tblStyle w:val="TableGrid"/>
        <w:tblW w:w="9209" w:type="dxa"/>
        <w:tblLook w:val="00A0" w:firstRow="1" w:lastRow="0" w:firstColumn="1" w:lastColumn="0" w:noHBand="0" w:noVBand="0"/>
      </w:tblPr>
      <w:tblGrid>
        <w:gridCol w:w="1152"/>
        <w:gridCol w:w="2012"/>
        <w:gridCol w:w="2013"/>
        <w:gridCol w:w="2016"/>
        <w:gridCol w:w="2016"/>
      </w:tblGrid>
      <w:tr w:rsidR="00BB513C" w:rsidRPr="00614801" w14:paraId="7F73EB57" w14:textId="77777777" w:rsidTr="001550B6">
        <w:trPr>
          <w:trHeight w:val="608"/>
        </w:trPr>
        <w:tc>
          <w:tcPr>
            <w:tcW w:w="1058" w:type="dxa"/>
            <w:tcBorders>
              <w:top w:val="nil"/>
              <w:left w:val="nil"/>
              <w:bottom w:val="nil"/>
              <w:right w:val="nil"/>
            </w:tcBorders>
            <w:shd w:val="clear" w:color="auto" w:fill="FFFFFF" w:themeFill="background1"/>
            <w:vAlign w:val="center"/>
          </w:tcPr>
          <w:p w14:paraId="66C3C201" w14:textId="77777777" w:rsidR="00BB513C" w:rsidRPr="00614801" w:rsidRDefault="00BB513C" w:rsidP="001550B6">
            <w:pPr>
              <w:jc w:val="left"/>
              <w:rPr>
                <w:sz w:val="20"/>
                <w:szCs w:val="20"/>
              </w:rPr>
            </w:pPr>
          </w:p>
        </w:tc>
        <w:tc>
          <w:tcPr>
            <w:tcW w:w="2037" w:type="dxa"/>
            <w:tcBorders>
              <w:top w:val="nil"/>
              <w:left w:val="nil"/>
              <w:right w:val="nil"/>
            </w:tcBorders>
            <w:shd w:val="clear" w:color="auto" w:fill="C00000"/>
            <w:vAlign w:val="center"/>
          </w:tcPr>
          <w:p w14:paraId="7EF6849D" w14:textId="77777777" w:rsidR="00BB513C" w:rsidRPr="00614801" w:rsidRDefault="00BB513C" w:rsidP="001550B6">
            <w:pPr>
              <w:jc w:val="left"/>
              <w:rPr>
                <w:sz w:val="20"/>
                <w:szCs w:val="20"/>
              </w:rPr>
            </w:pPr>
            <w:r w:rsidRPr="00614801">
              <w:rPr>
                <w:sz w:val="20"/>
                <w:szCs w:val="20"/>
              </w:rPr>
              <w:t>PF1: Minimum rotavirus burden in Children &lt;5 (medium term)</w:t>
            </w:r>
          </w:p>
        </w:tc>
        <w:tc>
          <w:tcPr>
            <w:tcW w:w="2038" w:type="dxa"/>
            <w:tcBorders>
              <w:top w:val="nil"/>
              <w:left w:val="nil"/>
              <w:right w:val="nil"/>
            </w:tcBorders>
            <w:shd w:val="clear" w:color="auto" w:fill="0070C0"/>
            <w:vAlign w:val="center"/>
          </w:tcPr>
          <w:p w14:paraId="524A7C96" w14:textId="77777777" w:rsidR="00BB513C" w:rsidRPr="00614801" w:rsidRDefault="00BB513C" w:rsidP="001550B6">
            <w:pPr>
              <w:jc w:val="left"/>
              <w:rPr>
                <w:color w:val="FFFFFF" w:themeColor="background1"/>
                <w:sz w:val="20"/>
                <w:szCs w:val="20"/>
              </w:rPr>
            </w:pPr>
            <w:r w:rsidRPr="00614801">
              <w:rPr>
                <w:color w:val="FFFFFF" w:themeColor="background1"/>
                <w:sz w:val="20"/>
                <w:szCs w:val="20"/>
              </w:rPr>
              <w:t>PF2: Minimum ascariasis in Youth</w:t>
            </w:r>
          </w:p>
          <w:p w14:paraId="0E9A6295" w14:textId="77777777" w:rsidR="00BB513C" w:rsidRPr="00614801" w:rsidRDefault="00BB513C" w:rsidP="001550B6">
            <w:pPr>
              <w:jc w:val="left"/>
              <w:rPr>
                <w:color w:val="FFFFFF" w:themeColor="background1"/>
                <w:sz w:val="20"/>
                <w:szCs w:val="20"/>
              </w:rPr>
            </w:pPr>
            <w:r w:rsidRPr="00614801">
              <w:rPr>
                <w:color w:val="FFFFFF" w:themeColor="background1"/>
                <w:sz w:val="20"/>
                <w:szCs w:val="20"/>
              </w:rPr>
              <w:t>(short-medium term)</w:t>
            </w:r>
          </w:p>
        </w:tc>
        <w:tc>
          <w:tcPr>
            <w:tcW w:w="2038" w:type="dxa"/>
            <w:tcBorders>
              <w:top w:val="nil"/>
              <w:left w:val="nil"/>
              <w:right w:val="nil"/>
            </w:tcBorders>
            <w:shd w:val="clear" w:color="auto" w:fill="806000" w:themeFill="accent4" w:themeFillShade="80"/>
            <w:vAlign w:val="center"/>
          </w:tcPr>
          <w:p w14:paraId="53C4AAAC" w14:textId="77777777" w:rsidR="00BB513C" w:rsidRPr="00614801" w:rsidRDefault="00BB513C" w:rsidP="001550B6">
            <w:pPr>
              <w:jc w:val="left"/>
              <w:rPr>
                <w:color w:val="FFFFFF" w:themeColor="background1"/>
                <w:sz w:val="20"/>
                <w:szCs w:val="20"/>
              </w:rPr>
            </w:pPr>
            <w:r w:rsidRPr="00614801">
              <w:rPr>
                <w:color w:val="FFFFFF" w:themeColor="background1"/>
                <w:sz w:val="20"/>
                <w:szCs w:val="20"/>
              </w:rPr>
              <w:t>PF3: Minimum burden, all gastroenteric diseases (immediate)</w:t>
            </w:r>
          </w:p>
        </w:tc>
        <w:tc>
          <w:tcPr>
            <w:tcW w:w="2038" w:type="dxa"/>
            <w:tcBorders>
              <w:top w:val="nil"/>
              <w:left w:val="nil"/>
              <w:right w:val="nil"/>
            </w:tcBorders>
            <w:shd w:val="clear" w:color="auto" w:fill="385623" w:themeFill="accent6" w:themeFillShade="80"/>
            <w:vAlign w:val="center"/>
          </w:tcPr>
          <w:p w14:paraId="3AD45955" w14:textId="77777777" w:rsidR="00BB513C" w:rsidRPr="00614801" w:rsidRDefault="00BB513C" w:rsidP="001550B6">
            <w:pPr>
              <w:jc w:val="left"/>
              <w:rPr>
                <w:color w:val="FFFFFF" w:themeColor="background1"/>
                <w:sz w:val="20"/>
                <w:szCs w:val="20"/>
              </w:rPr>
            </w:pPr>
            <w:r w:rsidRPr="00614801">
              <w:rPr>
                <w:color w:val="FFFFFF" w:themeColor="background1"/>
                <w:sz w:val="20"/>
                <w:szCs w:val="20"/>
              </w:rPr>
              <w:t>PF3: Minimum burden, all gastroenteric diseases (long term)</w:t>
            </w:r>
          </w:p>
        </w:tc>
      </w:tr>
      <w:tr w:rsidR="00BB513C" w:rsidRPr="00614801" w14:paraId="39482DCB" w14:textId="77777777" w:rsidTr="001550B6">
        <w:trPr>
          <w:trHeight w:val="608"/>
        </w:trPr>
        <w:tc>
          <w:tcPr>
            <w:tcW w:w="1058" w:type="dxa"/>
            <w:tcBorders>
              <w:top w:val="nil"/>
              <w:left w:val="nil"/>
              <w:bottom w:val="nil"/>
              <w:right w:val="nil"/>
            </w:tcBorders>
            <w:vAlign w:val="center"/>
          </w:tcPr>
          <w:p w14:paraId="1D18642A" w14:textId="77777777" w:rsidR="00BB513C" w:rsidRPr="00614801" w:rsidRDefault="00BB513C" w:rsidP="001550B6">
            <w:pPr>
              <w:jc w:val="right"/>
              <w:rPr>
                <w:b/>
                <w:sz w:val="20"/>
                <w:szCs w:val="20"/>
              </w:rPr>
            </w:pPr>
            <w:r w:rsidRPr="00614801">
              <w:rPr>
                <w:b/>
                <w:sz w:val="20"/>
                <w:szCs w:val="20"/>
              </w:rPr>
              <w:t>Mortality</w:t>
            </w:r>
          </w:p>
          <w:p w14:paraId="4BC766F7" w14:textId="77777777" w:rsidR="00BB513C" w:rsidRPr="00614801" w:rsidRDefault="00BB513C" w:rsidP="001550B6">
            <w:pPr>
              <w:jc w:val="right"/>
              <w:rPr>
                <w:sz w:val="20"/>
                <w:szCs w:val="20"/>
              </w:rPr>
            </w:pPr>
            <w:r w:rsidRPr="00614801">
              <w:rPr>
                <w:sz w:val="20"/>
                <w:szCs w:val="20"/>
              </w:rPr>
              <w:t>[# deaths]</w:t>
            </w:r>
          </w:p>
        </w:tc>
        <w:tc>
          <w:tcPr>
            <w:tcW w:w="2037" w:type="dxa"/>
            <w:tcBorders>
              <w:left w:val="nil"/>
              <w:right w:val="nil"/>
            </w:tcBorders>
            <w:shd w:val="clear" w:color="auto" w:fill="FFCCCC"/>
            <w:vAlign w:val="center"/>
          </w:tcPr>
          <w:p w14:paraId="3BC5E50D" w14:textId="77777777" w:rsidR="00BB513C" w:rsidRPr="00614801" w:rsidRDefault="00BB513C" w:rsidP="001550B6">
            <w:pPr>
              <w:jc w:val="left"/>
              <w:rPr>
                <w:sz w:val="20"/>
                <w:szCs w:val="20"/>
              </w:rPr>
            </w:pPr>
            <w:r w:rsidRPr="00614801">
              <w:rPr>
                <w:sz w:val="20"/>
                <w:szCs w:val="20"/>
              </w:rPr>
              <w:t>Minimum Child mortality due to rotavirus</w:t>
            </w:r>
          </w:p>
        </w:tc>
        <w:tc>
          <w:tcPr>
            <w:tcW w:w="2038" w:type="dxa"/>
            <w:tcBorders>
              <w:left w:val="nil"/>
              <w:right w:val="nil"/>
            </w:tcBorders>
            <w:shd w:val="clear" w:color="auto" w:fill="D9E2F3" w:themeFill="accent1" w:themeFillTint="33"/>
            <w:vAlign w:val="center"/>
          </w:tcPr>
          <w:p w14:paraId="31F0FCF7" w14:textId="77777777" w:rsidR="00BB513C" w:rsidRPr="00614801" w:rsidRDefault="00BB513C" w:rsidP="001550B6">
            <w:pPr>
              <w:jc w:val="left"/>
              <w:rPr>
                <w:sz w:val="20"/>
                <w:szCs w:val="20"/>
              </w:rPr>
            </w:pPr>
            <w:r w:rsidRPr="00614801">
              <w:rPr>
                <w:sz w:val="20"/>
                <w:szCs w:val="20"/>
              </w:rPr>
              <w:t xml:space="preserve">Minimum Youth mortality due to </w:t>
            </w:r>
            <w:r w:rsidRPr="00614801">
              <w:rPr>
                <w:i/>
                <w:sz w:val="20"/>
                <w:szCs w:val="20"/>
              </w:rPr>
              <w:t>A. lumbricoides</w:t>
            </w:r>
          </w:p>
        </w:tc>
        <w:tc>
          <w:tcPr>
            <w:tcW w:w="2038" w:type="dxa"/>
            <w:tcBorders>
              <w:left w:val="nil"/>
              <w:right w:val="nil"/>
            </w:tcBorders>
            <w:shd w:val="clear" w:color="auto" w:fill="FFF2CC" w:themeFill="accent4" w:themeFillTint="33"/>
            <w:vAlign w:val="center"/>
          </w:tcPr>
          <w:p w14:paraId="05255006" w14:textId="77777777" w:rsidR="00BB513C" w:rsidRPr="00614801" w:rsidRDefault="00BB513C" w:rsidP="001550B6">
            <w:pPr>
              <w:jc w:val="left"/>
              <w:rPr>
                <w:sz w:val="20"/>
                <w:szCs w:val="20"/>
              </w:rPr>
            </w:pPr>
            <w:r w:rsidRPr="00614801">
              <w:rPr>
                <w:sz w:val="20"/>
                <w:szCs w:val="20"/>
              </w:rPr>
              <w:t>Minimum Total Lives Lost</w:t>
            </w:r>
          </w:p>
        </w:tc>
        <w:tc>
          <w:tcPr>
            <w:tcW w:w="2038" w:type="dxa"/>
            <w:tcBorders>
              <w:left w:val="nil"/>
              <w:right w:val="nil"/>
            </w:tcBorders>
            <w:shd w:val="clear" w:color="auto" w:fill="E2EFD9" w:themeFill="accent6" w:themeFillTint="33"/>
            <w:vAlign w:val="center"/>
          </w:tcPr>
          <w:p w14:paraId="037BA3D1" w14:textId="77777777" w:rsidR="00BB513C" w:rsidRPr="00614801" w:rsidRDefault="00BB513C" w:rsidP="001550B6">
            <w:pPr>
              <w:jc w:val="left"/>
              <w:rPr>
                <w:sz w:val="20"/>
                <w:szCs w:val="20"/>
              </w:rPr>
            </w:pPr>
            <w:r w:rsidRPr="00614801">
              <w:rPr>
                <w:sz w:val="20"/>
                <w:szCs w:val="20"/>
              </w:rPr>
              <w:t>Minimum Total Lives Lost</w:t>
            </w:r>
          </w:p>
        </w:tc>
      </w:tr>
      <w:tr w:rsidR="00BB513C" w:rsidRPr="00614801" w14:paraId="29A94030" w14:textId="77777777" w:rsidTr="001550B6">
        <w:trPr>
          <w:trHeight w:val="608"/>
        </w:trPr>
        <w:tc>
          <w:tcPr>
            <w:tcW w:w="1058" w:type="dxa"/>
            <w:tcBorders>
              <w:top w:val="nil"/>
              <w:left w:val="nil"/>
              <w:bottom w:val="nil"/>
              <w:right w:val="nil"/>
            </w:tcBorders>
            <w:vAlign w:val="center"/>
          </w:tcPr>
          <w:p w14:paraId="21118650" w14:textId="77777777" w:rsidR="00BB513C" w:rsidRPr="00614801" w:rsidRDefault="00BB513C" w:rsidP="001550B6">
            <w:pPr>
              <w:jc w:val="right"/>
              <w:rPr>
                <w:sz w:val="20"/>
                <w:szCs w:val="20"/>
              </w:rPr>
            </w:pPr>
            <w:r w:rsidRPr="00614801">
              <w:rPr>
                <w:b/>
                <w:sz w:val="20"/>
                <w:szCs w:val="20"/>
              </w:rPr>
              <w:t>Morbidity</w:t>
            </w:r>
            <w:r w:rsidRPr="00614801">
              <w:rPr>
                <w:sz w:val="20"/>
                <w:szCs w:val="20"/>
              </w:rPr>
              <w:t xml:space="preserve"> [DALYs]</w:t>
            </w:r>
          </w:p>
        </w:tc>
        <w:tc>
          <w:tcPr>
            <w:tcW w:w="2037" w:type="dxa"/>
            <w:tcBorders>
              <w:left w:val="nil"/>
              <w:right w:val="nil"/>
            </w:tcBorders>
            <w:shd w:val="clear" w:color="auto" w:fill="FFCCCC"/>
            <w:vAlign w:val="center"/>
          </w:tcPr>
          <w:p w14:paraId="385A5C11" w14:textId="77777777" w:rsidR="00BB513C" w:rsidRPr="00614801" w:rsidRDefault="00BB513C" w:rsidP="001550B6">
            <w:pPr>
              <w:jc w:val="left"/>
              <w:rPr>
                <w:sz w:val="20"/>
                <w:szCs w:val="20"/>
              </w:rPr>
            </w:pPr>
            <w:r w:rsidRPr="00614801">
              <w:rPr>
                <w:sz w:val="20"/>
                <w:szCs w:val="20"/>
              </w:rPr>
              <w:t>Minimum Child morbidity due to rotavirus</w:t>
            </w:r>
          </w:p>
        </w:tc>
        <w:tc>
          <w:tcPr>
            <w:tcW w:w="2038" w:type="dxa"/>
            <w:tcBorders>
              <w:left w:val="nil"/>
              <w:right w:val="nil"/>
            </w:tcBorders>
            <w:shd w:val="clear" w:color="auto" w:fill="D9E2F3" w:themeFill="accent1" w:themeFillTint="33"/>
            <w:vAlign w:val="center"/>
          </w:tcPr>
          <w:p w14:paraId="7D8ACA12" w14:textId="77777777" w:rsidR="00BB513C" w:rsidRPr="00614801" w:rsidRDefault="00BB513C" w:rsidP="001550B6">
            <w:pPr>
              <w:jc w:val="left"/>
              <w:rPr>
                <w:sz w:val="20"/>
                <w:szCs w:val="20"/>
              </w:rPr>
            </w:pPr>
            <w:r w:rsidRPr="00614801">
              <w:rPr>
                <w:sz w:val="20"/>
                <w:szCs w:val="20"/>
              </w:rPr>
              <w:t xml:space="preserve">Minimum Youth morbidity due to </w:t>
            </w:r>
            <w:r w:rsidRPr="00614801">
              <w:rPr>
                <w:i/>
                <w:sz w:val="20"/>
                <w:szCs w:val="20"/>
              </w:rPr>
              <w:t>A. lumbricoides</w:t>
            </w:r>
          </w:p>
        </w:tc>
        <w:tc>
          <w:tcPr>
            <w:tcW w:w="2038" w:type="dxa"/>
            <w:tcBorders>
              <w:left w:val="nil"/>
              <w:right w:val="nil"/>
            </w:tcBorders>
            <w:shd w:val="clear" w:color="auto" w:fill="FFF2CC" w:themeFill="accent4" w:themeFillTint="33"/>
            <w:vAlign w:val="center"/>
          </w:tcPr>
          <w:p w14:paraId="507702D5" w14:textId="77777777" w:rsidR="00BB513C" w:rsidRPr="00614801" w:rsidRDefault="00BB513C" w:rsidP="001550B6">
            <w:pPr>
              <w:jc w:val="left"/>
              <w:rPr>
                <w:sz w:val="20"/>
                <w:szCs w:val="20"/>
              </w:rPr>
            </w:pPr>
            <w:r w:rsidRPr="00614801">
              <w:rPr>
                <w:sz w:val="20"/>
                <w:szCs w:val="20"/>
              </w:rPr>
              <w:t>Minimum disability burden</w:t>
            </w:r>
          </w:p>
        </w:tc>
        <w:tc>
          <w:tcPr>
            <w:tcW w:w="2038" w:type="dxa"/>
            <w:tcBorders>
              <w:left w:val="nil"/>
              <w:right w:val="nil"/>
            </w:tcBorders>
            <w:shd w:val="clear" w:color="auto" w:fill="E2EFD9" w:themeFill="accent6" w:themeFillTint="33"/>
            <w:vAlign w:val="center"/>
          </w:tcPr>
          <w:p w14:paraId="00B48D9C" w14:textId="77777777" w:rsidR="00BB513C" w:rsidRPr="00614801" w:rsidRDefault="00BB513C" w:rsidP="001550B6">
            <w:pPr>
              <w:jc w:val="left"/>
              <w:rPr>
                <w:sz w:val="20"/>
                <w:szCs w:val="20"/>
              </w:rPr>
            </w:pPr>
            <w:r w:rsidRPr="00614801">
              <w:rPr>
                <w:sz w:val="20"/>
                <w:szCs w:val="20"/>
              </w:rPr>
              <w:t>Minimum disability burden</w:t>
            </w:r>
          </w:p>
        </w:tc>
      </w:tr>
      <w:tr w:rsidR="00BB513C" w:rsidRPr="00614801" w14:paraId="590B125B" w14:textId="77777777" w:rsidTr="001550B6">
        <w:trPr>
          <w:trHeight w:val="608"/>
        </w:trPr>
        <w:tc>
          <w:tcPr>
            <w:tcW w:w="1058" w:type="dxa"/>
            <w:tcBorders>
              <w:top w:val="nil"/>
              <w:left w:val="nil"/>
              <w:bottom w:val="nil"/>
              <w:right w:val="nil"/>
            </w:tcBorders>
            <w:vAlign w:val="center"/>
          </w:tcPr>
          <w:p w14:paraId="5D1032DA" w14:textId="77777777" w:rsidR="00BB513C" w:rsidRPr="00614801" w:rsidRDefault="00BB513C" w:rsidP="001550B6">
            <w:pPr>
              <w:jc w:val="right"/>
              <w:rPr>
                <w:b/>
                <w:sz w:val="20"/>
                <w:szCs w:val="20"/>
              </w:rPr>
            </w:pPr>
            <w:r w:rsidRPr="00614801">
              <w:rPr>
                <w:b/>
                <w:sz w:val="20"/>
                <w:szCs w:val="20"/>
              </w:rPr>
              <w:t>Timeliness</w:t>
            </w:r>
          </w:p>
          <w:p w14:paraId="517BAA20" w14:textId="77777777" w:rsidR="00BB513C" w:rsidRPr="00614801" w:rsidRDefault="00BB513C" w:rsidP="001550B6">
            <w:pPr>
              <w:jc w:val="right"/>
              <w:rPr>
                <w:sz w:val="20"/>
                <w:szCs w:val="20"/>
              </w:rPr>
            </w:pPr>
            <w:r w:rsidRPr="00614801">
              <w:rPr>
                <w:sz w:val="20"/>
                <w:szCs w:val="20"/>
              </w:rPr>
              <w:t>[%]</w:t>
            </w:r>
          </w:p>
        </w:tc>
        <w:tc>
          <w:tcPr>
            <w:tcW w:w="2037" w:type="dxa"/>
            <w:tcBorders>
              <w:left w:val="nil"/>
              <w:right w:val="nil"/>
            </w:tcBorders>
            <w:shd w:val="clear" w:color="auto" w:fill="FFCCCC"/>
            <w:vAlign w:val="center"/>
          </w:tcPr>
          <w:p w14:paraId="103A7661" w14:textId="77777777" w:rsidR="00BB513C" w:rsidRPr="00614801" w:rsidRDefault="00BB513C" w:rsidP="001550B6">
            <w:pPr>
              <w:jc w:val="left"/>
              <w:rPr>
                <w:sz w:val="20"/>
                <w:szCs w:val="20"/>
              </w:rPr>
            </w:pPr>
            <w:r w:rsidRPr="00614801">
              <w:rPr>
                <w:sz w:val="20"/>
                <w:szCs w:val="20"/>
              </w:rPr>
              <w:t xml:space="preserve">Percent reduction in Child prevalence in </w:t>
            </w:r>
            <w:r w:rsidRPr="00614801">
              <w:rPr>
                <w:b/>
                <w:sz w:val="20"/>
                <w:szCs w:val="20"/>
              </w:rPr>
              <w:t>10 years</w:t>
            </w:r>
          </w:p>
        </w:tc>
        <w:tc>
          <w:tcPr>
            <w:tcW w:w="2038" w:type="dxa"/>
            <w:tcBorders>
              <w:left w:val="nil"/>
              <w:right w:val="nil"/>
            </w:tcBorders>
            <w:shd w:val="clear" w:color="auto" w:fill="D9E2F3" w:themeFill="accent1" w:themeFillTint="33"/>
            <w:vAlign w:val="center"/>
          </w:tcPr>
          <w:p w14:paraId="2DDC182B" w14:textId="77777777" w:rsidR="00BB513C" w:rsidRPr="00614801" w:rsidRDefault="00BB513C" w:rsidP="001550B6">
            <w:pPr>
              <w:jc w:val="left"/>
              <w:rPr>
                <w:sz w:val="20"/>
                <w:szCs w:val="20"/>
              </w:rPr>
            </w:pPr>
            <w:r w:rsidRPr="00614801">
              <w:rPr>
                <w:sz w:val="20"/>
                <w:szCs w:val="20"/>
              </w:rPr>
              <w:t xml:space="preserve">Percent reduction Youth prevalence in </w:t>
            </w:r>
            <w:r w:rsidRPr="00614801">
              <w:rPr>
                <w:b/>
                <w:sz w:val="20"/>
                <w:szCs w:val="20"/>
              </w:rPr>
              <w:t>5 years</w:t>
            </w:r>
          </w:p>
        </w:tc>
        <w:tc>
          <w:tcPr>
            <w:tcW w:w="2038" w:type="dxa"/>
            <w:tcBorders>
              <w:left w:val="nil"/>
              <w:right w:val="nil"/>
            </w:tcBorders>
            <w:shd w:val="clear" w:color="auto" w:fill="FFF2CC" w:themeFill="accent4" w:themeFillTint="33"/>
            <w:vAlign w:val="center"/>
          </w:tcPr>
          <w:p w14:paraId="6F97F48C" w14:textId="77777777" w:rsidR="00BB513C" w:rsidRPr="00614801" w:rsidRDefault="00BB513C" w:rsidP="001550B6">
            <w:pPr>
              <w:jc w:val="left"/>
              <w:rPr>
                <w:sz w:val="20"/>
                <w:szCs w:val="20"/>
              </w:rPr>
            </w:pPr>
            <w:r w:rsidRPr="00614801">
              <w:rPr>
                <w:sz w:val="20"/>
                <w:szCs w:val="20"/>
              </w:rPr>
              <w:t>Percent reduction of total number infected in &lt;</w:t>
            </w:r>
            <w:r w:rsidRPr="00614801">
              <w:rPr>
                <w:b/>
                <w:sz w:val="20"/>
                <w:szCs w:val="20"/>
              </w:rPr>
              <w:t>1 year</w:t>
            </w:r>
          </w:p>
        </w:tc>
        <w:tc>
          <w:tcPr>
            <w:tcW w:w="2038" w:type="dxa"/>
            <w:tcBorders>
              <w:left w:val="nil"/>
              <w:right w:val="nil"/>
            </w:tcBorders>
            <w:shd w:val="clear" w:color="auto" w:fill="E2EFD9" w:themeFill="accent6" w:themeFillTint="33"/>
            <w:vAlign w:val="center"/>
          </w:tcPr>
          <w:p w14:paraId="338D9147" w14:textId="77777777" w:rsidR="00BB513C" w:rsidRPr="00614801" w:rsidRDefault="00BB513C" w:rsidP="001550B6">
            <w:pPr>
              <w:jc w:val="left"/>
              <w:rPr>
                <w:sz w:val="20"/>
                <w:szCs w:val="20"/>
              </w:rPr>
            </w:pPr>
            <w:r w:rsidRPr="00614801">
              <w:rPr>
                <w:sz w:val="20"/>
                <w:szCs w:val="20"/>
              </w:rPr>
              <w:t xml:space="preserve">Percent reduction of total number infected in </w:t>
            </w:r>
            <w:r w:rsidRPr="00614801">
              <w:rPr>
                <w:b/>
                <w:sz w:val="20"/>
                <w:szCs w:val="20"/>
              </w:rPr>
              <w:t>20 years</w:t>
            </w:r>
          </w:p>
        </w:tc>
      </w:tr>
      <w:tr w:rsidR="00BB513C" w:rsidRPr="00614801" w14:paraId="6874A005" w14:textId="77777777" w:rsidTr="001550B6">
        <w:trPr>
          <w:trHeight w:val="608"/>
        </w:trPr>
        <w:tc>
          <w:tcPr>
            <w:tcW w:w="1058" w:type="dxa"/>
            <w:tcBorders>
              <w:top w:val="nil"/>
              <w:left w:val="nil"/>
              <w:bottom w:val="nil"/>
              <w:right w:val="nil"/>
            </w:tcBorders>
            <w:vAlign w:val="center"/>
          </w:tcPr>
          <w:p w14:paraId="18CC046D" w14:textId="77777777" w:rsidR="00BB513C" w:rsidRPr="00614801" w:rsidRDefault="00BB513C" w:rsidP="001550B6">
            <w:pPr>
              <w:jc w:val="right"/>
              <w:rPr>
                <w:sz w:val="20"/>
                <w:szCs w:val="20"/>
              </w:rPr>
            </w:pPr>
            <w:r w:rsidRPr="00614801">
              <w:rPr>
                <w:b/>
                <w:sz w:val="20"/>
                <w:szCs w:val="20"/>
              </w:rPr>
              <w:t>CapEx</w:t>
            </w:r>
            <w:r w:rsidRPr="00614801">
              <w:rPr>
                <w:sz w:val="20"/>
                <w:szCs w:val="20"/>
              </w:rPr>
              <w:t xml:space="preserve"> [$]</w:t>
            </w:r>
          </w:p>
        </w:tc>
        <w:tc>
          <w:tcPr>
            <w:tcW w:w="2037" w:type="dxa"/>
            <w:tcBorders>
              <w:left w:val="nil"/>
              <w:bottom w:val="single" w:sz="4" w:space="0" w:color="auto"/>
              <w:right w:val="nil"/>
            </w:tcBorders>
            <w:shd w:val="clear" w:color="auto" w:fill="FFCCCC"/>
            <w:vAlign w:val="center"/>
          </w:tcPr>
          <w:p w14:paraId="65D29B7E" w14:textId="77777777" w:rsidR="00BB513C" w:rsidRPr="00614801" w:rsidRDefault="00BB513C" w:rsidP="001550B6">
            <w:pPr>
              <w:jc w:val="left"/>
              <w:rPr>
                <w:sz w:val="20"/>
                <w:szCs w:val="20"/>
              </w:rPr>
            </w:pPr>
            <w:r w:rsidRPr="00614801">
              <w:rPr>
                <w:sz w:val="20"/>
                <w:szCs w:val="20"/>
              </w:rPr>
              <w:t>Minimum upfront expenditure</w:t>
            </w:r>
          </w:p>
        </w:tc>
        <w:tc>
          <w:tcPr>
            <w:tcW w:w="2038" w:type="dxa"/>
            <w:tcBorders>
              <w:left w:val="nil"/>
              <w:bottom w:val="single" w:sz="4" w:space="0" w:color="auto"/>
              <w:right w:val="nil"/>
            </w:tcBorders>
            <w:shd w:val="clear" w:color="auto" w:fill="D9E2F3" w:themeFill="accent1" w:themeFillTint="33"/>
            <w:vAlign w:val="center"/>
          </w:tcPr>
          <w:p w14:paraId="5BA41F11" w14:textId="77777777" w:rsidR="00BB513C" w:rsidRPr="00614801" w:rsidRDefault="00BB513C" w:rsidP="001550B6">
            <w:pPr>
              <w:jc w:val="left"/>
              <w:rPr>
                <w:sz w:val="20"/>
                <w:szCs w:val="20"/>
              </w:rPr>
            </w:pPr>
            <w:r w:rsidRPr="00614801">
              <w:rPr>
                <w:sz w:val="20"/>
                <w:szCs w:val="20"/>
              </w:rPr>
              <w:t>Minimum upfront expenditure</w:t>
            </w:r>
          </w:p>
        </w:tc>
        <w:tc>
          <w:tcPr>
            <w:tcW w:w="2038" w:type="dxa"/>
            <w:tcBorders>
              <w:left w:val="nil"/>
              <w:bottom w:val="single" w:sz="4" w:space="0" w:color="auto"/>
              <w:right w:val="nil"/>
            </w:tcBorders>
            <w:shd w:val="clear" w:color="auto" w:fill="FFF2CC" w:themeFill="accent4" w:themeFillTint="33"/>
            <w:vAlign w:val="center"/>
          </w:tcPr>
          <w:p w14:paraId="4248B767" w14:textId="77777777" w:rsidR="00BB513C" w:rsidRPr="00614801" w:rsidRDefault="00BB513C" w:rsidP="001550B6">
            <w:pPr>
              <w:jc w:val="left"/>
              <w:rPr>
                <w:sz w:val="20"/>
                <w:szCs w:val="20"/>
              </w:rPr>
            </w:pPr>
            <w:r w:rsidRPr="00614801">
              <w:rPr>
                <w:sz w:val="20"/>
                <w:szCs w:val="20"/>
              </w:rPr>
              <w:t>Minimum upfront expenditure</w:t>
            </w:r>
          </w:p>
        </w:tc>
        <w:tc>
          <w:tcPr>
            <w:tcW w:w="2038" w:type="dxa"/>
            <w:tcBorders>
              <w:left w:val="nil"/>
              <w:bottom w:val="single" w:sz="4" w:space="0" w:color="auto"/>
              <w:right w:val="nil"/>
            </w:tcBorders>
            <w:shd w:val="clear" w:color="auto" w:fill="E2EFD9" w:themeFill="accent6" w:themeFillTint="33"/>
            <w:vAlign w:val="center"/>
          </w:tcPr>
          <w:p w14:paraId="7AB0B74B" w14:textId="77777777" w:rsidR="00BB513C" w:rsidRPr="00614801" w:rsidRDefault="00BB513C" w:rsidP="001550B6">
            <w:pPr>
              <w:jc w:val="left"/>
              <w:rPr>
                <w:sz w:val="20"/>
                <w:szCs w:val="20"/>
              </w:rPr>
            </w:pPr>
            <w:r w:rsidRPr="00614801">
              <w:rPr>
                <w:sz w:val="20"/>
                <w:szCs w:val="20"/>
              </w:rPr>
              <w:t>Minimum upfront expenditure</w:t>
            </w:r>
          </w:p>
        </w:tc>
      </w:tr>
      <w:tr w:rsidR="00BB513C" w:rsidRPr="00614801" w14:paraId="271575EC" w14:textId="77777777" w:rsidTr="001550B6">
        <w:trPr>
          <w:trHeight w:val="608"/>
        </w:trPr>
        <w:tc>
          <w:tcPr>
            <w:tcW w:w="1058" w:type="dxa"/>
            <w:tcBorders>
              <w:top w:val="nil"/>
              <w:left w:val="nil"/>
              <w:bottom w:val="nil"/>
              <w:right w:val="nil"/>
            </w:tcBorders>
            <w:vAlign w:val="center"/>
          </w:tcPr>
          <w:p w14:paraId="5D2BCFAF" w14:textId="77777777" w:rsidR="00BB513C" w:rsidRPr="00614801" w:rsidRDefault="00BB513C" w:rsidP="001550B6">
            <w:pPr>
              <w:jc w:val="right"/>
              <w:rPr>
                <w:sz w:val="20"/>
                <w:szCs w:val="20"/>
              </w:rPr>
            </w:pPr>
            <w:r w:rsidRPr="00614801">
              <w:rPr>
                <w:b/>
                <w:sz w:val="20"/>
                <w:szCs w:val="20"/>
              </w:rPr>
              <w:t>OpExt</w:t>
            </w:r>
            <w:r w:rsidRPr="00614801">
              <w:rPr>
                <w:sz w:val="20"/>
                <w:szCs w:val="20"/>
              </w:rPr>
              <w:t xml:space="preserve"> [$]</w:t>
            </w:r>
          </w:p>
        </w:tc>
        <w:tc>
          <w:tcPr>
            <w:tcW w:w="2037" w:type="dxa"/>
            <w:tcBorders>
              <w:left w:val="nil"/>
              <w:bottom w:val="nil"/>
              <w:right w:val="nil"/>
            </w:tcBorders>
            <w:shd w:val="clear" w:color="auto" w:fill="FFCCCC"/>
            <w:vAlign w:val="center"/>
          </w:tcPr>
          <w:p w14:paraId="74CB4DAE" w14:textId="77777777" w:rsidR="00BB513C" w:rsidRPr="00614801" w:rsidRDefault="00BB513C" w:rsidP="001550B6">
            <w:pPr>
              <w:jc w:val="left"/>
              <w:rPr>
                <w:sz w:val="20"/>
                <w:szCs w:val="20"/>
              </w:rPr>
            </w:pPr>
            <w:r w:rsidRPr="00614801">
              <w:rPr>
                <w:sz w:val="20"/>
                <w:szCs w:val="20"/>
              </w:rPr>
              <w:t>Minimum recurring expenditure</w:t>
            </w:r>
          </w:p>
        </w:tc>
        <w:tc>
          <w:tcPr>
            <w:tcW w:w="2038" w:type="dxa"/>
            <w:tcBorders>
              <w:left w:val="nil"/>
              <w:bottom w:val="nil"/>
              <w:right w:val="nil"/>
            </w:tcBorders>
            <w:shd w:val="clear" w:color="auto" w:fill="D9E2F3" w:themeFill="accent1" w:themeFillTint="33"/>
            <w:vAlign w:val="center"/>
          </w:tcPr>
          <w:p w14:paraId="366FF5A3" w14:textId="77777777" w:rsidR="00BB513C" w:rsidRPr="00614801" w:rsidRDefault="00BB513C" w:rsidP="001550B6">
            <w:pPr>
              <w:jc w:val="left"/>
              <w:rPr>
                <w:sz w:val="20"/>
                <w:szCs w:val="20"/>
              </w:rPr>
            </w:pPr>
            <w:r w:rsidRPr="00614801">
              <w:rPr>
                <w:sz w:val="20"/>
                <w:szCs w:val="20"/>
              </w:rPr>
              <w:t>Minimum recurring expenditure</w:t>
            </w:r>
          </w:p>
        </w:tc>
        <w:tc>
          <w:tcPr>
            <w:tcW w:w="2038" w:type="dxa"/>
            <w:tcBorders>
              <w:left w:val="nil"/>
              <w:bottom w:val="nil"/>
              <w:right w:val="nil"/>
            </w:tcBorders>
            <w:shd w:val="clear" w:color="auto" w:fill="FFF2CC" w:themeFill="accent4" w:themeFillTint="33"/>
            <w:vAlign w:val="center"/>
          </w:tcPr>
          <w:p w14:paraId="002F3793" w14:textId="77777777" w:rsidR="00BB513C" w:rsidRPr="00614801" w:rsidRDefault="00BB513C" w:rsidP="001550B6">
            <w:pPr>
              <w:jc w:val="left"/>
              <w:rPr>
                <w:sz w:val="20"/>
                <w:szCs w:val="20"/>
              </w:rPr>
            </w:pPr>
            <w:r w:rsidRPr="00614801">
              <w:rPr>
                <w:sz w:val="20"/>
                <w:szCs w:val="20"/>
              </w:rPr>
              <w:t>Minimum recurring expenditure</w:t>
            </w:r>
          </w:p>
        </w:tc>
        <w:tc>
          <w:tcPr>
            <w:tcW w:w="2038" w:type="dxa"/>
            <w:tcBorders>
              <w:left w:val="nil"/>
              <w:bottom w:val="nil"/>
              <w:right w:val="nil"/>
            </w:tcBorders>
            <w:shd w:val="clear" w:color="auto" w:fill="E2EFD9" w:themeFill="accent6" w:themeFillTint="33"/>
            <w:vAlign w:val="center"/>
          </w:tcPr>
          <w:p w14:paraId="2E73AF36" w14:textId="77777777" w:rsidR="00BB513C" w:rsidRPr="00614801" w:rsidRDefault="00BB513C" w:rsidP="001550B6">
            <w:pPr>
              <w:jc w:val="left"/>
              <w:rPr>
                <w:sz w:val="20"/>
                <w:szCs w:val="20"/>
              </w:rPr>
            </w:pPr>
            <w:r w:rsidRPr="00614801">
              <w:rPr>
                <w:sz w:val="20"/>
                <w:szCs w:val="20"/>
              </w:rPr>
              <w:t>Minimum recurring expenditure</w:t>
            </w:r>
          </w:p>
        </w:tc>
      </w:tr>
    </w:tbl>
    <w:p w14:paraId="7D59B5A6" w14:textId="77777777" w:rsidR="00BB513C" w:rsidRPr="008114FF" w:rsidRDefault="00BB513C" w:rsidP="00BB513C"/>
    <w:p w14:paraId="68D9CBAC" w14:textId="6B6BD96D" w:rsidR="00BB513C" w:rsidRPr="008114FF" w:rsidRDefault="00476F5A" w:rsidP="00B516E3">
      <w:r w:rsidRPr="008114FF">
        <w:lastRenderedPageBreak/>
        <w:t xml:space="preserve">All </w:t>
      </w:r>
      <w:r w:rsidR="00BB513C" w:rsidRPr="008114FF">
        <w:t>four</w:t>
      </w:r>
      <w:r w:rsidRPr="008114FF">
        <w:t xml:space="preserve"> problem formulations are different implementations of the same set of objectives</w:t>
      </w:r>
      <w:r w:rsidR="00BB513C" w:rsidRPr="008114FF">
        <w:t xml:space="preserve"> (lowest mortality, morbidity,</w:t>
      </w:r>
      <w:r w:rsidR="00AD626B">
        <w:t xml:space="preserve"> etc.</w:t>
      </w:r>
      <w:r w:rsidR="00BB513C" w:rsidRPr="008114FF">
        <w:t>)</w:t>
      </w:r>
      <w:r w:rsidRPr="008114FF">
        <w:t xml:space="preserve">. </w:t>
      </w:r>
      <w:r w:rsidRPr="008114FF">
        <w:rPr>
          <w:b/>
        </w:rPr>
        <w:t>Problem Formulation 1 (PF1)</w:t>
      </w:r>
      <w:r w:rsidRPr="008114FF">
        <w:t xml:space="preserve"> </w:t>
      </w:r>
      <w:r w:rsidR="00BB513C" w:rsidRPr="008114FF">
        <w:t xml:space="preserve">is a single-disease problem formulation which is </w:t>
      </w:r>
      <w:r w:rsidR="00C246D0">
        <w:t xml:space="preserve">solely </w:t>
      </w:r>
      <w:r w:rsidR="00BB513C" w:rsidRPr="008114FF">
        <w:t xml:space="preserve">focused on minimizing the negative impact of rotavirus (which primarily impacts children under age five). </w:t>
      </w:r>
      <w:r w:rsidR="00BB513C" w:rsidRPr="008114FF">
        <w:rPr>
          <w:b/>
        </w:rPr>
        <w:t>Problem Formulation 2 (PF2)</w:t>
      </w:r>
      <w:r w:rsidR="00BB513C" w:rsidRPr="008114FF">
        <w:t xml:space="preserve"> is a single-disease formulation that looks only as the burden of </w:t>
      </w:r>
      <w:r w:rsidR="00BB513C" w:rsidRPr="008114FF">
        <w:rPr>
          <w:i/>
        </w:rPr>
        <w:t>ascariasis lumbricoides</w:t>
      </w:r>
      <w:r w:rsidR="00BB513C" w:rsidRPr="008114FF">
        <w:t xml:space="preserve"> in youth. Comparing these two problem formulations is interesting because the two pathogens are devastating in separate ways. While rotavirus is a high-mortality disease (rarely causing long-lasting morbidity), </w:t>
      </w:r>
      <w:r w:rsidR="00BB513C" w:rsidRPr="008114FF">
        <w:rPr>
          <w:i/>
        </w:rPr>
        <w:t>A. lumbricoides</w:t>
      </w:r>
      <w:r w:rsidR="00BB513C" w:rsidRPr="008114FF">
        <w:t xml:space="preserve"> leads to extensive physical and cognitive impairments (such as stunting and reduced educational performance), while rarely ever causing death.   </w:t>
      </w:r>
    </w:p>
    <w:p w14:paraId="23C6D1AA" w14:textId="77777777" w:rsidR="00297E89" w:rsidRDefault="00413F42" w:rsidP="00B516E3">
      <w:r w:rsidRPr="005B3558">
        <w:t>Next, it is interesting to compare the si</w:t>
      </w:r>
      <w:r w:rsidR="005B3558" w:rsidRPr="005B3558">
        <w:t xml:space="preserve">ngle-disease formulations (PF1 and </w:t>
      </w:r>
      <w:r w:rsidRPr="005B3558">
        <w:t>PF2)</w:t>
      </w:r>
      <w:r w:rsidR="00C246D0" w:rsidRPr="005B3558">
        <w:t xml:space="preserve"> with</w:t>
      </w:r>
      <w:r w:rsidRPr="005B3558">
        <w:t xml:space="preserve"> </w:t>
      </w:r>
      <w:r w:rsidR="00C246D0" w:rsidRPr="005B3558">
        <w:t>formulations that attempt to find solutions that work across all four gastroenteric pathogens</w:t>
      </w:r>
      <w:r w:rsidR="005B3558" w:rsidRPr="005B3558">
        <w:t xml:space="preserve">. </w:t>
      </w:r>
      <w:r w:rsidRPr="005B3558">
        <w:t>The idea is to see if the “optimal” solutions proposed to policymakers are indeed different when focused on more than one disease at a time.</w:t>
      </w:r>
    </w:p>
    <w:p w14:paraId="28CE2218" w14:textId="39664737" w:rsidR="006E2CB4" w:rsidRPr="00614801" w:rsidRDefault="00413F42" w:rsidP="00B516E3">
      <w:r w:rsidRPr="005B3558">
        <w:t xml:space="preserve"> </w:t>
      </w:r>
      <w:r w:rsidR="00BB513C" w:rsidRPr="008114FF">
        <w:t xml:space="preserve">The third </w:t>
      </w:r>
      <w:r w:rsidR="00BB513C" w:rsidRPr="008114FF">
        <w:rPr>
          <w:b/>
        </w:rPr>
        <w:t>Problem Formulation (PF3)</w:t>
      </w:r>
      <w:r w:rsidR="00BB513C" w:rsidRPr="008114FF">
        <w:t xml:space="preserve"> provides a multi-disease perspective concentrated on the short term. Under PF3, the goal is to find solutions that minimize overall deaths and disabilities for all four gastroenteric pathogens within one year. </w:t>
      </w:r>
      <w:r w:rsidR="00BB513C" w:rsidRPr="008114FF">
        <w:rPr>
          <w:rFonts w:eastAsia="Times New Roman"/>
        </w:rPr>
        <w:t xml:space="preserve">This perspective may be common for </w:t>
      </w:r>
      <w:r w:rsidR="00BB513C" w:rsidRPr="008114FF">
        <w:t xml:space="preserve">health care practitioners; humanitarian aid workers; and investors </w:t>
      </w:r>
      <w:r w:rsidR="00BB513C" w:rsidRPr="008114FF">
        <w:rPr>
          <w:rFonts w:eastAsia="Times New Roman"/>
        </w:rPr>
        <w:t xml:space="preserve">concerned with seeing immediate impact of their interventions. Finally, the fourth </w:t>
      </w:r>
      <w:r w:rsidR="00BB513C" w:rsidRPr="008114FF">
        <w:rPr>
          <w:rFonts w:eastAsia="Times New Roman"/>
          <w:b/>
        </w:rPr>
        <w:t>Problem Formulation (PF4)</w:t>
      </w:r>
      <w:r w:rsidR="00BB513C" w:rsidRPr="008114FF">
        <w:rPr>
          <w:rFonts w:eastAsia="Times New Roman"/>
        </w:rPr>
        <w:t xml:space="preserve"> </w:t>
      </w:r>
      <w:r w:rsidR="00476F5A" w:rsidRPr="008114FF">
        <w:t>seeks to minimize overall deaths and disabilities for the entire population between now and 2040. Thus, PF</w:t>
      </w:r>
      <w:r w:rsidR="005B3558">
        <w:t>4</w:t>
      </w:r>
      <w:r w:rsidR="00476F5A" w:rsidRPr="008114FF">
        <w:t xml:space="preserve"> is </w:t>
      </w:r>
      <w:r w:rsidR="00BB513C" w:rsidRPr="008114FF">
        <w:t xml:space="preserve">the </w:t>
      </w:r>
      <w:r>
        <w:t xml:space="preserve">broadest and most </w:t>
      </w:r>
      <w:r w:rsidR="00476F5A" w:rsidRPr="008114FF">
        <w:t xml:space="preserve">long-term </w:t>
      </w:r>
      <w:r w:rsidR="00C52FFA" w:rsidRPr="008114FF">
        <w:t>interpretation</w:t>
      </w:r>
      <w:r w:rsidR="00476F5A" w:rsidRPr="008114FF">
        <w:t xml:space="preserve"> of the </w:t>
      </w:r>
      <w:r w:rsidR="00C52FFA" w:rsidRPr="008114FF">
        <w:t xml:space="preserve">stated </w:t>
      </w:r>
      <w:r w:rsidR="006E2CB4" w:rsidRPr="008114FF">
        <w:t xml:space="preserve">objectives. Such a perspective </w:t>
      </w:r>
      <w:r w:rsidR="00476F5A" w:rsidRPr="008114FF">
        <w:t>might be expected f</w:t>
      </w:r>
      <w:r w:rsidR="006E2CB4" w:rsidRPr="008114FF">
        <w:t xml:space="preserve">rom </w:t>
      </w:r>
      <w:r w:rsidR="00A6336F" w:rsidRPr="008114FF">
        <w:t xml:space="preserve">national planning agencies; </w:t>
      </w:r>
      <w:r w:rsidR="00A6336F" w:rsidRPr="008114FF">
        <w:rPr>
          <w:rFonts w:eastAsia="Times New Roman"/>
        </w:rPr>
        <w:t xml:space="preserve">proponents of the SDGs; financers concerned with the longevity of their investments; or those with strong utilitarian </w:t>
      </w:r>
      <w:r w:rsidR="00A6336F" w:rsidRPr="00614801">
        <w:rPr>
          <w:rFonts w:eastAsia="Times New Roman"/>
        </w:rPr>
        <w:t>opinions</w:t>
      </w:r>
      <w:r w:rsidR="00476F5A" w:rsidRPr="00614801">
        <w:t xml:space="preserve">. </w:t>
      </w:r>
    </w:p>
    <w:p w14:paraId="69FBB214" w14:textId="27B39E2C" w:rsidR="00472206" w:rsidRDefault="00A6336F" w:rsidP="00FD6EE2">
      <w:pPr>
        <w:rPr>
          <w:rFonts w:eastAsia="Times New Roman"/>
        </w:rPr>
      </w:pPr>
      <w:r w:rsidRPr="008114FF">
        <w:rPr>
          <w:rFonts w:eastAsia="Times New Roman"/>
        </w:rPr>
        <w:t>Each of these formulations are entirely valid and important ways of looking for a solution to the same issues, and ideally there would exist a Pareto opti</w:t>
      </w:r>
      <w:r w:rsidR="006E2CB4" w:rsidRPr="008114FF">
        <w:rPr>
          <w:rFonts w:eastAsia="Times New Roman"/>
        </w:rPr>
        <w:t xml:space="preserve">mal solution set that works across all </w:t>
      </w:r>
      <w:r w:rsidRPr="008114FF">
        <w:rPr>
          <w:rFonts w:eastAsia="Times New Roman"/>
        </w:rPr>
        <w:t xml:space="preserve">perspectives. </w:t>
      </w:r>
      <w:r w:rsidR="00B14E45" w:rsidRPr="008114FF">
        <w:t xml:space="preserve">The reader should note that there is not a single “right” way to interpret these objectives. </w:t>
      </w:r>
      <w:r w:rsidR="00FD6EE2" w:rsidRPr="008114FF">
        <w:rPr>
          <w:rFonts w:eastAsia="Times New Roman"/>
        </w:rPr>
        <w:t xml:space="preserve">By analyzing the same model through the lens of various worldviews, the aim is to </w:t>
      </w:r>
      <w:r w:rsidR="00FD6EE2" w:rsidRPr="008114FF">
        <w:t>understand how similar or different the results are.</w:t>
      </w:r>
      <w:r w:rsidR="00FD6EE2" w:rsidRPr="008114FF">
        <w:rPr>
          <w:rFonts w:eastAsia="Times New Roman"/>
        </w:rPr>
        <w:t xml:space="preserve"> </w:t>
      </w:r>
      <w:r w:rsidR="00B14E45" w:rsidRPr="008114FF">
        <w:t xml:space="preserve">This is useful for understanding to what extent the </w:t>
      </w:r>
      <w:r w:rsidR="009B159D" w:rsidRPr="008114FF">
        <w:t>candidate</w:t>
      </w:r>
      <w:r w:rsidR="00B14E45" w:rsidRPr="008114FF">
        <w:t xml:space="preserve"> solutions are sensitive to different worldviews or </w:t>
      </w:r>
      <w:r w:rsidR="009B159D" w:rsidRPr="008114FF">
        <w:t>assumptions</w:t>
      </w:r>
      <w:r w:rsidR="00B14E45" w:rsidRPr="008114FF">
        <w:t xml:space="preserve"> about the problem.</w:t>
      </w:r>
      <w:r w:rsidR="00B14E45" w:rsidRPr="008114FF">
        <w:rPr>
          <w:rFonts w:eastAsia="Times New Roman"/>
        </w:rPr>
        <w:t xml:space="preserve"> </w:t>
      </w:r>
    </w:p>
    <w:p w14:paraId="30C7CA0A" w14:textId="5AC4E4BB" w:rsidR="004B4E83" w:rsidRDefault="004B4E83">
      <w:pPr>
        <w:jc w:val="left"/>
        <w:rPr>
          <w:rFonts w:eastAsia="Times New Roman"/>
        </w:rPr>
      </w:pPr>
      <w:r>
        <w:rPr>
          <w:rFonts w:eastAsia="Times New Roman"/>
        </w:rPr>
        <w:br w:type="page"/>
      </w:r>
    </w:p>
    <w:p w14:paraId="346A1AF7" w14:textId="3ACB1FD2" w:rsidR="00B516E3" w:rsidRPr="008114FF" w:rsidRDefault="00B516E3" w:rsidP="002104DF">
      <w:pPr>
        <w:pStyle w:val="Heading3"/>
      </w:pPr>
      <w:r w:rsidRPr="008114FF">
        <w:lastRenderedPageBreak/>
        <w:t>Uncertainties</w:t>
      </w:r>
    </w:p>
    <w:p w14:paraId="233C3DB0" w14:textId="29ACCB0C" w:rsidR="00B516E3" w:rsidRDefault="00B516E3" w:rsidP="00B516E3">
      <w:pPr>
        <w:pStyle w:val="NoSpacing"/>
        <w:rPr>
          <w:rFonts w:ascii="Garamond" w:hAnsi="Garamond"/>
        </w:rPr>
      </w:pPr>
      <w:r w:rsidRPr="008114FF">
        <w:rPr>
          <w:rFonts w:ascii="Garamond" w:hAnsi="Garamond"/>
        </w:rPr>
        <w:t xml:space="preserve">The extent to which each policy lever can fulfill its goals is dependent upon </w:t>
      </w:r>
      <w:r w:rsidR="00E977B7" w:rsidRPr="008114FF">
        <w:rPr>
          <w:rFonts w:ascii="Garamond" w:hAnsi="Garamond"/>
        </w:rPr>
        <w:t>exogenous</w:t>
      </w:r>
      <w:r w:rsidRPr="008114FF">
        <w:rPr>
          <w:rFonts w:ascii="Garamond" w:hAnsi="Garamond"/>
        </w:rPr>
        <w:t xml:space="preserve"> uncertainties. </w:t>
      </w:r>
      <w:r w:rsidR="006E3C11" w:rsidRPr="008114FF">
        <w:rPr>
          <w:rFonts w:ascii="Garamond" w:hAnsi="Garamond"/>
        </w:rPr>
        <w:t>The presence of so many uncertainties means that it is desirable to find policy options that are robust (i.e. insensitive to) the wide range of different possible individual behaviors. By analyzing policy outcomes under a wide range of plausible values for these unknowns, decision makers can be better informed to how these uncertainties affect the performance of their policy ideas.</w:t>
      </w:r>
      <w:r w:rsidRPr="008114FF">
        <w:rPr>
          <w:rFonts w:ascii="Garamond" w:hAnsi="Garamond"/>
        </w:rPr>
        <w:t xml:space="preserve"> </w:t>
      </w:r>
      <w:r w:rsidR="0042581A">
        <w:rPr>
          <w:rFonts w:ascii="Garamond" w:hAnsi="Garamond"/>
        </w:rPr>
        <w:t xml:space="preserve">Table 5 lists the </w:t>
      </w:r>
      <w:r w:rsidRPr="008114FF">
        <w:rPr>
          <w:rFonts w:ascii="Garamond" w:hAnsi="Garamond"/>
        </w:rPr>
        <w:t xml:space="preserve">key uncertainties </w:t>
      </w:r>
      <w:r w:rsidR="0042581A">
        <w:rPr>
          <w:rFonts w:ascii="Garamond" w:hAnsi="Garamond"/>
        </w:rPr>
        <w:t>to be explored:</w:t>
      </w:r>
    </w:p>
    <w:p w14:paraId="32A0ADF1" w14:textId="77777777" w:rsidR="00E977B7" w:rsidRPr="008114FF" w:rsidRDefault="00E977B7" w:rsidP="00B516E3">
      <w:pPr>
        <w:pStyle w:val="NoSpacing"/>
        <w:rPr>
          <w:rFonts w:ascii="Garamond" w:hAnsi="Garamond"/>
        </w:rPr>
      </w:pPr>
    </w:p>
    <w:p w14:paraId="2A4A15DB" w14:textId="0FDA5419" w:rsidR="00AF7B15" w:rsidRPr="002C229A" w:rsidRDefault="00AF7B15" w:rsidP="002C229A">
      <w:pPr>
        <w:pStyle w:val="Caption"/>
        <w:spacing w:after="120"/>
        <w:jc w:val="left"/>
      </w:pPr>
      <w:bookmarkStart w:id="39" w:name="_Toc10833949"/>
      <w:bookmarkStart w:id="40" w:name="_Toc16451959"/>
      <w:r w:rsidRPr="002C229A">
        <w:t xml:space="preserve">Table </w:t>
      </w:r>
      <w:fldSimple w:instr=" SEQ Table \* ARABIC ">
        <w:r w:rsidR="00706E95">
          <w:rPr>
            <w:noProof/>
          </w:rPr>
          <w:t>5</w:t>
        </w:r>
      </w:fldSimple>
      <w:r w:rsidRPr="002C229A">
        <w:t xml:space="preserve">: </w:t>
      </w:r>
      <w:r w:rsidRPr="002C229A">
        <w:rPr>
          <w:b w:val="0"/>
        </w:rPr>
        <w:t>Description of Exogenous Uncertainties (X)</w:t>
      </w:r>
      <w:bookmarkEnd w:id="39"/>
      <w:bookmarkEnd w:id="40"/>
    </w:p>
    <w:tbl>
      <w:tblPr>
        <w:tblStyle w:val="TableGrid"/>
        <w:tblW w:w="0" w:type="auto"/>
        <w:tblBorders>
          <w:insideV w:val="none" w:sz="0" w:space="0" w:color="auto"/>
        </w:tblBorders>
        <w:tblLook w:val="04A0" w:firstRow="1" w:lastRow="0" w:firstColumn="1" w:lastColumn="0" w:noHBand="0" w:noVBand="1"/>
      </w:tblPr>
      <w:tblGrid>
        <w:gridCol w:w="450"/>
        <w:gridCol w:w="1822"/>
        <w:gridCol w:w="5872"/>
        <w:gridCol w:w="918"/>
      </w:tblGrid>
      <w:tr w:rsidR="00EF045A" w:rsidRPr="00614801" w14:paraId="0F81E4CA" w14:textId="77777777" w:rsidTr="00EF045A">
        <w:trPr>
          <w:trHeight w:val="311"/>
        </w:trPr>
        <w:tc>
          <w:tcPr>
            <w:tcW w:w="2263" w:type="dxa"/>
            <w:gridSpan w:val="2"/>
            <w:shd w:val="clear" w:color="auto" w:fill="1F3864" w:themeFill="accent1" w:themeFillShade="80"/>
            <w:vAlign w:val="center"/>
          </w:tcPr>
          <w:p w14:paraId="0180C0EC" w14:textId="77D2D30A" w:rsidR="00EF045A" w:rsidRPr="00614801" w:rsidRDefault="00EF045A" w:rsidP="00EF045A">
            <w:pPr>
              <w:jc w:val="center"/>
              <w:rPr>
                <w:b/>
                <w:sz w:val="20"/>
                <w:szCs w:val="20"/>
              </w:rPr>
            </w:pPr>
            <w:r w:rsidRPr="00614801">
              <w:rPr>
                <w:b/>
                <w:sz w:val="20"/>
                <w:szCs w:val="20"/>
              </w:rPr>
              <w:t>Exogenous Factor</w:t>
            </w:r>
          </w:p>
        </w:tc>
        <w:tc>
          <w:tcPr>
            <w:tcW w:w="5881" w:type="dxa"/>
            <w:shd w:val="clear" w:color="auto" w:fill="1F3864" w:themeFill="accent1" w:themeFillShade="80"/>
            <w:vAlign w:val="center"/>
          </w:tcPr>
          <w:p w14:paraId="4375D33C" w14:textId="0CBC8EEE" w:rsidR="00EF045A" w:rsidRPr="00614801" w:rsidRDefault="00EF045A" w:rsidP="001550B6">
            <w:pPr>
              <w:jc w:val="center"/>
              <w:rPr>
                <w:b/>
                <w:sz w:val="20"/>
                <w:szCs w:val="20"/>
              </w:rPr>
            </w:pPr>
            <w:r w:rsidRPr="00614801">
              <w:rPr>
                <w:b/>
                <w:sz w:val="20"/>
                <w:szCs w:val="20"/>
              </w:rPr>
              <w:t>Explanation</w:t>
            </w:r>
          </w:p>
        </w:tc>
        <w:tc>
          <w:tcPr>
            <w:tcW w:w="918" w:type="dxa"/>
            <w:shd w:val="clear" w:color="auto" w:fill="1F3864" w:themeFill="accent1" w:themeFillShade="80"/>
            <w:vAlign w:val="center"/>
          </w:tcPr>
          <w:p w14:paraId="1A3572CD" w14:textId="1BB61EA0" w:rsidR="00EF045A" w:rsidRPr="00614801" w:rsidRDefault="00EF045A" w:rsidP="001550B6">
            <w:pPr>
              <w:jc w:val="center"/>
              <w:rPr>
                <w:b/>
                <w:sz w:val="20"/>
                <w:szCs w:val="20"/>
              </w:rPr>
            </w:pPr>
            <w:r w:rsidRPr="00614801">
              <w:rPr>
                <w:b/>
                <w:sz w:val="20"/>
                <w:szCs w:val="20"/>
              </w:rPr>
              <w:t>Range</w:t>
            </w:r>
          </w:p>
        </w:tc>
      </w:tr>
      <w:tr w:rsidR="00EF045A" w:rsidRPr="00614801" w14:paraId="452A8581" w14:textId="77777777" w:rsidTr="00EF045A">
        <w:tc>
          <w:tcPr>
            <w:tcW w:w="439" w:type="dxa"/>
          </w:tcPr>
          <w:p w14:paraId="67F64791" w14:textId="64E5D482" w:rsidR="00EF045A" w:rsidRPr="00614801" w:rsidRDefault="00EF045A" w:rsidP="001550B6">
            <w:pPr>
              <w:spacing w:after="120"/>
              <w:jc w:val="left"/>
              <w:rPr>
                <w:sz w:val="20"/>
                <w:szCs w:val="20"/>
              </w:rPr>
            </w:pPr>
            <w:r w:rsidRPr="00614801">
              <w:rPr>
                <w:sz w:val="20"/>
                <w:szCs w:val="20"/>
              </w:rPr>
              <w:t xml:space="preserve">X1   </w:t>
            </w:r>
          </w:p>
        </w:tc>
        <w:tc>
          <w:tcPr>
            <w:tcW w:w="1824" w:type="dxa"/>
          </w:tcPr>
          <w:p w14:paraId="4EF56EFE" w14:textId="22AC6B06" w:rsidR="00EF045A" w:rsidRPr="00614801" w:rsidRDefault="00EF045A" w:rsidP="001550B6">
            <w:pPr>
              <w:spacing w:after="120"/>
              <w:jc w:val="left"/>
              <w:rPr>
                <w:sz w:val="20"/>
                <w:szCs w:val="20"/>
              </w:rPr>
            </w:pPr>
            <w:r w:rsidRPr="00614801">
              <w:rPr>
                <w:b/>
                <w:sz w:val="20"/>
                <w:szCs w:val="20"/>
              </w:rPr>
              <w:t>Fraction of people who actually use community latrine</w:t>
            </w:r>
          </w:p>
        </w:tc>
        <w:tc>
          <w:tcPr>
            <w:tcW w:w="5881" w:type="dxa"/>
          </w:tcPr>
          <w:p w14:paraId="38AFE536" w14:textId="7F9A9318" w:rsidR="00EF045A" w:rsidRPr="00614801" w:rsidRDefault="00EF045A" w:rsidP="005B3558">
            <w:pPr>
              <w:spacing w:after="120"/>
              <w:jc w:val="left"/>
              <w:rPr>
                <w:sz w:val="20"/>
                <w:szCs w:val="20"/>
              </w:rPr>
            </w:pPr>
            <w:r w:rsidRPr="00614801">
              <w:rPr>
                <w:sz w:val="20"/>
                <w:szCs w:val="20"/>
              </w:rPr>
              <w:t xml:space="preserve">In order for a latrine improvement program to perform successfully, the beneficiaries must consistently use the new latrines. If beneficiaries feel unsafe, uncomfortable, or stigmatized for using a community latrine, they may prefer open defecation to the improved sanitation. </w:t>
            </w:r>
          </w:p>
        </w:tc>
        <w:tc>
          <w:tcPr>
            <w:tcW w:w="918" w:type="dxa"/>
          </w:tcPr>
          <w:p w14:paraId="4EF9186A" w14:textId="6809EBC3" w:rsidR="00EF045A" w:rsidRPr="00614801" w:rsidRDefault="00EF045A" w:rsidP="005B3558">
            <w:pPr>
              <w:spacing w:after="120"/>
              <w:jc w:val="center"/>
              <w:rPr>
                <w:sz w:val="20"/>
                <w:szCs w:val="20"/>
              </w:rPr>
            </w:pPr>
            <w:r w:rsidRPr="00614801">
              <w:rPr>
                <w:sz w:val="20"/>
                <w:szCs w:val="20"/>
              </w:rPr>
              <w:t>10 – 100</w:t>
            </w:r>
          </w:p>
        </w:tc>
      </w:tr>
      <w:tr w:rsidR="00EF045A" w:rsidRPr="00614801" w14:paraId="6ACFBF96" w14:textId="77777777" w:rsidTr="00EF045A">
        <w:tc>
          <w:tcPr>
            <w:tcW w:w="439" w:type="dxa"/>
          </w:tcPr>
          <w:p w14:paraId="097602D2" w14:textId="66A817B1" w:rsidR="00EF045A" w:rsidRPr="00614801" w:rsidRDefault="00EF045A" w:rsidP="001550B6">
            <w:pPr>
              <w:spacing w:after="120"/>
              <w:jc w:val="left"/>
              <w:rPr>
                <w:sz w:val="20"/>
                <w:szCs w:val="20"/>
              </w:rPr>
            </w:pPr>
            <w:r w:rsidRPr="00614801">
              <w:rPr>
                <w:sz w:val="20"/>
                <w:szCs w:val="20"/>
              </w:rPr>
              <w:t xml:space="preserve">X2   </w:t>
            </w:r>
          </w:p>
        </w:tc>
        <w:tc>
          <w:tcPr>
            <w:tcW w:w="1824" w:type="dxa"/>
          </w:tcPr>
          <w:p w14:paraId="10B94C96" w14:textId="26722C5F" w:rsidR="00EF045A" w:rsidRPr="00614801" w:rsidRDefault="00EF045A" w:rsidP="001550B6">
            <w:pPr>
              <w:spacing w:after="120"/>
              <w:jc w:val="left"/>
              <w:rPr>
                <w:sz w:val="20"/>
                <w:szCs w:val="20"/>
              </w:rPr>
            </w:pPr>
            <w:r w:rsidRPr="00614801">
              <w:rPr>
                <w:b/>
                <w:sz w:val="20"/>
                <w:szCs w:val="20"/>
              </w:rPr>
              <w:t>Cost of well repair</w:t>
            </w:r>
          </w:p>
        </w:tc>
        <w:tc>
          <w:tcPr>
            <w:tcW w:w="5881" w:type="dxa"/>
          </w:tcPr>
          <w:p w14:paraId="2FBBC52D" w14:textId="42A490C6" w:rsidR="00EF045A" w:rsidRPr="00614801" w:rsidRDefault="00AD626B" w:rsidP="00AD626B">
            <w:pPr>
              <w:spacing w:after="120"/>
              <w:jc w:val="left"/>
              <w:rPr>
                <w:sz w:val="20"/>
                <w:szCs w:val="20"/>
              </w:rPr>
            </w:pPr>
            <w:r w:rsidRPr="00614801">
              <w:rPr>
                <w:sz w:val="20"/>
                <w:szCs w:val="20"/>
              </w:rPr>
              <w:t>A life cycle cost of water supply by IRC estimated that cost of maintenance for each well in Uganda is between 6618272 (worst case) and 2438981 (ideal) shillings, or roughly 1800-660 USD.</w:t>
            </w:r>
          </w:p>
        </w:tc>
        <w:tc>
          <w:tcPr>
            <w:tcW w:w="918" w:type="dxa"/>
          </w:tcPr>
          <w:p w14:paraId="5188090B" w14:textId="2DF747C6" w:rsidR="00EF045A" w:rsidRPr="00297E89" w:rsidRDefault="00EF045A" w:rsidP="005B3558">
            <w:pPr>
              <w:spacing w:after="120"/>
              <w:jc w:val="center"/>
              <w:rPr>
                <w:sz w:val="20"/>
                <w:szCs w:val="20"/>
              </w:rPr>
            </w:pPr>
            <w:r w:rsidRPr="00297E89">
              <w:rPr>
                <w:sz w:val="20"/>
                <w:szCs w:val="20"/>
              </w:rPr>
              <w:t>660 – 1800</w:t>
            </w:r>
          </w:p>
        </w:tc>
      </w:tr>
      <w:tr w:rsidR="00EF045A" w:rsidRPr="00614801" w14:paraId="338F1508" w14:textId="77777777" w:rsidTr="00EF045A">
        <w:tc>
          <w:tcPr>
            <w:tcW w:w="439" w:type="dxa"/>
          </w:tcPr>
          <w:p w14:paraId="139123B0" w14:textId="78BCCD02" w:rsidR="00EF045A" w:rsidRPr="00614801" w:rsidRDefault="00AD626B" w:rsidP="001550B6">
            <w:pPr>
              <w:spacing w:after="120"/>
              <w:jc w:val="left"/>
              <w:rPr>
                <w:sz w:val="20"/>
                <w:szCs w:val="20"/>
              </w:rPr>
            </w:pPr>
            <w:r w:rsidRPr="00614801">
              <w:rPr>
                <w:sz w:val="20"/>
                <w:szCs w:val="20"/>
              </w:rPr>
              <w:t xml:space="preserve">X3  </w:t>
            </w:r>
          </w:p>
        </w:tc>
        <w:tc>
          <w:tcPr>
            <w:tcW w:w="1824" w:type="dxa"/>
          </w:tcPr>
          <w:p w14:paraId="30552673" w14:textId="71C0093E" w:rsidR="00EF045A" w:rsidRPr="00614801" w:rsidRDefault="00EF045A" w:rsidP="001550B6">
            <w:pPr>
              <w:spacing w:after="120"/>
              <w:jc w:val="left"/>
              <w:rPr>
                <w:b/>
                <w:sz w:val="20"/>
                <w:szCs w:val="20"/>
                <w:highlight w:val="yellow"/>
              </w:rPr>
            </w:pPr>
            <w:r w:rsidRPr="00614801">
              <w:rPr>
                <w:b/>
                <w:sz w:val="20"/>
                <w:szCs w:val="20"/>
              </w:rPr>
              <w:t>Fraction of households that actually use chlorine tablets</w:t>
            </w:r>
          </w:p>
        </w:tc>
        <w:tc>
          <w:tcPr>
            <w:tcW w:w="5881" w:type="dxa"/>
          </w:tcPr>
          <w:p w14:paraId="4DB0D528" w14:textId="1DCCF9DE" w:rsidR="00EF045A" w:rsidRPr="00614801" w:rsidRDefault="00EF045A" w:rsidP="00AD626B">
            <w:pPr>
              <w:spacing w:after="120"/>
              <w:jc w:val="left"/>
              <w:rPr>
                <w:sz w:val="20"/>
                <w:szCs w:val="20"/>
              </w:rPr>
            </w:pPr>
            <w:r w:rsidRPr="00614801">
              <w:rPr>
                <w:sz w:val="20"/>
                <w:szCs w:val="20"/>
              </w:rPr>
              <w:t xml:space="preserve">In order for Household Water Treatment (HWT) methods to be successful, chlorine tablets must be consistently and correctly added to all collected water prior to ingestion. For example, this involves ensuring that turbid water it filtered first, that the right dose is added, and that the tablets are given sufficient activation time. There is anecdotal evidence suggesting that people do not use the tablets when they dislike the taste of chlorine. </w:t>
            </w:r>
          </w:p>
        </w:tc>
        <w:tc>
          <w:tcPr>
            <w:tcW w:w="918" w:type="dxa"/>
          </w:tcPr>
          <w:p w14:paraId="13EE2F08" w14:textId="7A34FC2E" w:rsidR="00EF045A" w:rsidRPr="00297E89" w:rsidRDefault="00EF045A" w:rsidP="005B3558">
            <w:pPr>
              <w:spacing w:after="120"/>
              <w:jc w:val="center"/>
              <w:rPr>
                <w:sz w:val="20"/>
                <w:szCs w:val="20"/>
                <w:highlight w:val="yellow"/>
              </w:rPr>
            </w:pPr>
            <w:r w:rsidRPr="00297E89">
              <w:rPr>
                <w:sz w:val="20"/>
                <w:szCs w:val="20"/>
              </w:rPr>
              <w:t>10 -100</w:t>
            </w:r>
          </w:p>
        </w:tc>
      </w:tr>
      <w:tr w:rsidR="00EF045A" w:rsidRPr="00614801" w14:paraId="649F262D" w14:textId="77777777" w:rsidTr="00EF045A">
        <w:tc>
          <w:tcPr>
            <w:tcW w:w="439" w:type="dxa"/>
          </w:tcPr>
          <w:p w14:paraId="68C07596" w14:textId="0A9D8845" w:rsidR="00EF045A" w:rsidRPr="00614801" w:rsidRDefault="00AD626B" w:rsidP="001550B6">
            <w:pPr>
              <w:spacing w:after="120"/>
              <w:jc w:val="left"/>
              <w:rPr>
                <w:sz w:val="20"/>
                <w:szCs w:val="20"/>
              </w:rPr>
            </w:pPr>
            <w:r w:rsidRPr="00614801">
              <w:rPr>
                <w:sz w:val="20"/>
                <w:szCs w:val="20"/>
              </w:rPr>
              <w:t xml:space="preserve">X4   </w:t>
            </w:r>
          </w:p>
        </w:tc>
        <w:tc>
          <w:tcPr>
            <w:tcW w:w="1824" w:type="dxa"/>
          </w:tcPr>
          <w:p w14:paraId="0E9BC5DD" w14:textId="3ACC5915" w:rsidR="00EF045A" w:rsidRPr="00614801" w:rsidRDefault="00EF045A" w:rsidP="001550B6">
            <w:pPr>
              <w:spacing w:after="120"/>
              <w:jc w:val="left"/>
              <w:rPr>
                <w:b/>
                <w:sz w:val="20"/>
                <w:szCs w:val="20"/>
                <w:highlight w:val="yellow"/>
              </w:rPr>
            </w:pPr>
            <w:r w:rsidRPr="00614801">
              <w:rPr>
                <w:b/>
                <w:sz w:val="20"/>
                <w:szCs w:val="20"/>
              </w:rPr>
              <w:t>Intensity of hygiene education campaign</w:t>
            </w:r>
          </w:p>
        </w:tc>
        <w:tc>
          <w:tcPr>
            <w:tcW w:w="5881" w:type="dxa"/>
          </w:tcPr>
          <w:p w14:paraId="0902793E" w14:textId="210E4B0D" w:rsidR="00EF045A" w:rsidRPr="00614801" w:rsidRDefault="00EF045A" w:rsidP="005B3558">
            <w:pPr>
              <w:spacing w:after="120"/>
              <w:jc w:val="left"/>
              <w:rPr>
                <w:sz w:val="20"/>
                <w:szCs w:val="20"/>
              </w:rPr>
            </w:pPr>
            <w:r w:rsidRPr="00614801">
              <w:rPr>
                <w:sz w:val="20"/>
                <w:szCs w:val="20"/>
              </w:rPr>
              <w:t xml:space="preserve">This factor encompasses the extent to which hygiene messaging “sticks with” the population subjected to the hygiene campaign. In other words, it is the fraction of households that are reached by the program and decide to change their behavior because of it. Note that a more “intense” hygiene campaign is likely more expensive for policymakers to implement. </w:t>
            </w:r>
          </w:p>
        </w:tc>
        <w:tc>
          <w:tcPr>
            <w:tcW w:w="918" w:type="dxa"/>
          </w:tcPr>
          <w:p w14:paraId="3EF1FDB7" w14:textId="3C61FCA7" w:rsidR="00EF045A" w:rsidRPr="00297E89" w:rsidRDefault="00EF045A" w:rsidP="005B3558">
            <w:pPr>
              <w:spacing w:after="120"/>
              <w:jc w:val="center"/>
              <w:rPr>
                <w:sz w:val="20"/>
                <w:szCs w:val="20"/>
                <w:highlight w:val="yellow"/>
              </w:rPr>
            </w:pPr>
            <w:r w:rsidRPr="00297E89">
              <w:rPr>
                <w:sz w:val="20"/>
                <w:szCs w:val="20"/>
              </w:rPr>
              <w:t>10 -100</w:t>
            </w:r>
          </w:p>
        </w:tc>
      </w:tr>
      <w:tr w:rsidR="00EF045A" w:rsidRPr="00614801" w14:paraId="2EEF3A72" w14:textId="77777777" w:rsidTr="00EF045A">
        <w:tc>
          <w:tcPr>
            <w:tcW w:w="439" w:type="dxa"/>
          </w:tcPr>
          <w:p w14:paraId="5B2AF2C4" w14:textId="7B954F45" w:rsidR="00EF045A" w:rsidRPr="00614801" w:rsidRDefault="00AD626B" w:rsidP="001550B6">
            <w:pPr>
              <w:spacing w:after="120"/>
              <w:jc w:val="left"/>
              <w:rPr>
                <w:sz w:val="20"/>
                <w:szCs w:val="20"/>
              </w:rPr>
            </w:pPr>
            <w:r w:rsidRPr="00614801">
              <w:rPr>
                <w:sz w:val="20"/>
                <w:szCs w:val="20"/>
              </w:rPr>
              <w:t xml:space="preserve">X5   </w:t>
            </w:r>
          </w:p>
        </w:tc>
        <w:tc>
          <w:tcPr>
            <w:tcW w:w="1824" w:type="dxa"/>
          </w:tcPr>
          <w:p w14:paraId="077CD606" w14:textId="7334A41A" w:rsidR="00EF045A" w:rsidRPr="00614801" w:rsidRDefault="00EF045A" w:rsidP="001550B6">
            <w:pPr>
              <w:spacing w:after="120"/>
              <w:jc w:val="left"/>
              <w:rPr>
                <w:b/>
                <w:sz w:val="20"/>
                <w:szCs w:val="20"/>
              </w:rPr>
            </w:pPr>
            <w:r w:rsidRPr="00614801">
              <w:rPr>
                <w:b/>
                <w:sz w:val="20"/>
                <w:szCs w:val="20"/>
              </w:rPr>
              <w:t>Reliability of vaccine supply</w:t>
            </w:r>
          </w:p>
        </w:tc>
        <w:tc>
          <w:tcPr>
            <w:tcW w:w="5881" w:type="dxa"/>
          </w:tcPr>
          <w:p w14:paraId="5B2B497E" w14:textId="44CC2C58" w:rsidR="00EF045A" w:rsidRPr="00614801" w:rsidRDefault="00EF045A" w:rsidP="005B3558">
            <w:pPr>
              <w:spacing w:after="120"/>
              <w:jc w:val="left"/>
              <w:rPr>
                <w:sz w:val="20"/>
                <w:szCs w:val="20"/>
              </w:rPr>
            </w:pPr>
            <w:r w:rsidRPr="00614801">
              <w:rPr>
                <w:sz w:val="20"/>
                <w:szCs w:val="20"/>
              </w:rPr>
              <w:t xml:space="preserve">Due to supply chain failures, medical centers may not have enough vaccines for patients that want them. Even for drugs that have been a part of the standard vaccination package in Uganda for many years, supply chain irregularity has been a barrier to delivering full coverage. </w:t>
            </w:r>
          </w:p>
        </w:tc>
        <w:tc>
          <w:tcPr>
            <w:tcW w:w="918" w:type="dxa"/>
          </w:tcPr>
          <w:p w14:paraId="26AF5226" w14:textId="67CE1457" w:rsidR="00EF045A" w:rsidRPr="00614801" w:rsidRDefault="00EF045A" w:rsidP="005B3558">
            <w:pPr>
              <w:spacing w:after="120"/>
              <w:jc w:val="center"/>
              <w:rPr>
                <w:sz w:val="20"/>
                <w:szCs w:val="20"/>
              </w:rPr>
            </w:pPr>
            <w:r w:rsidRPr="00614801">
              <w:rPr>
                <w:sz w:val="20"/>
                <w:szCs w:val="20"/>
              </w:rPr>
              <w:t>10 - 100</w:t>
            </w:r>
          </w:p>
        </w:tc>
      </w:tr>
      <w:tr w:rsidR="00EF045A" w:rsidRPr="00614801" w14:paraId="05F88BB9" w14:textId="77777777" w:rsidTr="00EF045A">
        <w:tc>
          <w:tcPr>
            <w:tcW w:w="439" w:type="dxa"/>
          </w:tcPr>
          <w:p w14:paraId="181D0D90" w14:textId="21A67B17" w:rsidR="00EF045A" w:rsidRPr="00614801" w:rsidRDefault="00AD626B" w:rsidP="001550B6">
            <w:pPr>
              <w:spacing w:after="120"/>
              <w:jc w:val="left"/>
              <w:rPr>
                <w:sz w:val="20"/>
                <w:szCs w:val="20"/>
              </w:rPr>
            </w:pPr>
            <w:r w:rsidRPr="00614801">
              <w:rPr>
                <w:sz w:val="20"/>
                <w:szCs w:val="20"/>
              </w:rPr>
              <w:t xml:space="preserve">X6   </w:t>
            </w:r>
          </w:p>
        </w:tc>
        <w:tc>
          <w:tcPr>
            <w:tcW w:w="1824" w:type="dxa"/>
          </w:tcPr>
          <w:p w14:paraId="233C761E" w14:textId="39B65314" w:rsidR="00EF045A" w:rsidRPr="00614801" w:rsidRDefault="00EF045A" w:rsidP="001550B6">
            <w:pPr>
              <w:spacing w:after="120"/>
              <w:jc w:val="left"/>
              <w:rPr>
                <w:sz w:val="20"/>
                <w:szCs w:val="20"/>
              </w:rPr>
            </w:pPr>
            <w:r w:rsidRPr="00614801">
              <w:rPr>
                <w:b/>
                <w:sz w:val="20"/>
                <w:szCs w:val="20"/>
              </w:rPr>
              <w:t>Fraction of people seeking ORT</w:t>
            </w:r>
          </w:p>
        </w:tc>
        <w:tc>
          <w:tcPr>
            <w:tcW w:w="5881" w:type="dxa"/>
          </w:tcPr>
          <w:p w14:paraId="618C1638" w14:textId="11E6467B" w:rsidR="00EF045A" w:rsidRPr="00614801" w:rsidRDefault="00EF045A" w:rsidP="005B3558">
            <w:pPr>
              <w:spacing w:after="120"/>
              <w:jc w:val="left"/>
              <w:rPr>
                <w:sz w:val="20"/>
                <w:szCs w:val="20"/>
              </w:rPr>
            </w:pPr>
            <w:r w:rsidRPr="00614801">
              <w:rPr>
                <w:sz w:val="20"/>
                <w:szCs w:val="20"/>
              </w:rPr>
              <w:t xml:space="preserve">Even if all medical centers are equipped with sufficient stocks of oral rehydration solution, healthcare workers will only be able to administer the ORT to as many patients seek treatment. Patients may seek treatment with non-traditional healers or not be able to walk a long distance to a healthcare center, for instance. </w:t>
            </w:r>
          </w:p>
        </w:tc>
        <w:tc>
          <w:tcPr>
            <w:tcW w:w="918" w:type="dxa"/>
          </w:tcPr>
          <w:p w14:paraId="563D3A75" w14:textId="4A2A9421" w:rsidR="00EF045A" w:rsidRPr="00614801" w:rsidRDefault="00EF045A" w:rsidP="005B3558">
            <w:pPr>
              <w:spacing w:after="120"/>
              <w:jc w:val="center"/>
              <w:rPr>
                <w:sz w:val="20"/>
                <w:szCs w:val="20"/>
              </w:rPr>
            </w:pPr>
            <w:r w:rsidRPr="00614801">
              <w:rPr>
                <w:sz w:val="20"/>
                <w:szCs w:val="20"/>
              </w:rPr>
              <w:t>10 - 100</w:t>
            </w:r>
          </w:p>
        </w:tc>
      </w:tr>
      <w:tr w:rsidR="00EF045A" w:rsidRPr="00614801" w14:paraId="0241D549" w14:textId="77777777" w:rsidTr="00EF045A">
        <w:tc>
          <w:tcPr>
            <w:tcW w:w="439" w:type="dxa"/>
          </w:tcPr>
          <w:p w14:paraId="245FB6BA" w14:textId="65674EF9" w:rsidR="00EF045A" w:rsidRPr="00614801" w:rsidRDefault="00AD626B" w:rsidP="001550B6">
            <w:pPr>
              <w:spacing w:after="120"/>
              <w:jc w:val="left"/>
              <w:rPr>
                <w:sz w:val="20"/>
                <w:szCs w:val="20"/>
              </w:rPr>
            </w:pPr>
            <w:r w:rsidRPr="00614801">
              <w:rPr>
                <w:sz w:val="20"/>
                <w:szCs w:val="20"/>
              </w:rPr>
              <w:t xml:space="preserve">X7   </w:t>
            </w:r>
          </w:p>
        </w:tc>
        <w:tc>
          <w:tcPr>
            <w:tcW w:w="1824" w:type="dxa"/>
          </w:tcPr>
          <w:p w14:paraId="5F45EBDA" w14:textId="54311F3B" w:rsidR="00EF045A" w:rsidRPr="00614801" w:rsidRDefault="00EF045A" w:rsidP="001550B6">
            <w:pPr>
              <w:spacing w:after="120"/>
              <w:jc w:val="left"/>
              <w:rPr>
                <w:b/>
                <w:sz w:val="20"/>
                <w:szCs w:val="20"/>
              </w:rPr>
            </w:pPr>
            <w:r w:rsidRPr="00614801">
              <w:rPr>
                <w:b/>
                <w:sz w:val="20"/>
                <w:szCs w:val="20"/>
              </w:rPr>
              <w:t>Percent willing to accept MDA</w:t>
            </w:r>
          </w:p>
        </w:tc>
        <w:tc>
          <w:tcPr>
            <w:tcW w:w="5881" w:type="dxa"/>
          </w:tcPr>
          <w:p w14:paraId="18760096" w14:textId="777098F2" w:rsidR="00EF045A" w:rsidRPr="00614801" w:rsidRDefault="00AD626B" w:rsidP="005B3558">
            <w:pPr>
              <w:spacing w:after="120"/>
              <w:jc w:val="left"/>
              <w:rPr>
                <w:sz w:val="20"/>
                <w:szCs w:val="20"/>
              </w:rPr>
            </w:pPr>
            <w:r w:rsidRPr="00614801">
              <w:rPr>
                <w:sz w:val="20"/>
                <w:szCs w:val="20"/>
              </w:rPr>
              <w:t xml:space="preserve">This represents the fraction of people who are willing to accept albendazole. Even though this has been scientifically verified as a highly safe and efficacious drug, some beneficiaries may not trust or want it. </w:t>
            </w:r>
          </w:p>
        </w:tc>
        <w:tc>
          <w:tcPr>
            <w:tcW w:w="918" w:type="dxa"/>
          </w:tcPr>
          <w:p w14:paraId="02012DAC" w14:textId="7294F1B3" w:rsidR="00EF045A" w:rsidRPr="00614801" w:rsidRDefault="00EF045A" w:rsidP="005B3558">
            <w:pPr>
              <w:spacing w:after="120"/>
              <w:jc w:val="center"/>
              <w:rPr>
                <w:sz w:val="20"/>
                <w:szCs w:val="20"/>
              </w:rPr>
            </w:pPr>
            <w:r w:rsidRPr="00614801">
              <w:rPr>
                <w:sz w:val="20"/>
                <w:szCs w:val="20"/>
              </w:rPr>
              <w:t>10 – 100</w:t>
            </w:r>
          </w:p>
        </w:tc>
      </w:tr>
    </w:tbl>
    <w:p w14:paraId="4F228D97" w14:textId="77777777" w:rsidR="00792F66" w:rsidRPr="008114FF" w:rsidRDefault="00792F66" w:rsidP="00B516E3">
      <w:pPr>
        <w:pStyle w:val="NoSpacing"/>
        <w:rPr>
          <w:rFonts w:ascii="Garamond" w:hAnsi="Garamond"/>
        </w:rPr>
      </w:pPr>
    </w:p>
    <w:p w14:paraId="399BE6A8" w14:textId="169C7872" w:rsidR="00057648" w:rsidRPr="005B3558" w:rsidRDefault="0094710B" w:rsidP="00B516E3">
      <w:pPr>
        <w:pStyle w:val="NoSpacing"/>
        <w:rPr>
          <w:rFonts w:ascii="Garamond" w:hAnsi="Garamond"/>
        </w:rPr>
      </w:pPr>
      <w:r w:rsidRPr="008114FF">
        <w:rPr>
          <w:rFonts w:ascii="Garamond" w:hAnsi="Garamond"/>
        </w:rPr>
        <w:t xml:space="preserve">The reader will note that </w:t>
      </w:r>
      <w:r w:rsidR="005B3558">
        <w:rPr>
          <w:rFonts w:ascii="Garamond" w:hAnsi="Garamond"/>
        </w:rPr>
        <w:t xml:space="preserve">with the exception of the </w:t>
      </w:r>
      <w:r w:rsidR="005B3558">
        <w:rPr>
          <w:rFonts w:ascii="Garamond" w:hAnsi="Garamond"/>
          <w:i/>
        </w:rPr>
        <w:t>cost of well repair</w:t>
      </w:r>
      <w:r w:rsidR="005B3558">
        <w:rPr>
          <w:rFonts w:ascii="Garamond" w:hAnsi="Garamond"/>
        </w:rPr>
        <w:t xml:space="preserve"> factor, all the other exogenous factors relate to uncertainty surrounding</w:t>
      </w:r>
      <w:r w:rsidR="00057648" w:rsidRPr="008114FF">
        <w:rPr>
          <w:rFonts w:ascii="Garamond" w:hAnsi="Garamond"/>
        </w:rPr>
        <w:t xml:space="preserve"> individual behavior. While policymakers can increase investments towards infrastructure or medical programs, they have little control over whether community members </w:t>
      </w:r>
      <w:r w:rsidR="00177AF7" w:rsidRPr="008114FF">
        <w:rPr>
          <w:rFonts w:ascii="Garamond" w:hAnsi="Garamond"/>
        </w:rPr>
        <w:t xml:space="preserve">actually </w:t>
      </w:r>
      <w:r w:rsidRPr="008114FF">
        <w:rPr>
          <w:rFonts w:ascii="Garamond" w:hAnsi="Garamond"/>
        </w:rPr>
        <w:t>accept and use these services. For instance, t</w:t>
      </w:r>
      <w:r w:rsidR="00057648" w:rsidRPr="008114FF">
        <w:rPr>
          <w:rFonts w:ascii="Garamond" w:hAnsi="Garamond"/>
        </w:rPr>
        <w:t xml:space="preserve">he intended beneficiaries may: not trust the vaccine offered; not know about the correct treatment for diarrhea; or prefer open defecation over using a latrine. Additionally, it is possible that beneficiaries may know about the importance of good hygiene and water treatment but not may always follow </w:t>
      </w:r>
      <w:r w:rsidR="00C52FFA" w:rsidRPr="008114FF">
        <w:rPr>
          <w:rFonts w:ascii="Garamond" w:hAnsi="Garamond"/>
        </w:rPr>
        <w:t>best</w:t>
      </w:r>
      <w:r w:rsidR="00057648" w:rsidRPr="008114FF">
        <w:rPr>
          <w:rFonts w:ascii="Garamond" w:hAnsi="Garamond"/>
        </w:rPr>
        <w:t xml:space="preserve"> practices. </w:t>
      </w:r>
    </w:p>
    <w:p w14:paraId="50F202E9" w14:textId="7CE8CF1D" w:rsidR="00756599" w:rsidRPr="008114FF" w:rsidRDefault="00756599" w:rsidP="002104DF">
      <w:pPr>
        <w:pStyle w:val="Heading3"/>
      </w:pPr>
      <w:r w:rsidRPr="008114FF">
        <w:lastRenderedPageBreak/>
        <w:t>Relationships</w:t>
      </w:r>
    </w:p>
    <w:p w14:paraId="0A5E8226" w14:textId="6B13F541" w:rsidR="00756599" w:rsidRDefault="00756599" w:rsidP="00B516E3">
      <w:pPr>
        <w:pStyle w:val="NoSpacing"/>
        <w:rPr>
          <w:rFonts w:ascii="Garamond" w:hAnsi="Garamond"/>
        </w:rPr>
      </w:pPr>
      <w:r w:rsidRPr="008114FF">
        <w:rPr>
          <w:rFonts w:ascii="Garamond" w:hAnsi="Garamond"/>
        </w:rPr>
        <w:t xml:space="preserve">While </w:t>
      </w:r>
      <w:r w:rsidR="0027173C" w:rsidRPr="008114FF">
        <w:rPr>
          <w:rFonts w:ascii="Garamond" w:hAnsi="Garamond"/>
        </w:rPr>
        <w:t>improved WASH</w:t>
      </w:r>
      <w:r w:rsidR="00E16EAD" w:rsidRPr="008114FF">
        <w:rPr>
          <w:rFonts w:ascii="Garamond" w:hAnsi="Garamond"/>
        </w:rPr>
        <w:t xml:space="preserve"> </w:t>
      </w:r>
      <w:r w:rsidR="006E3C11" w:rsidRPr="008114FF">
        <w:rPr>
          <w:rFonts w:ascii="Garamond" w:hAnsi="Garamond"/>
        </w:rPr>
        <w:t xml:space="preserve">conditions </w:t>
      </w:r>
      <w:r w:rsidR="0027173C" w:rsidRPr="008114FF">
        <w:rPr>
          <w:rFonts w:ascii="Garamond" w:hAnsi="Garamond"/>
        </w:rPr>
        <w:t xml:space="preserve">and </w:t>
      </w:r>
      <w:r w:rsidR="005B3558">
        <w:rPr>
          <w:rFonts w:ascii="Garamond" w:hAnsi="Garamond"/>
        </w:rPr>
        <w:t xml:space="preserve">medical </w:t>
      </w:r>
      <w:r w:rsidR="006E3C11" w:rsidRPr="008114FF">
        <w:rPr>
          <w:rFonts w:ascii="Garamond" w:hAnsi="Garamond"/>
        </w:rPr>
        <w:t>treatment availability</w:t>
      </w:r>
      <w:r w:rsidR="0027173C" w:rsidRPr="008114FF">
        <w:rPr>
          <w:rFonts w:ascii="Garamond" w:hAnsi="Garamond"/>
        </w:rPr>
        <w:t xml:space="preserve"> are intrinsically desirable</w:t>
      </w:r>
      <w:r w:rsidR="00E16EAD" w:rsidRPr="008114FF">
        <w:rPr>
          <w:rFonts w:ascii="Garamond" w:hAnsi="Garamond"/>
        </w:rPr>
        <w:t xml:space="preserve">, each of these policy levers has different </w:t>
      </w:r>
      <w:r w:rsidR="00413F42">
        <w:rPr>
          <w:rFonts w:ascii="Garamond" w:hAnsi="Garamond"/>
        </w:rPr>
        <w:t>relationships with</w:t>
      </w:r>
      <w:r w:rsidR="00E16EAD" w:rsidRPr="008114FF">
        <w:rPr>
          <w:rFonts w:ascii="Garamond" w:hAnsi="Garamond"/>
        </w:rPr>
        <w:t xml:space="preserve"> the particular pathogens included in the model. </w:t>
      </w:r>
      <w:r w:rsidR="008A4FFD">
        <w:rPr>
          <w:rFonts w:ascii="Garamond" w:hAnsi="Garamond"/>
        </w:rPr>
        <w:t>Figure 9 depicts</w:t>
      </w:r>
      <w:r w:rsidR="00E16EAD" w:rsidRPr="008114FF">
        <w:rPr>
          <w:rFonts w:ascii="Garamond" w:hAnsi="Garamond"/>
        </w:rPr>
        <w:t xml:space="preserve"> the relative effectiveness of each lever on reducing the prevalence of disease.</w:t>
      </w:r>
      <w:r w:rsidR="001A7976" w:rsidRPr="008114FF">
        <w:rPr>
          <w:rFonts w:ascii="Garamond" w:hAnsi="Garamond"/>
        </w:rPr>
        <w:t xml:space="preserve"> </w:t>
      </w:r>
    </w:p>
    <w:p w14:paraId="3ABF9AA8" w14:textId="77777777" w:rsidR="00413F42" w:rsidRPr="008114FF" w:rsidRDefault="00413F42" w:rsidP="00B516E3">
      <w:pPr>
        <w:pStyle w:val="NoSpacing"/>
        <w:rPr>
          <w:rFonts w:ascii="Garamond" w:hAnsi="Garamond"/>
        </w:rPr>
      </w:pPr>
    </w:p>
    <w:p w14:paraId="32B4A2E2" w14:textId="560C36B4" w:rsidR="00CD47B5" w:rsidRDefault="00AD626B" w:rsidP="00BC4284">
      <w:pPr>
        <w:pStyle w:val="NoSpacing"/>
        <w:keepNext/>
        <w:jc w:val="center"/>
        <w:rPr>
          <w:rFonts w:ascii="Garamond" w:hAnsi="Garamond"/>
        </w:rPr>
      </w:pPr>
      <w:r>
        <w:rPr>
          <w:rFonts w:ascii="Garamond" w:hAnsi="Garamond"/>
          <w:noProof/>
        </w:rPr>
        <w:drawing>
          <wp:inline distT="0" distB="0" distL="0" distR="0" wp14:anchorId="416AA2E5" wp14:editId="415D4B62">
            <wp:extent cx="5765512" cy="2334388"/>
            <wp:effectExtent l="0" t="0" r="6985" b="0"/>
            <wp:docPr id="1045" name="Picture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1706"/>
                    <a:stretch/>
                  </pic:blipFill>
                  <pic:spPr bwMode="auto">
                    <a:xfrm>
                      <a:off x="0" y="0"/>
                      <a:ext cx="5765512" cy="2334388"/>
                    </a:xfrm>
                    <a:prstGeom prst="rect">
                      <a:avLst/>
                    </a:prstGeom>
                    <a:noFill/>
                    <a:ln>
                      <a:noFill/>
                    </a:ln>
                    <a:extLst>
                      <a:ext uri="{53640926-AAD7-44D8-BBD7-CCE9431645EC}">
                        <a14:shadowObscured xmlns:a14="http://schemas.microsoft.com/office/drawing/2010/main"/>
                      </a:ext>
                    </a:extLst>
                  </pic:spPr>
                </pic:pic>
              </a:graphicData>
            </a:graphic>
          </wp:inline>
        </w:drawing>
      </w:r>
    </w:p>
    <w:p w14:paraId="696A9299" w14:textId="77777777" w:rsidR="00AD626B" w:rsidRPr="008114FF" w:rsidRDefault="00AD626B" w:rsidP="00BC4284">
      <w:pPr>
        <w:pStyle w:val="NoSpacing"/>
        <w:keepNext/>
        <w:jc w:val="center"/>
        <w:rPr>
          <w:rFonts w:ascii="Garamond" w:hAnsi="Garamond"/>
        </w:rPr>
      </w:pPr>
    </w:p>
    <w:p w14:paraId="0D301A24" w14:textId="1872102F" w:rsidR="00114417" w:rsidRPr="002C229A" w:rsidRDefault="00AF7B15" w:rsidP="002C229A">
      <w:pPr>
        <w:pStyle w:val="Caption"/>
      </w:pPr>
      <w:bookmarkStart w:id="41" w:name="_Toc16452043"/>
      <w:r w:rsidRPr="002C229A">
        <w:t xml:space="preserve">Figure </w:t>
      </w:r>
      <w:fldSimple w:instr=" SEQ Figure \* ARABIC ">
        <w:r w:rsidR="00706E95">
          <w:rPr>
            <w:noProof/>
          </w:rPr>
          <w:t>9</w:t>
        </w:r>
      </w:fldSimple>
      <w:r w:rsidRPr="002C229A">
        <w:t xml:space="preserve">: Overview of </w:t>
      </w:r>
      <w:r w:rsidR="00147452">
        <w:t>C</w:t>
      </w:r>
      <w:r w:rsidR="00177AF7" w:rsidRPr="002C229A">
        <w:t xml:space="preserve">onceptual </w:t>
      </w:r>
      <w:r w:rsidR="00147452">
        <w:t>R</w:t>
      </w:r>
      <w:r w:rsidRPr="002C229A">
        <w:t>elationships</w:t>
      </w:r>
      <w:r w:rsidR="0027173C" w:rsidRPr="002C229A">
        <w:t>.</w:t>
      </w:r>
      <w:bookmarkEnd w:id="41"/>
    </w:p>
    <w:p w14:paraId="7B82710F" w14:textId="740383CB" w:rsidR="0027173C" w:rsidRPr="002C229A" w:rsidRDefault="0027173C" w:rsidP="00B46668">
      <w:pPr>
        <w:pStyle w:val="undercaption"/>
      </w:pPr>
      <w:r w:rsidRPr="002C229A">
        <w:t xml:space="preserve">For instance, constructing community groundwater wells is only slightly effective against rotavirus and </w:t>
      </w:r>
      <w:r w:rsidR="00177AF7" w:rsidRPr="00147452">
        <w:rPr>
          <w:i/>
        </w:rPr>
        <w:t>E. coli</w:t>
      </w:r>
      <w:r w:rsidRPr="002C229A">
        <w:t xml:space="preserve">, and is not at all effective for ascariasis and cryptosporidiosis. </w:t>
      </w:r>
    </w:p>
    <w:p w14:paraId="65FC2361" w14:textId="77777777" w:rsidR="00AF7B15" w:rsidRPr="008114FF" w:rsidRDefault="00AF7B15" w:rsidP="00AF7B15">
      <w:pPr>
        <w:pStyle w:val="NoSpacing"/>
        <w:jc w:val="center"/>
        <w:rPr>
          <w:rFonts w:ascii="Garamond" w:hAnsi="Garamond"/>
          <w:i/>
          <w:sz w:val="20"/>
        </w:rPr>
      </w:pPr>
    </w:p>
    <w:p w14:paraId="45B45DBB" w14:textId="7BD79163" w:rsidR="004B4E83" w:rsidRDefault="00D12D1B" w:rsidP="004B4E83">
      <w:pPr>
        <w:spacing w:after="120" w:line="240" w:lineRule="auto"/>
      </w:pPr>
      <w:r w:rsidRPr="008114FF">
        <w:t>Note that this scorecard is only intended to give the unfamiliar reader a relative understanding of the</w:t>
      </w:r>
      <w:r w:rsidR="00E171D6" w:rsidRPr="008114FF">
        <w:t xml:space="preserve"> relationships between interventions included. The </w:t>
      </w:r>
      <w:r w:rsidRPr="008114FF">
        <w:t>actual effectiveness depends on many factors (included in the model)</w:t>
      </w:r>
      <w:r w:rsidR="00114417" w:rsidRPr="008114FF">
        <w:t xml:space="preserve"> </w:t>
      </w:r>
      <w:r w:rsidRPr="008114FF">
        <w:t>which will be discussed in the next section. More detailed information on these relationsh</w:t>
      </w:r>
      <w:r w:rsidR="00EA7DC1" w:rsidRPr="008114FF">
        <w:t xml:space="preserve">ips is included in Appendix </w:t>
      </w:r>
      <w:r w:rsidR="00B906E3">
        <w:t>A</w:t>
      </w:r>
      <w:r w:rsidR="00EA7DC1" w:rsidRPr="008114FF">
        <w:t>.</w:t>
      </w:r>
    </w:p>
    <w:p w14:paraId="6B9282B6" w14:textId="315BDF5E" w:rsidR="004B4E83" w:rsidRDefault="004B4E83">
      <w:pPr>
        <w:jc w:val="left"/>
      </w:pPr>
      <w:r>
        <w:br w:type="page"/>
      </w:r>
    </w:p>
    <w:p w14:paraId="0C7DF00B" w14:textId="73533541" w:rsidR="00E16EAD" w:rsidRPr="008114FF" w:rsidRDefault="000962B5" w:rsidP="002104DF">
      <w:pPr>
        <w:pStyle w:val="Heading3"/>
      </w:pPr>
      <w:r w:rsidRPr="008114FF">
        <w:lastRenderedPageBreak/>
        <w:t>Summary of Conceptualization</w:t>
      </w:r>
    </w:p>
    <w:p w14:paraId="2975C38A" w14:textId="30427560" w:rsidR="008827E2" w:rsidRPr="00614801" w:rsidRDefault="008827E2" w:rsidP="00B516E3">
      <w:pPr>
        <w:pStyle w:val="NoSpacing"/>
        <w:rPr>
          <w:rFonts w:ascii="Garamond" w:hAnsi="Garamond"/>
        </w:rPr>
      </w:pPr>
      <w:r w:rsidRPr="008114FF">
        <w:rPr>
          <w:rFonts w:ascii="Garamond" w:hAnsi="Garamond"/>
        </w:rPr>
        <w:t xml:space="preserve">The </w:t>
      </w:r>
      <w:r w:rsidR="00AD626B">
        <w:rPr>
          <w:rFonts w:ascii="Garamond" w:hAnsi="Garamond"/>
        </w:rPr>
        <w:t>system diagram</w:t>
      </w:r>
      <w:r w:rsidRPr="008114FF">
        <w:rPr>
          <w:rFonts w:ascii="Garamond" w:hAnsi="Garamond"/>
        </w:rPr>
        <w:t xml:space="preserve"> structur</w:t>
      </w:r>
      <w:r w:rsidR="008A4FFD">
        <w:rPr>
          <w:rFonts w:ascii="Garamond" w:hAnsi="Garamond"/>
        </w:rPr>
        <w:t>es</w:t>
      </w:r>
      <w:r w:rsidRPr="008114FF">
        <w:rPr>
          <w:rFonts w:ascii="Garamond" w:hAnsi="Garamond"/>
        </w:rPr>
        <w:t xml:space="preserve"> the key levers, uncertainties, objectives and relationships of the multi-disease </w:t>
      </w:r>
      <w:r w:rsidRPr="00614801">
        <w:rPr>
          <w:rFonts w:ascii="Garamond" w:hAnsi="Garamond"/>
        </w:rPr>
        <w:t>model</w:t>
      </w:r>
      <w:r w:rsidR="008A4FFD" w:rsidRPr="00614801">
        <w:rPr>
          <w:rFonts w:ascii="Garamond" w:hAnsi="Garamond"/>
        </w:rPr>
        <w:t xml:space="preserve"> into a conceptual system diagram</w:t>
      </w:r>
      <w:r w:rsidRPr="00614801">
        <w:rPr>
          <w:rFonts w:ascii="Garamond" w:hAnsi="Garamond"/>
        </w:rPr>
        <w:t xml:space="preserve"> (Figure </w:t>
      </w:r>
      <w:r w:rsidR="008A4FFD" w:rsidRPr="00614801">
        <w:rPr>
          <w:rFonts w:ascii="Garamond" w:hAnsi="Garamond"/>
        </w:rPr>
        <w:t>10</w:t>
      </w:r>
      <w:r w:rsidRPr="00614801">
        <w:rPr>
          <w:rFonts w:ascii="Garamond" w:hAnsi="Garamond"/>
        </w:rPr>
        <w:t xml:space="preserve">). </w:t>
      </w:r>
    </w:p>
    <w:p w14:paraId="37678289" w14:textId="77777777" w:rsidR="00376172" w:rsidRPr="00614801" w:rsidRDefault="00376172" w:rsidP="00B516E3">
      <w:pPr>
        <w:pStyle w:val="NoSpacing"/>
        <w:rPr>
          <w:rFonts w:ascii="Garamond" w:hAnsi="Garamond"/>
        </w:rPr>
      </w:pPr>
    </w:p>
    <w:p w14:paraId="4C3B4B36" w14:textId="07806252" w:rsidR="00AF7B15" w:rsidRPr="008114FF" w:rsidRDefault="00376172" w:rsidP="00AF7B15">
      <w:pPr>
        <w:pStyle w:val="NoSpacing"/>
        <w:keepNext/>
        <w:jc w:val="center"/>
        <w:rPr>
          <w:rFonts w:ascii="Garamond" w:hAnsi="Garamond"/>
        </w:rPr>
      </w:pPr>
      <w:r>
        <w:rPr>
          <w:rFonts w:ascii="Garamond" w:hAnsi="Garamond"/>
          <w:noProof/>
        </w:rPr>
        <w:drawing>
          <wp:inline distT="0" distB="0" distL="0" distR="0" wp14:anchorId="5B07512B" wp14:editId="261A0E2F">
            <wp:extent cx="5924244" cy="30226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24244" cy="3022600"/>
                    </a:xfrm>
                    <a:prstGeom prst="rect">
                      <a:avLst/>
                    </a:prstGeom>
                    <a:noFill/>
                  </pic:spPr>
                </pic:pic>
              </a:graphicData>
            </a:graphic>
          </wp:inline>
        </w:drawing>
      </w:r>
    </w:p>
    <w:p w14:paraId="69353D48" w14:textId="51A55EA5" w:rsidR="00E16EAD" w:rsidRPr="00147452" w:rsidRDefault="00AF7B15" w:rsidP="00147452">
      <w:pPr>
        <w:pStyle w:val="Caption"/>
      </w:pPr>
      <w:bookmarkStart w:id="42" w:name="_Toc16452044"/>
      <w:r w:rsidRPr="00147452">
        <w:t xml:space="preserve">Figure </w:t>
      </w:r>
      <w:fldSimple w:instr=" SEQ Figure \* ARABIC ">
        <w:r w:rsidR="00706E95">
          <w:rPr>
            <w:noProof/>
          </w:rPr>
          <w:t>10</w:t>
        </w:r>
      </w:fldSimple>
      <w:r w:rsidRPr="00147452">
        <w:t>: System Diagram</w:t>
      </w:r>
      <w:r w:rsidR="00147452">
        <w:t>.</w:t>
      </w:r>
      <w:bookmarkEnd w:id="42"/>
    </w:p>
    <w:p w14:paraId="17E6ACC4" w14:textId="77777777" w:rsidR="00AF7B15" w:rsidRPr="008114FF" w:rsidRDefault="00AF7B15" w:rsidP="00AF7B15">
      <w:pPr>
        <w:pStyle w:val="NoSpacing"/>
        <w:jc w:val="center"/>
        <w:rPr>
          <w:rFonts w:ascii="Garamond" w:hAnsi="Garamond"/>
          <w:sz w:val="20"/>
        </w:rPr>
      </w:pPr>
    </w:p>
    <w:p w14:paraId="06B61605" w14:textId="48DD5377" w:rsidR="005E2FC5" w:rsidRPr="008114FF" w:rsidRDefault="008827E2" w:rsidP="00BA5ECA">
      <w:pPr>
        <w:pStyle w:val="NoSpacing"/>
        <w:rPr>
          <w:rFonts w:ascii="Garamond" w:hAnsi="Garamond"/>
        </w:rPr>
      </w:pPr>
      <w:r w:rsidRPr="008114FF">
        <w:rPr>
          <w:rFonts w:ascii="Garamond" w:hAnsi="Garamond"/>
        </w:rPr>
        <w:t xml:space="preserve">The next section provides a brief discussion about data availability for the relationships described. While the </w:t>
      </w:r>
      <w:r w:rsidR="006E3C11" w:rsidRPr="008114FF">
        <w:rPr>
          <w:rFonts w:ascii="Garamond" w:hAnsi="Garamond"/>
        </w:rPr>
        <w:t>ability of these</w:t>
      </w:r>
      <w:r w:rsidRPr="008114FF">
        <w:rPr>
          <w:rFonts w:ascii="Garamond" w:hAnsi="Garamond"/>
        </w:rPr>
        <w:t xml:space="preserve"> interventions </w:t>
      </w:r>
      <w:r w:rsidR="006E3C11" w:rsidRPr="008114FF">
        <w:rPr>
          <w:rFonts w:ascii="Garamond" w:hAnsi="Garamond"/>
        </w:rPr>
        <w:t>to reduce the</w:t>
      </w:r>
      <w:r w:rsidRPr="008114FF">
        <w:rPr>
          <w:rFonts w:ascii="Garamond" w:hAnsi="Garamond"/>
        </w:rPr>
        <w:t xml:space="preserve"> diseases mentioned here are widely agreed upon, the quantification of these relationships is </w:t>
      </w:r>
      <w:r w:rsidR="00D4180A" w:rsidRPr="008114FF">
        <w:rPr>
          <w:rFonts w:ascii="Garamond" w:hAnsi="Garamond"/>
        </w:rPr>
        <w:t>deeply uncertain</w:t>
      </w:r>
      <w:r w:rsidRPr="008114FF">
        <w:rPr>
          <w:rFonts w:ascii="Garamond" w:hAnsi="Garamond"/>
        </w:rPr>
        <w:t xml:space="preserve">. </w:t>
      </w:r>
    </w:p>
    <w:p w14:paraId="6DD7D4CB" w14:textId="610C5EC2" w:rsidR="00A01ED5" w:rsidRPr="008114FF" w:rsidRDefault="00A01ED5">
      <w:pPr>
        <w:jc w:val="left"/>
      </w:pPr>
      <w:r w:rsidRPr="008114FF">
        <w:br w:type="page"/>
      </w:r>
    </w:p>
    <w:p w14:paraId="7121830A" w14:textId="5A5FD26A" w:rsidR="00BA5ECA" w:rsidRPr="008114FF" w:rsidRDefault="00BA5ECA" w:rsidP="002104DF">
      <w:pPr>
        <w:pStyle w:val="Heading2"/>
      </w:pPr>
      <w:bookmarkStart w:id="43" w:name="_Toc16451931"/>
      <w:r w:rsidRPr="008114FF">
        <w:lastRenderedPageBreak/>
        <w:t>Data Gathering</w:t>
      </w:r>
      <w:bookmarkEnd w:id="43"/>
    </w:p>
    <w:p w14:paraId="2373C40D" w14:textId="062CE9F7" w:rsidR="004F290A" w:rsidRDefault="004F290A" w:rsidP="004F290A">
      <w:pPr>
        <w:spacing w:after="120"/>
      </w:pPr>
      <w:r w:rsidRPr="004F290A">
        <w:t>The data used to parameterize the model were obtained from online, open-source databases. The data regarding disease prevalence in Uganda is secondary information gathered from online, open source databases and documents, which were originally collected by government agencies or non-governmental organizations. Similarly, information surrounding the transmission of pathogens of interest was gathered by reading relevant literature from online medical journals (e.g. PubMed). This information was synthesized into a single database for purposes o</w:t>
      </w:r>
      <w:r w:rsidR="00574FBD">
        <w:t>f this model application (</w:t>
      </w:r>
      <w:r w:rsidR="00B906E3">
        <w:t xml:space="preserve">a </w:t>
      </w:r>
      <w:r w:rsidR="00574FBD">
        <w:t>link to</w:t>
      </w:r>
      <w:r w:rsidR="00B906E3">
        <w:t xml:space="preserve"> the</w:t>
      </w:r>
      <w:r w:rsidR="00574FBD">
        <w:t xml:space="preserve"> database </w:t>
      </w:r>
      <w:r w:rsidR="00B906E3">
        <w:t>is provided</w:t>
      </w:r>
      <w:r w:rsidR="00574FBD">
        <w:t xml:space="preserve"> in </w:t>
      </w:r>
      <w:r w:rsidRPr="004F290A">
        <w:t xml:space="preserve">Appendix </w:t>
      </w:r>
      <w:r w:rsidR="00574FBD">
        <w:t>B)</w:t>
      </w:r>
      <w:r w:rsidRPr="004F290A">
        <w:t>.</w:t>
      </w:r>
      <w:r>
        <w:t xml:space="preserve"> This section describes data availability and limitations for purposed of model formalization. </w:t>
      </w:r>
      <w:r w:rsidRPr="008114FF">
        <w:t xml:space="preserve"> </w:t>
      </w:r>
    </w:p>
    <w:p w14:paraId="42980294" w14:textId="77777777" w:rsidR="004B4E83" w:rsidRDefault="004B4E83" w:rsidP="004F290A">
      <w:pPr>
        <w:spacing w:after="120"/>
      </w:pPr>
    </w:p>
    <w:p w14:paraId="3DB56D4B" w14:textId="34E95D92" w:rsidR="00BA5ECA" w:rsidRPr="008114FF" w:rsidRDefault="00BA5ECA" w:rsidP="004F290A">
      <w:pPr>
        <w:pStyle w:val="Heading3"/>
        <w:spacing w:before="360"/>
        <w:ind w:left="1168" w:hanging="1168"/>
      </w:pPr>
      <w:r w:rsidRPr="008114FF">
        <w:t>Data gaps</w:t>
      </w:r>
    </w:p>
    <w:p w14:paraId="429244E9" w14:textId="77777777" w:rsidR="004F290A" w:rsidRPr="008114FF" w:rsidRDefault="004F290A" w:rsidP="008763C9">
      <w:pPr>
        <w:pStyle w:val="Heading5"/>
      </w:pPr>
      <w:r w:rsidRPr="008114FF">
        <w:t>Data gap: disease prevalence</w:t>
      </w:r>
    </w:p>
    <w:p w14:paraId="006A6708" w14:textId="6A8ACE4B" w:rsidR="004F290A" w:rsidRDefault="004F290A" w:rsidP="004F290A">
      <w:r w:rsidRPr="008114FF">
        <w:t xml:space="preserve">Unfortunately, no census-type database of disease rates exists in order to verify the accuracy of transmission patterns. While it is widely understood that the diseases included in this model are endemic throughout Uganda, availability on infectious disease in developing countries is scarce (particularly down to the pathogen-level). Therefore, even when there is information about the prevalence of diarrhea in an area, it is rare to have that information supplemented with the causal agent of the diarrhea (be it Rotavirus, </w:t>
      </w:r>
      <w:r w:rsidRPr="008114FF">
        <w:rPr>
          <w:i/>
        </w:rPr>
        <w:t>E. coli</w:t>
      </w:r>
      <w:r w:rsidRPr="008114FF">
        <w:t xml:space="preserve">, </w:t>
      </w:r>
      <w:r w:rsidRPr="008114FF">
        <w:rPr>
          <w:i/>
        </w:rPr>
        <w:t>cryptosporidium</w:t>
      </w:r>
      <w:r w:rsidRPr="008114FF">
        <w:t xml:space="preserve">, or something else). From a clinical treatment standpoint, the causal agent generally does not matter because any severe diarrhea should be given oral rehydration treatment in order to reduce the likelihood of dehydration, malnutrition, and other complications. From a prevention standpoint, however, it is crucial to have an idea of the prevalence of causal agents since this (as shown in the model) has implications for policy intervention. </w:t>
      </w:r>
    </w:p>
    <w:p w14:paraId="6A190EA7" w14:textId="51AC41F4" w:rsidR="004F290A" w:rsidRDefault="004F290A" w:rsidP="008763C9">
      <w:pPr>
        <w:pStyle w:val="Heading5"/>
      </w:pPr>
      <w:r>
        <w:t xml:space="preserve">Data gap: WASH </w:t>
      </w:r>
      <w:r w:rsidRPr="008114FF">
        <w:t>interventions</w:t>
      </w:r>
    </w:p>
    <w:p w14:paraId="4D31BA27" w14:textId="1B428F6D" w:rsidR="007C480D" w:rsidRPr="008114FF" w:rsidRDefault="00664A09" w:rsidP="004B663D">
      <w:r w:rsidRPr="008114FF">
        <w:t xml:space="preserve">Despite improved water and sanitation being one of the </w:t>
      </w:r>
      <w:r w:rsidR="001E04D0" w:rsidRPr="008114FF">
        <w:t xml:space="preserve">earliest methods used by humans to improve </w:t>
      </w:r>
      <w:r w:rsidR="004F290A">
        <w:t xml:space="preserve">public </w:t>
      </w:r>
      <w:r w:rsidRPr="008114FF">
        <w:t xml:space="preserve">health, </w:t>
      </w:r>
      <w:r w:rsidR="004B663D" w:rsidRPr="008114FF">
        <w:t>the topic of WASH intervention effectiveness is deeply under-researched</w:t>
      </w:r>
      <w:r w:rsidR="007C480D" w:rsidRPr="008114FF">
        <w:t xml:space="preserve">. </w:t>
      </w:r>
      <w:r w:rsidR="00D4180A" w:rsidRPr="008114FF">
        <w:t xml:space="preserve">While studies have validated the causal chain for WASH interventions, disease reduction is not regularly evaluated in literature </w:t>
      </w:r>
      <w:r w:rsidR="00D4180A" w:rsidRPr="008114FF">
        <w:fldChar w:fldCharType="begin"/>
      </w:r>
      <w:r w:rsidR="00C71178" w:rsidRPr="008114FF">
        <w:instrText xml:space="preserve"> ADDIN ZOTERO_ITEM CSL_CITATION {"citationID":"8JRjsEqG","properties":{"formattedCitation":"(Yates, Vujcic, Joseph, Gallandat, &amp; Lantagne, 2018)","plainCitation":"(Yates, Vujcic, Joseph, Gallandat, &amp; Lantagne, 2018)","noteIndex":0},"citationItems":[{"id":41,"uris":["http://zotero.org/users/5402571/items/BDKFZLYP"],"uri":["http://zotero.org/users/5402571/items/BDKFZLYP"],"itemData":{"id":41,"type":"article-journal","title":"Efficacy and effectiveness of water, sanitation, and hygiene interventions in emergencies in low- and middle-income countries: a systematic review","container-title":"Waterlines","page":"31-65","volume":"37","issue":"1","source":"Crossref","abstract":"There are increasing numbers of people affected by natural disasters, disease outbreaks, and conflict. Water, sanitation, and hygiene (WASH) interventions are used in nearly all emergency responses to help reduce disease risk. However, there is a lack of summarized evidence on the efficacy and effectiveness of these interventions. We conducted a systematic review of the published and grey literature on the efficacy and effectiveness of short-term WASH interventions in emergency response in low- and middle-income countries, including: developing theory of change models; setting inclusion criteria; conducting the search; selecting evaluations for inclusion; assessing the quality of the evidence; and analysing the included evaluations. Overall, 15,026 documents were identified and 106 studies describing 114 evaluations met inclusion criteria. Interventions from 39 countries were included. Most included evaluations (77 per cent) had high risk of bias and half were from grey literature (50 per cent). For the majority of interventions, we found that WASH interventions consistently reduced both the risk of disease and transmission in emergency contexts; however, programme design and beneficiary preferences were important considerations to ensure WASH intervention efficacy and effectiveness. Critical programme design characteristics included simple interventions that were appropriately timed, communitydriven, and had linkages between relief and development. Barriers and facilitators to WASH interventions in outbreak response were taste and smell of treated water, communication methods, inaccurate perception of efficacy, and trust/fear. Foundational research is needed on commonly implemented, under-researched interventions, as well as investigating the relative cost-effectiveness of emergency WASH interventions.","DOI":"10.3362/1756-3488.17-00016","ISSN":"0262-8104, 1756-3488","title-short":"Efficacy and effectiveness of water, sanitation, and hygiene interventions in emergencies in low- and middle-income countries","language":"en","author":[{"family":"Yates","given":"Travis"},{"family":"Vujcic","given":"Jelena Allen"},{"family":"Joseph","given":"Myriam Leandre"},{"family":"Gallandat","given":"Karin"},{"family":"Lantagne","given":"Daniele"}],"issued":{"date-parts":[["2018",1]]}}}],"schema":"https://github.com/citation-style-language/schema/raw/master/csl-citation.json"} </w:instrText>
      </w:r>
      <w:r w:rsidR="00D4180A" w:rsidRPr="008114FF">
        <w:fldChar w:fldCharType="separate"/>
      </w:r>
      <w:r w:rsidR="00D4180A" w:rsidRPr="008114FF">
        <w:t>(Yates, Vujcic, Joseph, Gallandat, &amp; Lantagne, 2018)</w:t>
      </w:r>
      <w:r w:rsidR="00D4180A" w:rsidRPr="008114FF">
        <w:fldChar w:fldCharType="end"/>
      </w:r>
      <w:r w:rsidR="00D4180A" w:rsidRPr="008114FF">
        <w:t xml:space="preserve">. </w:t>
      </w:r>
      <w:r w:rsidR="007C480D" w:rsidRPr="008114FF">
        <w:t xml:space="preserve">In particular, there has been little research to quantify how much a particular intervention </w:t>
      </w:r>
      <w:r w:rsidR="004F290A">
        <w:t>may</w:t>
      </w:r>
      <w:r w:rsidR="007C480D" w:rsidRPr="008114FF">
        <w:t xml:space="preserve"> reduce </w:t>
      </w:r>
      <w:r w:rsidR="001E04D0" w:rsidRPr="008114FF">
        <w:t>the prevalence</w:t>
      </w:r>
      <w:r w:rsidR="003239BF" w:rsidRPr="008114FF">
        <w:t xml:space="preserve"> of</w:t>
      </w:r>
      <w:r w:rsidR="001E04D0" w:rsidRPr="008114FF">
        <w:t xml:space="preserve"> </w:t>
      </w:r>
      <w:r w:rsidR="007C480D" w:rsidRPr="008114FF">
        <w:t xml:space="preserve">a </w:t>
      </w:r>
      <w:r w:rsidR="004B7DAF" w:rsidRPr="008114FF">
        <w:t>certain</w:t>
      </w:r>
      <w:r w:rsidR="007C480D" w:rsidRPr="008114FF">
        <w:t xml:space="preserve"> disease</w:t>
      </w:r>
      <w:r w:rsidR="00874905" w:rsidRPr="008114FF">
        <w:t xml:space="preserve">. </w:t>
      </w:r>
      <w:r w:rsidR="007C480D" w:rsidRPr="008114FF">
        <w:t xml:space="preserve">One of the reasons </w:t>
      </w:r>
      <w:r w:rsidR="001E04D0" w:rsidRPr="008114FF">
        <w:t>for this lack of quantification</w:t>
      </w:r>
      <w:r w:rsidR="007C480D" w:rsidRPr="008114FF">
        <w:t xml:space="preserve"> is because it is extremely challenging to randomize individuals or to performed blinded studies in WASH evaluations </w:t>
      </w:r>
      <w:r w:rsidR="007C480D" w:rsidRPr="008114FF">
        <w:fldChar w:fldCharType="begin"/>
      </w:r>
      <w:r w:rsidR="00C71178" w:rsidRPr="008114FF">
        <w:instrText xml:space="preserve"> ADDIN ZOTERO_ITEM CSL_CITATION {"citationID":"yZDHsmnI","properties":{"formattedCitation":"(Fischer Walker &amp; Walker, 2014)","plainCitation":"(Fischer Walker &amp; Walker, 2014)","noteIndex":0},"citationItems":[{"id":173,"uris":["http://zotero.org/users/5402571/items/BBRNGL3M"],"uri":["http://zotero.org/users/5402571/items/BBRNGL3M"],"itemData":{"id":173,"type":"article-journal","title":"The Lives Saved Tool (LiST) as a model for diarrhea mortality reduction","container-title":"BMC Medicine","page":"70","volume":"12","source":"PubMed Central","abstract":"Background\nDiarrhea is a leading cause of morbidity and mortality among children under five years of age. The Lives Saved Tool (LiST) is a model used to calculate deaths averted or lives saved by past interventions and for the purposes of program planning when costly and time consuming impact studies are not possible.\n\nDiscussion\nLiST models the relationship between coverage of interventions and outputs, such as stunting, diarrhea incidence and diarrhea mortality. Each intervention directly prevents a proportion of diarrhea deaths such that the effect size of the intervention is multiplied by coverage to calculate lives saved. That is, the maximum effect size could be achieved at 100% coverage, but at 50% coverage only 50% of possible deaths are prevented. Diarrhea mortality is one of the most complex causes of death to be modeled. The complexity is driven by the combination of direct prevention and treatment interventions as well as interventions that operate indirectly via the reduction in risk factors, such as stunting and wasting. Published evidence is used to quantify the effect sizes for each direct and indirect relationship. Several studies have compared measured changes in mortality to LiST estimates of mortality change looking at different sets of interventions in different countries. While comparison work has generally found good agreement between the LiST estimates and measured mortality reduction, where data availability is weak, the model is less likely to produce accurate results. LiST can be used as a component of program evaluation, but should be coupled with more complete information on inputs, processes and outputs, not just outcomes and impact.\n\nSummary\nLiST is an effective tool for modeling diarrhea mortality and can be a useful alternative to large and expensive mortality impact studies. Predicting the impact of interventions or comparing the impact of more than one intervention without having to wait for the results of large and expensive mortality studies is critical to keep programs focused and results oriented for continued reductions in diarrhea and all-cause mortality among children under five years of age.","DOI":"10.1186/1741-7015-12-70","ISSN":"1741-7015","note":"PMID: 24779400\nPMCID: PMC4234397","journalAbbreviation":"BMC Med","author":[{"family":"Fischer Walker","given":"Christa L"},{"family":"Walker","given":"Neff"}],"issued":{"date-parts":[["2014",4,29]]}}}],"schema":"https://github.com/citation-style-language/schema/raw/master/csl-citation.json"} </w:instrText>
      </w:r>
      <w:r w:rsidR="007C480D" w:rsidRPr="008114FF">
        <w:fldChar w:fldCharType="separate"/>
      </w:r>
      <w:r w:rsidR="007C480D" w:rsidRPr="008114FF">
        <w:t>(Fischer Walker &amp; Walker, 2014)</w:t>
      </w:r>
      <w:r w:rsidR="007C480D" w:rsidRPr="008114FF">
        <w:fldChar w:fldCharType="end"/>
      </w:r>
      <w:r w:rsidR="007C480D" w:rsidRPr="008114FF">
        <w:t>.</w:t>
      </w:r>
      <w:r w:rsidR="004B663D" w:rsidRPr="008114FF">
        <w:t xml:space="preserve"> The WASH sector lacks a gold standard study to determine the effectiveness of an intervention, and many studies are observational designs that do not control well for confounding factors </w:t>
      </w:r>
      <w:r w:rsidR="004B663D" w:rsidRPr="008114FF">
        <w:fldChar w:fldCharType="begin"/>
      </w:r>
      <w:r w:rsidR="00C71178" w:rsidRPr="008114FF">
        <w:instrText xml:space="preserve"> ADDIN ZOTERO_ITEM CSL_CITATION {"citationID":"pucn7v1a","properties":{"formattedCitation":"(Fischer Walker &amp; Walker, 2014)","plainCitation":"(Fischer Walker &amp; Walker, 2014)","noteIndex":0},"citationItems":[{"id":173,"uris":["http://zotero.org/users/5402571/items/BBRNGL3M"],"uri":["http://zotero.org/users/5402571/items/BBRNGL3M"],"itemData":{"id":173,"type":"article-journal","title":"The Lives Saved Tool (LiST) as a model for diarrhea mortality reduction","container-title":"BMC Medicine","page":"70","volume":"12","source":"PubMed Central","abstract":"Background\nDiarrhea is a leading cause of morbidity and mortality among children under five years of age. The Lives Saved Tool (LiST) is a model used to calculate deaths averted or lives saved by past interventions and for the purposes of program planning when costly and time consuming impact studies are not possible.\n\nDiscussion\nLiST models the relationship between coverage of interventions and outputs, such as stunting, diarrhea incidence and diarrhea mortality. Each intervention directly prevents a proportion of diarrhea deaths such that the effect size of the intervention is multiplied by coverage to calculate lives saved. That is, the maximum effect size could be achieved at 100% coverage, but at 50% coverage only 50% of possible deaths are prevented. Diarrhea mortality is one of the most complex causes of death to be modeled. The complexity is driven by the combination of direct prevention and treatment interventions as well as interventions that operate indirectly via the reduction in risk factors, such as stunting and wasting. Published evidence is used to quantify the effect sizes for each direct and indirect relationship. Several studies have compared measured changes in mortality to LiST estimates of mortality change looking at different sets of interventions in different countries. While comparison work has generally found good agreement between the LiST estimates and measured mortality reduction, where data availability is weak, the model is less likely to produce accurate results. LiST can be used as a component of program evaluation, but should be coupled with more complete information on inputs, processes and outputs, not just outcomes and impact.\n\nSummary\nLiST is an effective tool for modeling diarrhea mortality and can be a useful alternative to large and expensive mortality impact studies. Predicting the impact of interventions or comparing the impact of more than one intervention without having to wait for the results of large and expensive mortality studies is critical to keep programs focused and results oriented for continued reductions in diarrhea and all-cause mortality among children under five years of age.","DOI":"10.1186/1741-7015-12-70","ISSN":"1741-7015","note":"PMID: 24779400\nPMCID: PMC4234397","journalAbbreviation":"BMC Med","author":[{"family":"Fischer Walker","given":"Christa L"},{"family":"Walker","given":"Neff"}],"issued":{"date-parts":[["2014",4,29]]}}}],"schema":"https://github.com/citation-style-language/schema/raw/master/csl-citation.json"} </w:instrText>
      </w:r>
      <w:r w:rsidR="004B663D" w:rsidRPr="008114FF">
        <w:fldChar w:fldCharType="separate"/>
      </w:r>
      <w:r w:rsidR="004B663D" w:rsidRPr="008114FF">
        <w:t>(Fischer Walker &amp; Walker, 2014)</w:t>
      </w:r>
      <w:r w:rsidR="004B663D" w:rsidRPr="008114FF">
        <w:fldChar w:fldCharType="end"/>
      </w:r>
      <w:r w:rsidR="004B663D" w:rsidRPr="008114FF">
        <w:t>. Basic, “foundational research” is urgently need</w:t>
      </w:r>
      <w:r w:rsidR="003239BF" w:rsidRPr="008114FF">
        <w:t>ed</w:t>
      </w:r>
      <w:r w:rsidR="004B663D" w:rsidRPr="008114FF">
        <w:t xml:space="preserve"> as to the impact and the cost-effectiveness of commonly used WASH </w:t>
      </w:r>
      <w:r w:rsidR="00FD6714" w:rsidRPr="008114FF">
        <w:t xml:space="preserve">interventions </w:t>
      </w:r>
      <w:r w:rsidR="00FD6714" w:rsidRPr="008114FF">
        <w:fldChar w:fldCharType="begin"/>
      </w:r>
      <w:r w:rsidR="00C71178" w:rsidRPr="008114FF">
        <w:instrText xml:space="preserve"> ADDIN ZOTERO_ITEM CSL_CITATION {"citationID":"ETRxABFG","properties":{"formattedCitation":"(Yates et al., 2018)","plainCitation":"(Yates et al., 2018)","noteIndex":0},"citationItems":[{"id":41,"uris":["http://zotero.org/users/5402571/items/BDKFZLYP"],"uri":["http://zotero.org/users/5402571/items/BDKFZLYP"],"itemData":{"id":41,"type":"article-journal","title":"Efficacy and effectiveness of water, sanitation, and hygiene interventions in emergencies in low- and middle-income countries: a systematic review","container-title":"Waterlines","page":"31-65","volume":"37","issue":"1","source":"Crossref","abstract":"There are increasing numbers of people affected by natural disasters, disease outbreaks, and conflict. Water, sanitation, and hygiene (WASH) interventions are used in nearly all emergency responses to help reduce disease risk. However, there is a lack of summarized evidence on the efficacy and effectiveness of these interventions. We conducted a systematic review of the published and grey literature on the efficacy and effectiveness of short-term WASH interventions in emergency response in low- and middle-income countries, including: developing theory of change models; setting inclusion criteria; conducting the search; selecting evaluations for inclusion; assessing the quality of the evidence; and analysing the included evaluations. Overall, 15,026 documents were identified and 106 studies describing 114 evaluations met inclusion criteria. Interventions from 39 countries were included. Most included evaluations (77 per cent) had high risk of bias and half were from grey literature (50 per cent). For the majority of interventions, we found that WASH interventions consistently reduced both the risk of disease and transmission in emergency contexts; however, programme design and beneficiary preferences were important considerations to ensure WASH intervention efficacy and effectiveness. Critical programme design characteristics included simple interventions that were appropriately timed, communitydriven, and had linkages between relief and development. Barriers and facilitators to WASH interventions in outbreak response were taste and smell of treated water, communication methods, inaccurate perception of efficacy, and trust/fear. Foundational research is needed on commonly implemented, under-researched interventions, as well as investigating the relative cost-effectiveness of emergency WASH interventions.","DOI":"10.3362/1756-3488.17-00016","ISSN":"0262-8104, 1756-3488","title-short":"Efficacy and effectiveness of water, sanitation, and hygiene interventions in emergencies in low- and middle-income countries","language":"en","author":[{"family":"Yates","given":"Travis"},{"family":"Vujcic","given":"Jelena Allen"},{"family":"Joseph","given":"Myriam Leandre"},{"family":"Gallandat","given":"Karin"},{"family":"Lantagne","given":"Daniele"}],"issued":{"date-parts":[["2018",1]]}}}],"schema":"https://github.com/citation-style-language/schema/raw/master/csl-citation.json"} </w:instrText>
      </w:r>
      <w:r w:rsidR="00FD6714" w:rsidRPr="008114FF">
        <w:fldChar w:fldCharType="separate"/>
      </w:r>
      <w:r w:rsidR="00FD6714" w:rsidRPr="008114FF">
        <w:t>(Yates et al., 2018)</w:t>
      </w:r>
      <w:r w:rsidR="00FD6714" w:rsidRPr="008114FF">
        <w:fldChar w:fldCharType="end"/>
      </w:r>
      <w:r w:rsidR="00FD6714" w:rsidRPr="008114FF">
        <w:t>.</w:t>
      </w:r>
      <w:r w:rsidR="004B663D" w:rsidRPr="008114FF">
        <w:t xml:space="preserve"> A systematic review by</w:t>
      </w:r>
      <w:r w:rsidR="00FD6714" w:rsidRPr="008114FF">
        <w:t xml:space="preserve"> Mills &amp; Cumming</w:t>
      </w:r>
      <w:r w:rsidR="004B663D" w:rsidRPr="008114FF">
        <w:t xml:space="preserve"> </w:t>
      </w:r>
      <w:r w:rsidR="004B663D" w:rsidRPr="008114FF">
        <w:fldChar w:fldCharType="begin"/>
      </w:r>
      <w:r w:rsidR="00C71178" w:rsidRPr="008114FF">
        <w:instrText xml:space="preserve"> ADDIN ZOTERO_ITEM CSL_CITATION {"citationID":"3TEj2FRe","properties":{"formattedCitation":"(2016)","plainCitation":"(2016)","noteIndex":0},"citationItems":[{"id":44,"uris":["http://zotero.org/users/5402571/items/6M7YZ9FQ"],"uri":["http://zotero.org/users/5402571/items/6M7YZ9FQ"],"itemData":{"id":44,"type":"article-journal","title":"The impact of water, sanitation and hygiene on key health and social outcomes","container-title":"URL: https://www. lshtm. ac. uk/sites/default/files/2017-07/WASHEvidencePaper_HighRes_01","volume":"23","journalAbbreviation":"URL: https://www. lshtm. ac. uk/sites/default/files/2017-07/WASHEvidencePaper_HighRes_01","author":[{"family":"Mills","given":"Joanna Esteves"},{"family":"Cumming","given":"Oliver"}],"issued":{"date-parts":[["2016"]]}},"suppress-author":true}],"schema":"https://github.com/citation-style-language/schema/raw/master/csl-citation.json"} </w:instrText>
      </w:r>
      <w:r w:rsidR="004B663D" w:rsidRPr="008114FF">
        <w:fldChar w:fldCharType="separate"/>
      </w:r>
      <w:r w:rsidR="00FD6714" w:rsidRPr="008114FF">
        <w:t>(2016)</w:t>
      </w:r>
      <w:r w:rsidR="004B663D" w:rsidRPr="008114FF">
        <w:fldChar w:fldCharType="end"/>
      </w:r>
      <w:r w:rsidR="004B663D" w:rsidRPr="008114FF">
        <w:t xml:space="preserve"> found insufficient amount and quality of evidence regarding the effects of WASH interventions on health.</w:t>
      </w:r>
      <w:r w:rsidR="007C480D" w:rsidRPr="008114FF">
        <w:t xml:space="preserve"> </w:t>
      </w:r>
      <w:r w:rsidR="001E04D0" w:rsidRPr="008114FF">
        <w:t>In short, m</w:t>
      </w:r>
      <w:r w:rsidR="007C480D" w:rsidRPr="008114FF">
        <w:t xml:space="preserve">ore data collection and rigorous academic evidence is </w:t>
      </w:r>
      <w:r w:rsidR="001E04D0" w:rsidRPr="008114FF">
        <w:t xml:space="preserve">urgently </w:t>
      </w:r>
      <w:r w:rsidR="007C480D" w:rsidRPr="008114FF">
        <w:t xml:space="preserve">needed </w:t>
      </w:r>
      <w:r w:rsidR="001E04D0" w:rsidRPr="008114FF">
        <w:t>concerning</w:t>
      </w:r>
      <w:r w:rsidR="007C480D" w:rsidRPr="008114FF">
        <w:t xml:space="preserve"> the WASH-health sector nexus. </w:t>
      </w:r>
    </w:p>
    <w:p w14:paraId="6E013050" w14:textId="4C73099C" w:rsidR="004F290A" w:rsidRPr="008114FF" w:rsidRDefault="004F290A" w:rsidP="008763C9">
      <w:pPr>
        <w:pStyle w:val="Heading5"/>
        <w:rPr>
          <w:color w:val="000000"/>
          <w14:textFill>
            <w14:solidFill>
              <w14:srgbClr w14:val="000000">
                <w14:lumMod w14:val="50000"/>
                <w14:lumOff w14:val="50000"/>
              </w14:srgbClr>
            </w14:solidFill>
          </w14:textFill>
        </w:rPr>
      </w:pPr>
      <w:r w:rsidRPr="008114FF">
        <w:t xml:space="preserve">Data gap: Sanitation and Hygiene </w:t>
      </w:r>
    </w:p>
    <w:p w14:paraId="3EA7671F" w14:textId="77777777" w:rsidR="004F290A" w:rsidRPr="008114FF" w:rsidRDefault="004F290A" w:rsidP="004F290A">
      <w:r w:rsidRPr="008114FF">
        <w:t xml:space="preserve">Within the WASH sector – which is already under-researched – there is a need to pay greater attention to the effectiveness of hygiene and sanitation. A meta-analysis by Mills &amp; Cumming </w:t>
      </w:r>
      <w:r w:rsidRPr="008114FF">
        <w:fldChar w:fldCharType="begin"/>
      </w:r>
      <w:r w:rsidRPr="008114FF">
        <w:instrText xml:space="preserve"> ADDIN ZOTERO_ITEM CSL_CITATION {"citationID":"4S98OqOI","properties":{"formattedCitation":"(2016)","plainCitation":"(2016)","noteIndex":0},"citationItems":[{"id":44,"uris":["http://zotero.org/users/5402571/items/6M7YZ9FQ"],"uri":["http://zotero.org/users/5402571/items/6M7YZ9FQ"],"itemData":{"id":44,"type":"article-journal","title":"The impact of water, sanitation and hygiene on key health and social outcomes","container-title":"URL: https://www. lshtm. ac. uk/sites/default/files/2017-07/WASHEvidencePaper_HighRes_01","volume":"23","journalAbbreviation":"URL: https://www. lshtm. ac. uk/sites/default/files/2017-07/WASHEvidencePaper_HighRes_01","author":[{"family":"Mills","given":"Joanna Esteves"},{"family":"Cumming","given":"Oliver"}],"issued":{"date-parts":[["2016"]]}},"suppress-author":true}],"schema":"https://github.com/citation-style-language/schema/raw/master/csl-citation.json"} </w:instrText>
      </w:r>
      <w:r w:rsidRPr="008114FF">
        <w:fldChar w:fldCharType="separate"/>
      </w:r>
      <w:r w:rsidRPr="008114FF">
        <w:t>(2016)</w:t>
      </w:r>
      <w:r w:rsidRPr="008114FF">
        <w:fldChar w:fldCharType="end"/>
      </w:r>
      <w:r w:rsidRPr="008114FF">
        <w:t xml:space="preserve"> found that there was “better and more quantitative evidence” about the health impacts for water quality interventions (like </w:t>
      </w:r>
      <w:r w:rsidRPr="008114FF">
        <w:lastRenderedPageBreak/>
        <w:t xml:space="preserve">household-based treatment) than for hygiene and sanitation interventions. Sanitation and hygiene programs are more often assessed with “low quality or qualitative studies” </w:t>
      </w:r>
      <w:r w:rsidRPr="008114FF">
        <w:fldChar w:fldCharType="begin"/>
      </w:r>
      <w:r w:rsidRPr="008114FF">
        <w:instrText xml:space="preserve"> ADDIN ZOTERO_ITEM CSL_CITATION {"citationID":"s6PHblia","properties":{"formattedCitation":"(Mills &amp; Cumming, 2016)","plainCitation":"(Mills &amp; Cumming, 2016)","noteIndex":0},"citationItems":[{"id":44,"uris":["http://zotero.org/users/5402571/items/6M7YZ9FQ"],"uri":["http://zotero.org/users/5402571/items/6M7YZ9FQ"],"itemData":{"id":44,"type":"article-journal","title":"The impact of water, sanitation and hygiene on key health and social outcomes","container-title":"URL: https://www. lshtm. ac. uk/sites/default/files/2017-07/WASHEvidencePaper_HighRes_01","volume":"23","journalAbbreviation":"URL: https://www. lshtm. ac. uk/sites/default/files/2017-07/WASHEvidencePaper_HighRes_01","author":[{"family":"Mills","given":"Joanna Esteves"},{"family":"Cumming","given":"Oliver"}],"issued":{"date-parts":[["2016"]]}}}],"schema":"https://github.com/citation-style-language/schema/raw/master/csl-citation.json"} </w:instrText>
      </w:r>
      <w:r w:rsidRPr="008114FF">
        <w:fldChar w:fldCharType="separate"/>
      </w:r>
      <w:r w:rsidRPr="008114FF">
        <w:t>(Mills &amp; Cumming, 2016)</w:t>
      </w:r>
      <w:r w:rsidRPr="008114FF">
        <w:fldChar w:fldCharType="end"/>
      </w:r>
      <w:r w:rsidRPr="008114FF">
        <w:t xml:space="preserve">. This trend of greater and higher quality research for water quality services than for sanitation and hygiene is supported elsewhere in literature </w:t>
      </w:r>
      <w:r w:rsidRPr="008114FF">
        <w:fldChar w:fldCharType="begin"/>
      </w:r>
      <w:r w:rsidRPr="008114FF">
        <w:instrText xml:space="preserve"> ADDIN ZOTERO_ITEM CSL_CITATION {"citationID":"MXXCl3Ol","properties":{"formattedCitation":"(Freeman et al., 2017; Krause, 2010; Yates et al., 2018)","plainCitation":"(Freeman et al., 2017; Krause, 2010; Yates et al., 2018)","noteIndex":0},"citationItems":[{"id":37,"uris":["http://zotero.org/users/5402571/items/WUPSKM4J"],"uri":["http://zotero.org/users/5402571/items/WUPSKM4J"],"itemData":{"id":37,"type":"article-journal","title":"The impact of sanitation on infectious disease and nutritional status: A systematic review and meta-analysis","container-title":"International Journal of Hygiene and Environmental Health","page":"928-949","volume":"220","issue":"6","source":"ScienceDirect","abstract":"Background\nSanitation aims to sequester human feces and prevent exposure to fecal pathogens. More than 2.4 billion people worldwide lack access to improved sanitation facilities and almost one billion practice open defecation. We undertook systematic reviews and meta-analyses to compile the most recent evidence on the impact of sanitation on diarrhea, soil-transmitted helminth (STH) infections, trachoma, schistosomiasis, and nutritional status assessed using anthropometry.\nMethods and findings\nWe updated previously published reviews by following their search strategy and eligibility criteria. We searched from the previous review’s end date to December 31, 2015. We conducted meta-analyses to estimate pooled measures of effect using random-effects models and conducted subgroup analyses to assess impact of different levels of sanitation services and to explore sources of heterogeneity. We assessed risk of bias and quality of the evidence from intervention studies using the Liverpool Quality Appraisal Tool (LQAT) and Grading of Recommendations, Assessment, Development, and Evaluation (GRADE) approach, respectively. A total of 171 studies met the review’s inclusion criteria, including 64 studies not included in the previous reviews. Overall, the evidence suggests that sanitation is protective against diarrhea, active trachoma, some STH infections, schistosomiasis, and height-for-age, with no protective effect for other anthropometric outcomes. The evidence was generally of poor quality, heterogeneity was high, and GRADE scores ranged from very low to high.\nConclusions\nThis review confirms positive impacts of sanitation on aspects of health. Evidence gaps remain and point to the need for research that rigorously describes sanitation implementation and type of sanitation interventions.","DOI":"10.1016/j.ijheh.2017.05.007","ISSN":"1438-4639","title-short":"The impact of sanitation on infectious disease and nutritional status","journalAbbreviation":"International Journal of Hygiene and Environmental Health","author":[{"family":"Freeman","given":"Matthew C."},{"family":"Garn","given":"Joshua V."},{"family":"Sclar","given":"Gloria D."},{"family":"Boisson","given":"Sophie"},{"family":"Medlicott","given":"Kate"},{"family":"Alexander","given":"Kelly T."},{"family":"Penakalapati","given":"Gauthami"},{"family":"Anderson","given":"Darcy"},{"family":"Mahtani","given":"Amrita G."},{"family":"Grimes","given":"Jack E. T."},{"family":"Rehfuess","given":"Eva A."},{"family":"Clasen","given":"Thomas F."}],"issued":{"date-parts":[["2017",8,1]]}}},{"id":23,"uris":["http://zotero.org/users/5402571/items/8SHAF6B8"],"uri":["http://zotero.org/users/5402571/items/8SHAF6B8"],"itemData":{"id":23,"type":"book","title":"The political economy of water and sanitation","publisher":"Routledge","ISBN":"1-135-84611-1","author":[{"family":"Krause","given":"Matthias"}],"issued":{"date-parts":[["2010"]]}}},{"id":41,"uris":["http://zotero.org/users/5402571/items/BDKFZLYP"],"uri":["http://zotero.org/users/5402571/items/BDKFZLYP"],"itemData":{"id":41,"type":"article-journal","title":"Efficacy and effectiveness of water, sanitation, and hygiene interventions in emergencies in low- and middle-income countries: a systematic review","container-title":"Waterlines","page":"31-65","volume":"37","issue":"1","source":"Crossref","abstract":"There are increasing numbers of people affected by natural disasters, disease outbreaks, and conflict. Water, sanitation, and hygiene (WASH) interventions are used in nearly all emergency responses to help reduce disease risk. However, there is a lack of summarized evidence on the efficacy and effectiveness of these interventions. We conducted a systematic review of the published and grey literature on the efficacy and effectiveness of short-term WASH interventions in emergency response in low- and middle-income countries, including: developing theory of change models; setting inclusion criteria; conducting the search; selecting evaluations for inclusion; assessing the quality of the evidence; and analysing the included evaluations. Overall, 15,026 documents were identified and 106 studies describing 114 evaluations met inclusion criteria. Interventions from 39 countries were included. Most included evaluations (77 per cent) had high risk of bias and half were from grey literature (50 per cent). For the majority of interventions, we found that WASH interventions consistently reduced both the risk of disease and transmission in emergency contexts; however, programme design and beneficiary preferences were important considerations to ensure WASH intervention efficacy and effectiveness. Critical programme design characteristics included simple interventions that were appropriately timed, communitydriven, and had linkages between relief and development. Barriers and facilitators to WASH interventions in outbreak response were taste and smell of treated water, communication methods, inaccurate perception of efficacy, and trust/fear. Foundational research is needed on commonly implemented, under-researched interventions, as well as investigating the relative cost-effectiveness of emergency WASH interventions.","DOI":"10.3362/1756-3488.17-00016","ISSN":"0262-8104, 1756-3488","title-short":"Efficacy and effectiveness of water, sanitation, and hygiene interventions in emergencies in low- and middle-income countries","language":"en","author":[{"family":"Yates","given":"Travis"},{"family":"Vujcic","given":"Jelena Allen"},{"family":"Joseph","given":"Myriam Leandre"},{"family":"Gallandat","given":"Karin"},{"family":"Lantagne","given":"Daniele"}],"issued":{"date-parts":[["2018",1]]}}}],"schema":"https://github.com/citation-style-language/schema/raw/master/csl-citation.json"} </w:instrText>
      </w:r>
      <w:r w:rsidRPr="008114FF">
        <w:fldChar w:fldCharType="separate"/>
      </w:r>
      <w:r w:rsidRPr="008114FF">
        <w:t>(Freeman et al., 2017; Krause, 2010; Yates et al., 2018)</w:t>
      </w:r>
      <w:r w:rsidRPr="008114FF">
        <w:fldChar w:fldCharType="end"/>
      </w:r>
      <w:r w:rsidRPr="008114FF">
        <w:t xml:space="preserve">. Aspects of hygiene campaign effectiveness at reducing diarrhea may be especially understudied, with a greater proportion of low-quality evaluations. </w:t>
      </w:r>
    </w:p>
    <w:p w14:paraId="3E511448" w14:textId="421AE4DD" w:rsidR="004B663D" w:rsidRPr="008114FF" w:rsidRDefault="00D4180A" w:rsidP="008763C9">
      <w:pPr>
        <w:pStyle w:val="Heading5"/>
      </w:pPr>
      <w:r w:rsidRPr="008114FF">
        <w:t>Data</w:t>
      </w:r>
      <w:r w:rsidR="001E04D0" w:rsidRPr="008114FF">
        <w:t xml:space="preserve"> gap: Cost-</w:t>
      </w:r>
      <w:r w:rsidR="004B663D" w:rsidRPr="008114FF">
        <w:t>effectiveness of interventions</w:t>
      </w:r>
    </w:p>
    <w:p w14:paraId="4783D99C" w14:textId="37C3C7B4" w:rsidR="004B663D" w:rsidRDefault="004B663D" w:rsidP="004B663D">
      <w:r w:rsidRPr="008114FF">
        <w:t xml:space="preserve">Data regarding complete cost-benefit analyses of WASH </w:t>
      </w:r>
      <w:r w:rsidR="004F290A">
        <w:t>interventions</w:t>
      </w:r>
      <w:r w:rsidRPr="008114FF">
        <w:t xml:space="preserve"> are not available </w:t>
      </w:r>
      <w:r w:rsidRPr="008114FF">
        <w:fldChar w:fldCharType="begin"/>
      </w:r>
      <w:r w:rsidR="005410D1">
        <w:instrText xml:space="preserve"> ADDIN ZOTERO_ITEM CSL_CITATION {"citationID":"13vF8P5O","properties":{"formattedCitation":"(Duflo, Greenstone, Guiteras, &amp; Clasen, 2015)","plainCitation":"(Duflo, Greenstone, Guiteras, &amp; Clasen, 2015)","noteIndex":0},"citationItems":[{"id":20,"uris":["http://zotero.org/users/5402571/items/QQUJIEP7"],"uri":["http://zotero.org/users/5402571/items/QQUJIEP7"],"itemData":{"id":20,"type":"article-journal","title":"Toilets Can Work: Short and Medium Run Health Impacts of Addressing Complementarities and Externalities in Water and Sanitation","container-title":"Working Paper 21521","collection-title":"National Bureau of Economic Research","page":"42","source":"Zotero","abstract":"Poor water quality and sanitation are leading causes of mortality and disease in developing countries. However, interventions providing toilets in rural areas have not substantially improved health, likely because of incomplete coverage and low usage. This paper estimates the impact of an integrated water and sanitation improvement program in rural India that provided household-level water connections, latrines, and bathing facilities to all households in approximately 100 villages. The estimates suggest that the intervention was effective, reducing treated diarrhea episodes by 30-50%. These results are evident in the short term and persist for 5 years or more. The annual cost is approximately US$60 per household.","language":"en","author":[{"family":"Duflo","given":"Esther"},{"family":"Greenstone","given":"Michael"},{"family":"Guiteras","given":"Raymond"},{"family":"Clasen","given":"Thomas"}],"issued":{"date-parts":[["2015",9]]}}}],"schema":"https://github.com/citation-style-language/schema/raw/master/csl-citation.json"} </w:instrText>
      </w:r>
      <w:r w:rsidRPr="008114FF">
        <w:fldChar w:fldCharType="separate"/>
      </w:r>
      <w:r w:rsidR="005410D1" w:rsidRPr="005410D1">
        <w:t>(Duflo, Greenstone, Guiteras, &amp; Clasen, 2015)</w:t>
      </w:r>
      <w:r w:rsidRPr="008114FF">
        <w:fldChar w:fldCharType="end"/>
      </w:r>
      <w:r w:rsidRPr="008114FF">
        <w:t xml:space="preserve">. </w:t>
      </w:r>
      <w:r w:rsidR="001E04D0" w:rsidRPr="008114FF">
        <w:t xml:space="preserve">A systematic review by </w:t>
      </w:r>
      <w:r w:rsidRPr="008114FF">
        <w:t>Yates et al</w:t>
      </w:r>
      <w:r w:rsidR="001E04D0" w:rsidRPr="008114FF">
        <w:t>.</w:t>
      </w:r>
      <w:r w:rsidRPr="008114FF">
        <w:t xml:space="preserve"> </w:t>
      </w:r>
      <w:r w:rsidR="001E04D0" w:rsidRPr="008114FF">
        <w:fldChar w:fldCharType="begin"/>
      </w:r>
      <w:r w:rsidR="00C71178" w:rsidRPr="008114FF">
        <w:instrText xml:space="preserve"> ADDIN ZOTERO_ITEM CSL_CITATION {"citationID":"Cckm6jvR","properties":{"formattedCitation":"(2018)","plainCitation":"(2018)","noteIndex":0},"citationItems":[{"id":41,"uris":["http://zotero.org/users/5402571/items/BDKFZLYP"],"uri":["http://zotero.org/users/5402571/items/BDKFZLYP"],"itemData":{"id":41,"type":"article-journal","title":"Efficacy and effectiveness of water, sanitation, and hygiene interventions in emergencies in low- and middle-income countries: a systematic review","container-title":"Waterlines","page":"31-65","volume":"37","issue":"1","source":"Crossref","abstract":"There are increasing numbers of people affected by natural disasters, disease outbreaks, and conflict. Water, sanitation, and hygiene (WASH) interventions are used in nearly all emergency responses to help reduce disease risk. However, there is a lack of summarized evidence on the efficacy and effectiveness of these interventions. We conducted a systematic review of the published and grey literature on the efficacy and effectiveness of short-term WASH interventions in emergency response in low- and middle-income countries, including: developing theory of change models; setting inclusion criteria; conducting the search; selecting evaluations for inclusion; assessing the quality of the evidence; and analysing the included evaluations. Overall, 15,026 documents were identified and 106 studies describing 114 evaluations met inclusion criteria. Interventions from 39 countries were included. Most included evaluations (77 per cent) had high risk of bias and half were from grey literature (50 per cent). For the majority of interventions, we found that WASH interventions consistently reduced both the risk of disease and transmission in emergency contexts; however, programme design and beneficiary preferences were important considerations to ensure WASH intervention efficacy and effectiveness. Critical programme design characteristics included simple interventions that were appropriately timed, communitydriven, and had linkages between relief and development. Barriers and facilitators to WASH interventions in outbreak response were taste and smell of treated water, communication methods, inaccurate perception of efficacy, and trust/fear. Foundational research is needed on commonly implemented, under-researched interventions, as well as investigating the relative cost-effectiveness of emergency WASH interventions.","DOI":"10.3362/1756-3488.17-00016","ISSN":"0262-8104, 1756-3488","title-short":"Efficacy and effectiveness of water, sanitation, and hygiene interventions in emergencies in low- and middle-income countries","language":"en","author":[{"family":"Yates","given":"Travis"},{"family":"Vujcic","given":"Jelena Allen"},{"family":"Joseph","given":"Myriam Leandre"},{"family":"Gallandat","given":"Karin"},{"family":"Lantagne","given":"Daniele"}],"issued":{"date-parts":[["2018",1]]}},"suppress-author":true}],"schema":"https://github.com/citation-style-language/schema/raw/master/csl-citation.json"} </w:instrText>
      </w:r>
      <w:r w:rsidR="001E04D0" w:rsidRPr="008114FF">
        <w:fldChar w:fldCharType="separate"/>
      </w:r>
      <w:r w:rsidR="001E04D0" w:rsidRPr="008114FF">
        <w:t>(2018)</w:t>
      </w:r>
      <w:r w:rsidR="001E04D0" w:rsidRPr="008114FF">
        <w:fldChar w:fldCharType="end"/>
      </w:r>
      <w:r w:rsidR="001E04D0" w:rsidRPr="008114FF">
        <w:t xml:space="preserve"> </w:t>
      </w:r>
      <w:r w:rsidRPr="008114FF">
        <w:t>found that despite financial considerations being one of the most commonly stated objectives</w:t>
      </w:r>
      <w:r w:rsidR="00A01ED5" w:rsidRPr="008114FF">
        <w:t xml:space="preserve"> of WASH programs</w:t>
      </w:r>
      <w:r w:rsidRPr="008114FF">
        <w:t xml:space="preserve">, few studies have analyzed the cost-effectiveness of interventions. </w:t>
      </w:r>
      <w:r w:rsidR="005765C6" w:rsidRPr="008114FF">
        <w:t xml:space="preserve">Loevinsohn et al. </w:t>
      </w:r>
      <w:r w:rsidRPr="008114FF">
        <w:fldChar w:fldCharType="begin"/>
      </w:r>
      <w:r w:rsidR="00C71178" w:rsidRPr="008114FF">
        <w:instrText xml:space="preserve"> ADDIN ZOTERO_ITEM CSL_CITATION {"citationID":"lhg5y1Hn","properties":{"formattedCitation":"(2015)","plainCitation":"(2015)","noteIndex":0},"citationItems":[{"id":39,"uris":["http://zotero.org/users/5402571/items/5FC9MND4"],"uri":["http://zotero.org/users/5402571/items/5FC9MND4"],"itemData":{"id":39,"type":"article-journal","title":"The cost of a knowledge silo: a systematic re-review of water, sanitation and hygiene interventions","container-title":"Health Policy and Planning","page":"660-674","volume":"30","issue":"5","source":"Crossref","DOI":"10.1093/heapol/czu039","ISSN":"1460-2237, 0268-1080","title-short":"The cost of a knowledge silo","language":"en","author":[{"family":"Loevinsohn","given":"Michael"},{"family":"Mehta","given":"Lyla"},{"family":"Cuming","given":"Katie"},{"family":"Nicol","given":"Alan"},{"family":"Cumming","given":"Oliver"},{"family":"Ensink","given":"Jeroen H J"}],"issued":{"date-parts":[["2015",6]]}},"suppress-author":true}],"schema":"https://github.com/citation-style-language/schema/raw/master/csl-citation.json"} </w:instrText>
      </w:r>
      <w:r w:rsidRPr="008114FF">
        <w:fldChar w:fldCharType="separate"/>
      </w:r>
      <w:r w:rsidR="005765C6" w:rsidRPr="008114FF">
        <w:t>(2015)</w:t>
      </w:r>
      <w:r w:rsidRPr="008114FF">
        <w:fldChar w:fldCharType="end"/>
      </w:r>
      <w:r w:rsidR="005765C6" w:rsidRPr="008114FF">
        <w:t xml:space="preserve"> argued that e</w:t>
      </w:r>
      <w:r w:rsidRPr="008114FF">
        <w:t>ven though the health benefits of WASH interventions are likely enormous, most stu</w:t>
      </w:r>
      <w:r w:rsidR="00A01ED5" w:rsidRPr="008114FF">
        <w:t>dies of their effectiveness do no</w:t>
      </w:r>
      <w:r w:rsidRPr="008114FF">
        <w:t xml:space="preserve">t systematically evaluate their additional, non-health benefits that are likely also substantial. These other benefits may include reductions in the incidence of other morbidities such as stunting, decreases in time spent collecting water, and the amenity value of private toilets </w:t>
      </w:r>
      <w:r w:rsidRPr="008114FF">
        <w:fldChar w:fldCharType="begin"/>
      </w:r>
      <w:r w:rsidR="00C71178" w:rsidRPr="008114FF">
        <w:instrText xml:space="preserve"> ADDIN ZOTERO_ITEM CSL_CITATION {"citationID":"oILJis6M","properties":{"formattedCitation":"(Duflo et al., 2015)","plainCitation":"(Duflo et al., 2015)","noteIndex":0},"citationItems":[{"id":20,"uris":["http://zotero.org/users/5402571/items/QQUJIEP7"],"uri":["http://zotero.org/users/5402571/items/QQUJIEP7"],"itemData":{"id":20,"type":"article-journal","title":"Toilets Can Work: Short and Medium Run Health Impacts of Addressing Complementarities and Externalities in Water and Sanitation","container-title":"Working Paper 21521","collection-title":"National Bureau of Economic Research","page":"42","source":"Zotero","abstract":"Poor water quality and sanitation are leading causes of mortality and disease in developing countries. However, interventions providing toilets in rural areas have not substantially improved health, likely because of incomplete coverage and low usage. This paper estimates the impact of an integrated water and sanitation improvement program in rural India that provided household-level water connections, latrines, and bathing facilities to all households in approximately 100 villages. The estimates suggest that the intervention was effective, reducing treated diarrhea episodes by 30-50%. These results are evident in the short term and persist for 5 years or more. The annual cost is approximately US$60 per household.","language":"en","author":[{"family":"Duflo","given":"Esther"},{"family":"Greenstone","given":"Michael"},{"family":"Guiteras","given":"Raymond"},{"family":"Clasen","given":"Thomas"}],"issued":{"date-parts":[["2015",9]]}}}],"schema":"https://github.com/citation-style-language/schema/raw/master/csl-citation.json"} </w:instrText>
      </w:r>
      <w:r w:rsidRPr="008114FF">
        <w:fldChar w:fldCharType="separate"/>
      </w:r>
      <w:r w:rsidRPr="008114FF">
        <w:t>(Duflo et al., 2015)</w:t>
      </w:r>
      <w:r w:rsidRPr="008114FF">
        <w:fldChar w:fldCharType="end"/>
      </w:r>
      <w:r w:rsidRPr="008114FF">
        <w:t>.</w:t>
      </w:r>
      <w:r w:rsidR="00351466" w:rsidRPr="008114FF">
        <w:t xml:space="preserve"> </w:t>
      </w:r>
      <w:r w:rsidR="00A01ED5" w:rsidRPr="008114FF">
        <w:t xml:space="preserve">For this study, cost information from a meta-analysis by (McGinnis et al., 2017) was used to parameterize the model (Table </w:t>
      </w:r>
      <w:r w:rsidR="0042581A">
        <w:t>6</w:t>
      </w:r>
      <w:r w:rsidR="00A01ED5" w:rsidRPr="008114FF">
        <w:t xml:space="preserve">). </w:t>
      </w:r>
    </w:p>
    <w:p w14:paraId="6CD1105E" w14:textId="77777777" w:rsidR="004B4E83" w:rsidRPr="008114FF" w:rsidRDefault="004B4E83" w:rsidP="004B663D"/>
    <w:p w14:paraId="04567A2E" w14:textId="3B4BA0AB" w:rsidR="00147452" w:rsidRPr="00614801" w:rsidRDefault="00147452" w:rsidP="00147452">
      <w:pPr>
        <w:pStyle w:val="Caption"/>
        <w:keepNext/>
        <w:spacing w:after="120"/>
        <w:jc w:val="left"/>
        <w:rPr>
          <w:b w:val="0"/>
          <w:szCs w:val="20"/>
        </w:rPr>
      </w:pPr>
      <w:bookmarkStart w:id="44" w:name="_Toc16451960"/>
      <w:r w:rsidRPr="00614801">
        <w:rPr>
          <w:szCs w:val="20"/>
        </w:rPr>
        <w:t xml:space="preserve">Table </w:t>
      </w:r>
      <w:r w:rsidR="001D411C" w:rsidRPr="00614801">
        <w:rPr>
          <w:szCs w:val="20"/>
        </w:rPr>
        <w:fldChar w:fldCharType="begin"/>
      </w:r>
      <w:r w:rsidR="001D411C" w:rsidRPr="00614801">
        <w:rPr>
          <w:szCs w:val="20"/>
        </w:rPr>
        <w:instrText xml:space="preserve"> SEQ Table \* ARABIC </w:instrText>
      </w:r>
      <w:r w:rsidR="001D411C" w:rsidRPr="00614801">
        <w:rPr>
          <w:szCs w:val="20"/>
        </w:rPr>
        <w:fldChar w:fldCharType="separate"/>
      </w:r>
      <w:r w:rsidR="00706E95">
        <w:rPr>
          <w:noProof/>
          <w:szCs w:val="20"/>
        </w:rPr>
        <w:t>6</w:t>
      </w:r>
      <w:r w:rsidR="001D411C" w:rsidRPr="00614801">
        <w:rPr>
          <w:noProof/>
          <w:szCs w:val="20"/>
        </w:rPr>
        <w:fldChar w:fldCharType="end"/>
      </w:r>
      <w:r w:rsidRPr="00614801">
        <w:rPr>
          <w:szCs w:val="20"/>
        </w:rPr>
        <w:t xml:space="preserve">: </w:t>
      </w:r>
      <w:r w:rsidRPr="00614801">
        <w:rPr>
          <w:b w:val="0"/>
          <w:szCs w:val="20"/>
        </w:rPr>
        <w:t>Description of WASH cost estimates used in model parameterization</w:t>
      </w:r>
      <w:bookmarkEnd w:id="44"/>
    </w:p>
    <w:tbl>
      <w:tblPr>
        <w:tblStyle w:val="TableGrid"/>
        <w:tblW w:w="0" w:type="auto"/>
        <w:tblBorders>
          <w:insideV w:val="none" w:sz="0" w:space="0" w:color="auto"/>
        </w:tblBorders>
        <w:tblLook w:val="0420" w:firstRow="1" w:lastRow="0" w:firstColumn="0" w:lastColumn="0" w:noHBand="0" w:noVBand="1"/>
      </w:tblPr>
      <w:tblGrid>
        <w:gridCol w:w="1560"/>
        <w:gridCol w:w="1129"/>
        <w:gridCol w:w="1417"/>
        <w:gridCol w:w="4956"/>
      </w:tblGrid>
      <w:tr w:rsidR="00B3570A" w:rsidRPr="00614801" w14:paraId="4BE08549" w14:textId="77777777" w:rsidTr="005870B9">
        <w:trPr>
          <w:trHeight w:val="301"/>
        </w:trPr>
        <w:tc>
          <w:tcPr>
            <w:tcW w:w="1560" w:type="dxa"/>
            <w:shd w:val="clear" w:color="auto" w:fill="002060"/>
            <w:noWrap/>
            <w:vAlign w:val="center"/>
            <w:hideMark/>
          </w:tcPr>
          <w:p w14:paraId="3F4E7C89" w14:textId="77777777" w:rsidR="00B3570A" w:rsidRPr="005870B9" w:rsidRDefault="00B3570A" w:rsidP="00CE2488">
            <w:pPr>
              <w:jc w:val="center"/>
              <w:rPr>
                <w:sz w:val="20"/>
                <w:szCs w:val="20"/>
              </w:rPr>
            </w:pPr>
          </w:p>
        </w:tc>
        <w:tc>
          <w:tcPr>
            <w:tcW w:w="1129" w:type="dxa"/>
            <w:shd w:val="clear" w:color="auto" w:fill="002060"/>
            <w:noWrap/>
            <w:vAlign w:val="center"/>
            <w:hideMark/>
          </w:tcPr>
          <w:p w14:paraId="410C63DE" w14:textId="6DE56006" w:rsidR="00B3570A" w:rsidRPr="005870B9" w:rsidRDefault="00CD47B5" w:rsidP="00147452">
            <w:pPr>
              <w:jc w:val="center"/>
              <w:rPr>
                <w:b/>
                <w:sz w:val="20"/>
                <w:szCs w:val="20"/>
              </w:rPr>
            </w:pPr>
            <w:r w:rsidRPr="005870B9">
              <w:rPr>
                <w:b/>
                <w:sz w:val="20"/>
                <w:szCs w:val="20"/>
              </w:rPr>
              <w:t>Cost/</w:t>
            </w:r>
            <w:r w:rsidR="00B3570A" w:rsidRPr="005870B9">
              <w:rPr>
                <w:b/>
                <w:sz w:val="20"/>
                <w:szCs w:val="20"/>
              </w:rPr>
              <w:t>unit per year</w:t>
            </w:r>
          </w:p>
        </w:tc>
        <w:tc>
          <w:tcPr>
            <w:tcW w:w="1417" w:type="dxa"/>
            <w:shd w:val="clear" w:color="auto" w:fill="002060"/>
            <w:noWrap/>
            <w:vAlign w:val="center"/>
            <w:hideMark/>
          </w:tcPr>
          <w:p w14:paraId="13601C29" w14:textId="51A6F00E" w:rsidR="00B3570A" w:rsidRPr="005870B9" w:rsidRDefault="00CD47B5" w:rsidP="00147452">
            <w:pPr>
              <w:jc w:val="center"/>
              <w:rPr>
                <w:b/>
                <w:sz w:val="20"/>
                <w:szCs w:val="20"/>
              </w:rPr>
            </w:pPr>
            <w:r w:rsidRPr="005870B9">
              <w:rPr>
                <w:b/>
                <w:sz w:val="20"/>
                <w:szCs w:val="20"/>
              </w:rPr>
              <w:t>Cost/</w:t>
            </w:r>
            <w:r w:rsidR="00B3570A" w:rsidRPr="005870B9">
              <w:rPr>
                <w:b/>
                <w:sz w:val="20"/>
                <w:szCs w:val="20"/>
              </w:rPr>
              <w:t>person per year</w:t>
            </w:r>
          </w:p>
        </w:tc>
        <w:tc>
          <w:tcPr>
            <w:tcW w:w="4956" w:type="dxa"/>
            <w:shd w:val="clear" w:color="auto" w:fill="002060"/>
            <w:noWrap/>
            <w:vAlign w:val="center"/>
            <w:hideMark/>
          </w:tcPr>
          <w:p w14:paraId="69250292" w14:textId="77777777" w:rsidR="00B3570A" w:rsidRPr="005870B9" w:rsidRDefault="00B3570A" w:rsidP="00147452">
            <w:pPr>
              <w:jc w:val="center"/>
              <w:rPr>
                <w:b/>
                <w:sz w:val="20"/>
                <w:szCs w:val="20"/>
              </w:rPr>
            </w:pPr>
            <w:r w:rsidRPr="005870B9">
              <w:rPr>
                <w:b/>
                <w:sz w:val="20"/>
                <w:szCs w:val="20"/>
              </w:rPr>
              <w:t>Description</w:t>
            </w:r>
          </w:p>
        </w:tc>
      </w:tr>
      <w:tr w:rsidR="00B3570A" w:rsidRPr="00614801" w14:paraId="7366A1D0" w14:textId="77777777" w:rsidTr="009200D0">
        <w:trPr>
          <w:trHeight w:val="300"/>
        </w:trPr>
        <w:tc>
          <w:tcPr>
            <w:tcW w:w="1560" w:type="dxa"/>
            <w:noWrap/>
            <w:vAlign w:val="center"/>
            <w:hideMark/>
          </w:tcPr>
          <w:p w14:paraId="7F663116" w14:textId="7885AEB4" w:rsidR="00B3570A" w:rsidRPr="00614801" w:rsidRDefault="00B3570A" w:rsidP="004F290A">
            <w:pPr>
              <w:jc w:val="left"/>
              <w:rPr>
                <w:sz w:val="20"/>
                <w:szCs w:val="20"/>
              </w:rPr>
            </w:pPr>
            <w:r w:rsidRPr="00614801">
              <w:rPr>
                <w:sz w:val="20"/>
                <w:szCs w:val="20"/>
              </w:rPr>
              <w:t>Latrine program (</w:t>
            </w:r>
            <w:r w:rsidR="004F290A" w:rsidRPr="00614801">
              <w:rPr>
                <w:sz w:val="20"/>
                <w:szCs w:val="20"/>
              </w:rPr>
              <w:t>Upfront cost</w:t>
            </w:r>
            <w:r w:rsidRPr="00614801">
              <w:rPr>
                <w:sz w:val="20"/>
                <w:szCs w:val="20"/>
              </w:rPr>
              <w:t>)</w:t>
            </w:r>
          </w:p>
        </w:tc>
        <w:tc>
          <w:tcPr>
            <w:tcW w:w="1129" w:type="dxa"/>
            <w:noWrap/>
            <w:vAlign w:val="center"/>
            <w:hideMark/>
          </w:tcPr>
          <w:p w14:paraId="0E760498" w14:textId="7F22A9DE" w:rsidR="00B3570A" w:rsidRPr="00614801" w:rsidRDefault="00B3570A" w:rsidP="00147452">
            <w:pPr>
              <w:jc w:val="center"/>
              <w:rPr>
                <w:sz w:val="20"/>
                <w:szCs w:val="20"/>
              </w:rPr>
            </w:pPr>
            <w:r w:rsidRPr="00614801">
              <w:rPr>
                <w:sz w:val="20"/>
                <w:szCs w:val="20"/>
              </w:rPr>
              <w:t>$272</w:t>
            </w:r>
          </w:p>
        </w:tc>
        <w:tc>
          <w:tcPr>
            <w:tcW w:w="1417" w:type="dxa"/>
            <w:noWrap/>
            <w:vAlign w:val="center"/>
            <w:hideMark/>
          </w:tcPr>
          <w:p w14:paraId="609AE866" w14:textId="77777777" w:rsidR="00B3570A" w:rsidRPr="00614801" w:rsidRDefault="00B3570A" w:rsidP="00147452">
            <w:pPr>
              <w:jc w:val="center"/>
              <w:rPr>
                <w:sz w:val="20"/>
                <w:szCs w:val="20"/>
              </w:rPr>
            </w:pPr>
            <w:r w:rsidRPr="00614801">
              <w:rPr>
                <w:sz w:val="20"/>
                <w:szCs w:val="20"/>
              </w:rPr>
              <w:t>$15.69-17.89</w:t>
            </w:r>
          </w:p>
        </w:tc>
        <w:tc>
          <w:tcPr>
            <w:tcW w:w="4956" w:type="dxa"/>
            <w:noWrap/>
            <w:vAlign w:val="center"/>
            <w:hideMark/>
          </w:tcPr>
          <w:p w14:paraId="31D27F33" w14:textId="6D257233" w:rsidR="00B3570A" w:rsidRPr="00614801" w:rsidRDefault="00B3570A" w:rsidP="009200D0">
            <w:pPr>
              <w:jc w:val="left"/>
              <w:rPr>
                <w:sz w:val="20"/>
                <w:szCs w:val="20"/>
              </w:rPr>
            </w:pPr>
            <w:r w:rsidRPr="00614801">
              <w:rPr>
                <w:sz w:val="20"/>
                <w:szCs w:val="20"/>
              </w:rPr>
              <w:t>Cost per person for installing a VIP in household (approx</w:t>
            </w:r>
            <w:r w:rsidR="00376172" w:rsidRPr="00614801">
              <w:rPr>
                <w:sz w:val="20"/>
                <w:szCs w:val="20"/>
              </w:rPr>
              <w:t>imately</w:t>
            </w:r>
            <w:r w:rsidRPr="00614801">
              <w:rPr>
                <w:sz w:val="20"/>
                <w:szCs w:val="20"/>
              </w:rPr>
              <w:t xml:space="preserve"> $272 to install a household pit latrine)</w:t>
            </w:r>
          </w:p>
        </w:tc>
      </w:tr>
      <w:tr w:rsidR="00B3570A" w:rsidRPr="00614801" w14:paraId="5029F277" w14:textId="77777777" w:rsidTr="009200D0">
        <w:trPr>
          <w:trHeight w:val="300"/>
        </w:trPr>
        <w:tc>
          <w:tcPr>
            <w:tcW w:w="1560" w:type="dxa"/>
            <w:noWrap/>
            <w:vAlign w:val="center"/>
            <w:hideMark/>
          </w:tcPr>
          <w:p w14:paraId="435AA40B" w14:textId="42C54273" w:rsidR="00B3570A" w:rsidRPr="00614801" w:rsidRDefault="00B3570A" w:rsidP="004F290A">
            <w:pPr>
              <w:jc w:val="left"/>
              <w:rPr>
                <w:sz w:val="20"/>
                <w:szCs w:val="20"/>
              </w:rPr>
            </w:pPr>
            <w:r w:rsidRPr="00614801">
              <w:rPr>
                <w:sz w:val="20"/>
                <w:szCs w:val="20"/>
              </w:rPr>
              <w:t>Latrine program (</w:t>
            </w:r>
            <w:r w:rsidR="004F290A" w:rsidRPr="00614801">
              <w:rPr>
                <w:sz w:val="20"/>
                <w:szCs w:val="20"/>
              </w:rPr>
              <w:t>Recurring cost</w:t>
            </w:r>
            <w:r w:rsidRPr="00614801">
              <w:rPr>
                <w:sz w:val="20"/>
                <w:szCs w:val="20"/>
              </w:rPr>
              <w:t>)</w:t>
            </w:r>
          </w:p>
        </w:tc>
        <w:tc>
          <w:tcPr>
            <w:tcW w:w="1129" w:type="dxa"/>
            <w:noWrap/>
            <w:vAlign w:val="center"/>
            <w:hideMark/>
          </w:tcPr>
          <w:p w14:paraId="07542107" w14:textId="44DC3D1A" w:rsidR="00B3570A" w:rsidRPr="00614801" w:rsidRDefault="00147452" w:rsidP="00147452">
            <w:pPr>
              <w:jc w:val="center"/>
              <w:rPr>
                <w:sz w:val="20"/>
                <w:szCs w:val="20"/>
              </w:rPr>
            </w:pPr>
            <w:r w:rsidRPr="00614801">
              <w:rPr>
                <w:sz w:val="20"/>
                <w:szCs w:val="20"/>
              </w:rPr>
              <w:t>-</w:t>
            </w:r>
          </w:p>
        </w:tc>
        <w:tc>
          <w:tcPr>
            <w:tcW w:w="1417" w:type="dxa"/>
            <w:noWrap/>
            <w:vAlign w:val="center"/>
            <w:hideMark/>
          </w:tcPr>
          <w:p w14:paraId="4183B3A7" w14:textId="6FDBB709" w:rsidR="00B3570A" w:rsidRPr="00614801" w:rsidRDefault="00B3570A" w:rsidP="00147452">
            <w:pPr>
              <w:jc w:val="center"/>
              <w:rPr>
                <w:sz w:val="20"/>
                <w:szCs w:val="20"/>
              </w:rPr>
            </w:pPr>
            <w:r w:rsidRPr="00614801">
              <w:rPr>
                <w:sz w:val="20"/>
                <w:szCs w:val="20"/>
              </w:rPr>
              <w:t>$2.01</w:t>
            </w:r>
          </w:p>
        </w:tc>
        <w:tc>
          <w:tcPr>
            <w:tcW w:w="4956" w:type="dxa"/>
            <w:noWrap/>
            <w:vAlign w:val="center"/>
            <w:hideMark/>
          </w:tcPr>
          <w:p w14:paraId="748FEAA7" w14:textId="77777777" w:rsidR="00B3570A" w:rsidRPr="00614801" w:rsidRDefault="00B3570A" w:rsidP="009200D0">
            <w:pPr>
              <w:jc w:val="left"/>
              <w:rPr>
                <w:sz w:val="20"/>
                <w:szCs w:val="20"/>
              </w:rPr>
            </w:pPr>
            <w:r w:rsidRPr="00614801">
              <w:rPr>
                <w:sz w:val="20"/>
                <w:szCs w:val="20"/>
              </w:rPr>
              <w:t>Cost of cleaning supplies (bleach, brooms, bucket, hand brush), regular maintenance, and manual pit emptying with a bucket</w:t>
            </w:r>
          </w:p>
        </w:tc>
      </w:tr>
      <w:tr w:rsidR="00B3570A" w:rsidRPr="00614801" w14:paraId="667B7E14" w14:textId="77777777" w:rsidTr="009200D0">
        <w:trPr>
          <w:trHeight w:val="300"/>
        </w:trPr>
        <w:tc>
          <w:tcPr>
            <w:tcW w:w="1560" w:type="dxa"/>
            <w:noWrap/>
            <w:vAlign w:val="center"/>
            <w:hideMark/>
          </w:tcPr>
          <w:p w14:paraId="45275537" w14:textId="77777777" w:rsidR="004F290A" w:rsidRPr="00614801" w:rsidRDefault="00B3570A" w:rsidP="009200D0">
            <w:pPr>
              <w:jc w:val="left"/>
              <w:rPr>
                <w:sz w:val="20"/>
                <w:szCs w:val="20"/>
              </w:rPr>
            </w:pPr>
            <w:r w:rsidRPr="00614801">
              <w:rPr>
                <w:sz w:val="20"/>
                <w:szCs w:val="20"/>
              </w:rPr>
              <w:t xml:space="preserve">Hygiene </w:t>
            </w:r>
          </w:p>
          <w:p w14:paraId="7447AB59" w14:textId="1142A7AD" w:rsidR="00B3570A" w:rsidRPr="00614801" w:rsidRDefault="004F290A" w:rsidP="009200D0">
            <w:pPr>
              <w:jc w:val="left"/>
              <w:rPr>
                <w:sz w:val="20"/>
                <w:szCs w:val="20"/>
              </w:rPr>
            </w:pPr>
            <w:r w:rsidRPr="00614801">
              <w:rPr>
                <w:sz w:val="20"/>
                <w:szCs w:val="20"/>
              </w:rPr>
              <w:t>(Upfront cost)</w:t>
            </w:r>
          </w:p>
        </w:tc>
        <w:tc>
          <w:tcPr>
            <w:tcW w:w="1129" w:type="dxa"/>
            <w:noWrap/>
            <w:vAlign w:val="center"/>
            <w:hideMark/>
          </w:tcPr>
          <w:p w14:paraId="7C8579A7" w14:textId="5B09CB2E" w:rsidR="00B3570A" w:rsidRPr="00614801" w:rsidRDefault="00B3570A" w:rsidP="00147452">
            <w:pPr>
              <w:jc w:val="center"/>
              <w:rPr>
                <w:sz w:val="20"/>
                <w:szCs w:val="20"/>
              </w:rPr>
            </w:pPr>
            <w:r w:rsidRPr="00614801">
              <w:rPr>
                <w:sz w:val="20"/>
                <w:szCs w:val="20"/>
              </w:rPr>
              <w:t>$57.00</w:t>
            </w:r>
          </w:p>
        </w:tc>
        <w:tc>
          <w:tcPr>
            <w:tcW w:w="1417" w:type="dxa"/>
            <w:noWrap/>
            <w:vAlign w:val="center"/>
            <w:hideMark/>
          </w:tcPr>
          <w:p w14:paraId="2798F37B" w14:textId="21C487BE" w:rsidR="00B3570A" w:rsidRPr="00614801" w:rsidRDefault="00B3570A" w:rsidP="00147452">
            <w:pPr>
              <w:jc w:val="center"/>
              <w:rPr>
                <w:sz w:val="20"/>
                <w:szCs w:val="20"/>
              </w:rPr>
            </w:pPr>
            <w:r w:rsidRPr="00614801">
              <w:rPr>
                <w:sz w:val="20"/>
                <w:szCs w:val="20"/>
              </w:rPr>
              <w:t>$0.36</w:t>
            </w:r>
          </w:p>
        </w:tc>
        <w:tc>
          <w:tcPr>
            <w:tcW w:w="4956" w:type="dxa"/>
            <w:noWrap/>
            <w:vAlign w:val="center"/>
            <w:hideMark/>
          </w:tcPr>
          <w:p w14:paraId="31C17A3F" w14:textId="77777777" w:rsidR="00B3570A" w:rsidRPr="00614801" w:rsidRDefault="00B3570A" w:rsidP="009200D0">
            <w:pPr>
              <w:jc w:val="left"/>
              <w:rPr>
                <w:sz w:val="20"/>
                <w:szCs w:val="20"/>
              </w:rPr>
            </w:pPr>
            <w:r w:rsidRPr="00614801">
              <w:rPr>
                <w:sz w:val="20"/>
                <w:szCs w:val="20"/>
              </w:rPr>
              <w:t>Cost of installing a $57 station shared between 155 people</w:t>
            </w:r>
          </w:p>
        </w:tc>
      </w:tr>
      <w:tr w:rsidR="00B3570A" w:rsidRPr="00614801" w14:paraId="19F2A057" w14:textId="77777777" w:rsidTr="009200D0">
        <w:trPr>
          <w:trHeight w:val="300"/>
        </w:trPr>
        <w:tc>
          <w:tcPr>
            <w:tcW w:w="1560" w:type="dxa"/>
            <w:noWrap/>
            <w:vAlign w:val="center"/>
            <w:hideMark/>
          </w:tcPr>
          <w:p w14:paraId="10C7CD52" w14:textId="77777777" w:rsidR="00B3570A" w:rsidRPr="00614801" w:rsidRDefault="00B3570A" w:rsidP="004F290A">
            <w:pPr>
              <w:jc w:val="left"/>
              <w:rPr>
                <w:sz w:val="20"/>
                <w:szCs w:val="20"/>
              </w:rPr>
            </w:pPr>
            <w:r w:rsidRPr="00614801">
              <w:rPr>
                <w:sz w:val="20"/>
                <w:szCs w:val="20"/>
              </w:rPr>
              <w:t>Hygiene</w:t>
            </w:r>
          </w:p>
          <w:p w14:paraId="2AA0B223" w14:textId="26B72B82" w:rsidR="004F290A" w:rsidRPr="00614801" w:rsidRDefault="004F290A" w:rsidP="004F290A">
            <w:pPr>
              <w:jc w:val="left"/>
              <w:rPr>
                <w:sz w:val="20"/>
                <w:szCs w:val="20"/>
              </w:rPr>
            </w:pPr>
            <w:r w:rsidRPr="00614801">
              <w:rPr>
                <w:sz w:val="20"/>
                <w:szCs w:val="20"/>
              </w:rPr>
              <w:t>(Recurring cost)</w:t>
            </w:r>
          </w:p>
        </w:tc>
        <w:tc>
          <w:tcPr>
            <w:tcW w:w="1129" w:type="dxa"/>
            <w:noWrap/>
            <w:vAlign w:val="center"/>
            <w:hideMark/>
          </w:tcPr>
          <w:p w14:paraId="71DEBFA1" w14:textId="296A496A" w:rsidR="00B3570A" w:rsidRPr="00614801" w:rsidRDefault="00147452" w:rsidP="00147452">
            <w:pPr>
              <w:jc w:val="center"/>
              <w:rPr>
                <w:sz w:val="20"/>
                <w:szCs w:val="20"/>
              </w:rPr>
            </w:pPr>
            <w:r w:rsidRPr="00614801">
              <w:rPr>
                <w:sz w:val="20"/>
                <w:szCs w:val="20"/>
              </w:rPr>
              <w:t>-</w:t>
            </w:r>
          </w:p>
        </w:tc>
        <w:tc>
          <w:tcPr>
            <w:tcW w:w="1417" w:type="dxa"/>
            <w:noWrap/>
            <w:vAlign w:val="center"/>
            <w:hideMark/>
          </w:tcPr>
          <w:p w14:paraId="096A784E" w14:textId="0B984A4F" w:rsidR="00B3570A" w:rsidRPr="00614801" w:rsidRDefault="00B3570A" w:rsidP="00147452">
            <w:pPr>
              <w:jc w:val="center"/>
              <w:rPr>
                <w:sz w:val="20"/>
                <w:szCs w:val="20"/>
              </w:rPr>
            </w:pPr>
            <w:r w:rsidRPr="00614801">
              <w:rPr>
                <w:sz w:val="20"/>
                <w:szCs w:val="20"/>
              </w:rPr>
              <w:t>$3.15</w:t>
            </w:r>
          </w:p>
        </w:tc>
        <w:tc>
          <w:tcPr>
            <w:tcW w:w="4956" w:type="dxa"/>
            <w:noWrap/>
            <w:vAlign w:val="center"/>
            <w:hideMark/>
          </w:tcPr>
          <w:p w14:paraId="549602B4" w14:textId="77777777" w:rsidR="00B3570A" w:rsidRPr="00614801" w:rsidRDefault="00B3570A" w:rsidP="009200D0">
            <w:pPr>
              <w:jc w:val="left"/>
              <w:rPr>
                <w:sz w:val="20"/>
                <w:szCs w:val="20"/>
              </w:rPr>
            </w:pPr>
            <w:r w:rsidRPr="00614801">
              <w:rPr>
                <w:sz w:val="20"/>
                <w:szCs w:val="20"/>
              </w:rPr>
              <w:t>Cost of soap, hygiene education programs, and staff for capacity building</w:t>
            </w:r>
          </w:p>
        </w:tc>
      </w:tr>
      <w:tr w:rsidR="00B3570A" w:rsidRPr="00614801" w14:paraId="1996ADC5" w14:textId="77777777" w:rsidTr="009200D0">
        <w:trPr>
          <w:trHeight w:val="300"/>
        </w:trPr>
        <w:tc>
          <w:tcPr>
            <w:tcW w:w="1560" w:type="dxa"/>
            <w:noWrap/>
            <w:vAlign w:val="center"/>
            <w:hideMark/>
          </w:tcPr>
          <w:p w14:paraId="5A38541C" w14:textId="77777777" w:rsidR="00B3570A" w:rsidRPr="00614801" w:rsidRDefault="004F290A" w:rsidP="004F290A">
            <w:pPr>
              <w:jc w:val="left"/>
              <w:rPr>
                <w:sz w:val="20"/>
                <w:szCs w:val="20"/>
              </w:rPr>
            </w:pPr>
            <w:r w:rsidRPr="00614801">
              <w:rPr>
                <w:sz w:val="20"/>
                <w:szCs w:val="20"/>
              </w:rPr>
              <w:t xml:space="preserve">HWT </w:t>
            </w:r>
          </w:p>
          <w:p w14:paraId="0BFDE121" w14:textId="53B87360" w:rsidR="004F290A" w:rsidRPr="00614801" w:rsidRDefault="004F290A" w:rsidP="004F290A">
            <w:pPr>
              <w:jc w:val="left"/>
              <w:rPr>
                <w:sz w:val="20"/>
                <w:szCs w:val="20"/>
              </w:rPr>
            </w:pPr>
            <w:r w:rsidRPr="00614801">
              <w:rPr>
                <w:sz w:val="20"/>
                <w:szCs w:val="20"/>
              </w:rPr>
              <w:t>(Recurring cost)</w:t>
            </w:r>
          </w:p>
        </w:tc>
        <w:tc>
          <w:tcPr>
            <w:tcW w:w="1129" w:type="dxa"/>
            <w:noWrap/>
            <w:vAlign w:val="center"/>
            <w:hideMark/>
          </w:tcPr>
          <w:p w14:paraId="25B27952" w14:textId="73DD65CC" w:rsidR="00B3570A" w:rsidRPr="00614801" w:rsidRDefault="00147452" w:rsidP="00147452">
            <w:pPr>
              <w:jc w:val="center"/>
              <w:rPr>
                <w:sz w:val="20"/>
                <w:szCs w:val="20"/>
              </w:rPr>
            </w:pPr>
            <w:r w:rsidRPr="00614801">
              <w:rPr>
                <w:sz w:val="20"/>
                <w:szCs w:val="20"/>
              </w:rPr>
              <w:t>-</w:t>
            </w:r>
          </w:p>
        </w:tc>
        <w:tc>
          <w:tcPr>
            <w:tcW w:w="1417" w:type="dxa"/>
            <w:noWrap/>
            <w:vAlign w:val="center"/>
            <w:hideMark/>
          </w:tcPr>
          <w:p w14:paraId="4AE4F975" w14:textId="6C677AB5" w:rsidR="00B3570A" w:rsidRPr="00614801" w:rsidRDefault="00B3570A" w:rsidP="00147452">
            <w:pPr>
              <w:jc w:val="center"/>
              <w:rPr>
                <w:sz w:val="20"/>
                <w:szCs w:val="20"/>
              </w:rPr>
            </w:pPr>
            <w:r w:rsidRPr="00614801">
              <w:rPr>
                <w:sz w:val="20"/>
                <w:szCs w:val="20"/>
              </w:rPr>
              <w:t>$3.09</w:t>
            </w:r>
          </w:p>
        </w:tc>
        <w:tc>
          <w:tcPr>
            <w:tcW w:w="4956" w:type="dxa"/>
            <w:noWrap/>
            <w:vAlign w:val="center"/>
            <w:hideMark/>
          </w:tcPr>
          <w:p w14:paraId="4D42DFF6" w14:textId="77777777" w:rsidR="00B3570A" w:rsidRPr="00614801" w:rsidRDefault="00B3570A" w:rsidP="009200D0">
            <w:pPr>
              <w:jc w:val="left"/>
              <w:rPr>
                <w:sz w:val="20"/>
                <w:szCs w:val="20"/>
              </w:rPr>
            </w:pPr>
            <w:r w:rsidRPr="00614801">
              <w:rPr>
                <w:sz w:val="20"/>
                <w:szCs w:val="20"/>
              </w:rPr>
              <w:t>Cost of providing annual tablets, plus yearly "O&amp;M" (cleaning of storage vessels)</w:t>
            </w:r>
          </w:p>
        </w:tc>
      </w:tr>
      <w:tr w:rsidR="00B3570A" w:rsidRPr="00614801" w14:paraId="515BE19A" w14:textId="77777777" w:rsidTr="009200D0">
        <w:trPr>
          <w:trHeight w:val="300"/>
        </w:trPr>
        <w:tc>
          <w:tcPr>
            <w:tcW w:w="1560" w:type="dxa"/>
            <w:noWrap/>
            <w:vAlign w:val="center"/>
            <w:hideMark/>
          </w:tcPr>
          <w:p w14:paraId="44952A65" w14:textId="0A52FC75" w:rsidR="00B3570A" w:rsidRPr="00614801" w:rsidRDefault="00B3570A" w:rsidP="009200D0">
            <w:pPr>
              <w:jc w:val="left"/>
              <w:rPr>
                <w:sz w:val="20"/>
                <w:szCs w:val="20"/>
              </w:rPr>
            </w:pPr>
            <w:r w:rsidRPr="00614801">
              <w:rPr>
                <w:sz w:val="20"/>
                <w:szCs w:val="20"/>
              </w:rPr>
              <w:t xml:space="preserve">GW Supply </w:t>
            </w:r>
            <w:r w:rsidR="004F290A" w:rsidRPr="00614801">
              <w:rPr>
                <w:sz w:val="20"/>
                <w:szCs w:val="20"/>
              </w:rPr>
              <w:t>(Upfront cost)</w:t>
            </w:r>
          </w:p>
        </w:tc>
        <w:tc>
          <w:tcPr>
            <w:tcW w:w="1129" w:type="dxa"/>
            <w:noWrap/>
            <w:vAlign w:val="center"/>
            <w:hideMark/>
          </w:tcPr>
          <w:p w14:paraId="298837A4" w14:textId="58DB72EE" w:rsidR="00B3570A" w:rsidRPr="00614801" w:rsidRDefault="00B3570A" w:rsidP="00147452">
            <w:pPr>
              <w:jc w:val="center"/>
              <w:rPr>
                <w:sz w:val="20"/>
                <w:szCs w:val="20"/>
              </w:rPr>
            </w:pPr>
            <w:r w:rsidRPr="00614801">
              <w:rPr>
                <w:sz w:val="20"/>
                <w:szCs w:val="20"/>
              </w:rPr>
              <w:t>$7,960</w:t>
            </w:r>
          </w:p>
        </w:tc>
        <w:tc>
          <w:tcPr>
            <w:tcW w:w="1417" w:type="dxa"/>
            <w:noWrap/>
            <w:vAlign w:val="center"/>
            <w:hideMark/>
          </w:tcPr>
          <w:p w14:paraId="69CB44F9" w14:textId="75D4F3FE" w:rsidR="00B3570A" w:rsidRPr="00614801" w:rsidRDefault="00B3570A" w:rsidP="00147452">
            <w:pPr>
              <w:jc w:val="center"/>
              <w:rPr>
                <w:sz w:val="20"/>
                <w:szCs w:val="20"/>
              </w:rPr>
            </w:pPr>
            <w:r w:rsidRPr="00614801">
              <w:rPr>
                <w:sz w:val="20"/>
                <w:szCs w:val="20"/>
              </w:rPr>
              <w:t>$18</w:t>
            </w:r>
          </w:p>
        </w:tc>
        <w:tc>
          <w:tcPr>
            <w:tcW w:w="4956" w:type="dxa"/>
            <w:noWrap/>
            <w:vAlign w:val="center"/>
            <w:hideMark/>
          </w:tcPr>
          <w:p w14:paraId="3621FFB7" w14:textId="08D47EB1" w:rsidR="00B3570A" w:rsidRPr="00614801" w:rsidRDefault="00B3570A" w:rsidP="009200D0">
            <w:pPr>
              <w:jc w:val="left"/>
              <w:rPr>
                <w:sz w:val="20"/>
                <w:szCs w:val="20"/>
              </w:rPr>
            </w:pPr>
            <w:r w:rsidRPr="00614801">
              <w:rPr>
                <w:sz w:val="20"/>
                <w:szCs w:val="20"/>
              </w:rPr>
              <w:t xml:space="preserve">Cost of borehole fitted with </w:t>
            </w:r>
            <w:r w:rsidR="00CD16A6" w:rsidRPr="00614801">
              <w:rPr>
                <w:sz w:val="20"/>
                <w:szCs w:val="20"/>
              </w:rPr>
              <w:t>hand pump</w:t>
            </w:r>
            <w:r w:rsidRPr="00614801">
              <w:rPr>
                <w:sz w:val="20"/>
                <w:szCs w:val="20"/>
              </w:rPr>
              <w:t xml:space="preserve"> (approx</w:t>
            </w:r>
            <w:r w:rsidR="00577149" w:rsidRPr="00614801">
              <w:rPr>
                <w:sz w:val="20"/>
                <w:szCs w:val="20"/>
              </w:rPr>
              <w:t xml:space="preserve">imately </w:t>
            </w:r>
            <w:r w:rsidRPr="00614801">
              <w:rPr>
                <w:sz w:val="20"/>
                <w:szCs w:val="20"/>
              </w:rPr>
              <w:t>$</w:t>
            </w:r>
            <w:r w:rsidR="00577149" w:rsidRPr="00614801">
              <w:rPr>
                <w:sz w:val="20"/>
                <w:szCs w:val="20"/>
              </w:rPr>
              <w:t>8000</w:t>
            </w:r>
            <w:r w:rsidRPr="00614801">
              <w:rPr>
                <w:sz w:val="20"/>
                <w:szCs w:val="20"/>
              </w:rPr>
              <w:t xml:space="preserve"> installation) shared between 300 people</w:t>
            </w:r>
          </w:p>
        </w:tc>
      </w:tr>
      <w:tr w:rsidR="00B3570A" w:rsidRPr="00614801" w14:paraId="7562428D" w14:textId="77777777" w:rsidTr="009200D0">
        <w:trPr>
          <w:trHeight w:val="300"/>
        </w:trPr>
        <w:tc>
          <w:tcPr>
            <w:tcW w:w="1560" w:type="dxa"/>
            <w:noWrap/>
            <w:hideMark/>
          </w:tcPr>
          <w:p w14:paraId="46437731" w14:textId="77777777" w:rsidR="004F290A" w:rsidRPr="00614801" w:rsidRDefault="004F290A" w:rsidP="004F290A">
            <w:pPr>
              <w:rPr>
                <w:sz w:val="20"/>
                <w:szCs w:val="20"/>
              </w:rPr>
            </w:pPr>
            <w:r w:rsidRPr="00614801">
              <w:rPr>
                <w:sz w:val="20"/>
                <w:szCs w:val="20"/>
              </w:rPr>
              <w:t>GW Supply</w:t>
            </w:r>
          </w:p>
          <w:p w14:paraId="4CEAADC8" w14:textId="70A01D1A" w:rsidR="00B3570A" w:rsidRPr="00614801" w:rsidRDefault="004F290A" w:rsidP="004F290A">
            <w:pPr>
              <w:rPr>
                <w:sz w:val="20"/>
                <w:szCs w:val="20"/>
              </w:rPr>
            </w:pPr>
            <w:r w:rsidRPr="00614801">
              <w:rPr>
                <w:sz w:val="20"/>
                <w:szCs w:val="20"/>
              </w:rPr>
              <w:t xml:space="preserve">(Recurring cost) </w:t>
            </w:r>
          </w:p>
        </w:tc>
        <w:tc>
          <w:tcPr>
            <w:tcW w:w="1129" w:type="dxa"/>
            <w:noWrap/>
            <w:hideMark/>
          </w:tcPr>
          <w:p w14:paraId="6219AD84" w14:textId="56DC044D" w:rsidR="00B3570A" w:rsidRPr="00614801" w:rsidRDefault="00147452" w:rsidP="00147452">
            <w:pPr>
              <w:jc w:val="center"/>
              <w:rPr>
                <w:sz w:val="20"/>
                <w:szCs w:val="20"/>
              </w:rPr>
            </w:pPr>
            <w:r w:rsidRPr="00614801">
              <w:rPr>
                <w:sz w:val="20"/>
                <w:szCs w:val="20"/>
              </w:rPr>
              <w:t>-</w:t>
            </w:r>
          </w:p>
        </w:tc>
        <w:tc>
          <w:tcPr>
            <w:tcW w:w="1417" w:type="dxa"/>
            <w:noWrap/>
            <w:hideMark/>
          </w:tcPr>
          <w:p w14:paraId="0E229552" w14:textId="05A147D2" w:rsidR="00B3570A" w:rsidRPr="00614801" w:rsidRDefault="00B3570A" w:rsidP="00147452">
            <w:pPr>
              <w:jc w:val="center"/>
              <w:rPr>
                <w:sz w:val="20"/>
                <w:szCs w:val="20"/>
              </w:rPr>
            </w:pPr>
            <w:r w:rsidRPr="00614801">
              <w:rPr>
                <w:sz w:val="20"/>
                <w:szCs w:val="20"/>
              </w:rPr>
              <w:t>$9.23</w:t>
            </w:r>
          </w:p>
        </w:tc>
        <w:tc>
          <w:tcPr>
            <w:tcW w:w="4956" w:type="dxa"/>
            <w:noWrap/>
            <w:hideMark/>
          </w:tcPr>
          <w:p w14:paraId="5FC721A3" w14:textId="2A41D2A0" w:rsidR="00B3570A" w:rsidRPr="00614801" w:rsidRDefault="00B3570A" w:rsidP="00376172">
            <w:pPr>
              <w:jc w:val="left"/>
              <w:rPr>
                <w:sz w:val="20"/>
                <w:szCs w:val="20"/>
              </w:rPr>
            </w:pPr>
            <w:r w:rsidRPr="00614801">
              <w:rPr>
                <w:sz w:val="20"/>
                <w:szCs w:val="20"/>
              </w:rPr>
              <w:t xml:space="preserve">Cost of borehole, </w:t>
            </w:r>
            <w:r w:rsidR="00CD16A6" w:rsidRPr="00614801">
              <w:rPr>
                <w:sz w:val="20"/>
                <w:szCs w:val="20"/>
              </w:rPr>
              <w:t>hand pump</w:t>
            </w:r>
            <w:r w:rsidRPr="00614801">
              <w:rPr>
                <w:sz w:val="20"/>
                <w:szCs w:val="20"/>
              </w:rPr>
              <w:t>, and water source maintenance</w:t>
            </w:r>
          </w:p>
        </w:tc>
      </w:tr>
    </w:tbl>
    <w:p w14:paraId="6DEBD154" w14:textId="6A337175" w:rsidR="00B3570A" w:rsidRPr="00614801" w:rsidRDefault="00B3570A" w:rsidP="00376172">
      <w:pPr>
        <w:jc w:val="right"/>
        <w:rPr>
          <w:sz w:val="20"/>
          <w:szCs w:val="20"/>
        </w:rPr>
      </w:pPr>
      <w:r w:rsidRPr="00614801">
        <w:rPr>
          <w:sz w:val="20"/>
          <w:szCs w:val="20"/>
        </w:rPr>
        <w:t xml:space="preserve">* Cost data were extrapolated from the meta-analysis by </w:t>
      </w:r>
      <w:r w:rsidRPr="00614801">
        <w:rPr>
          <w:sz w:val="20"/>
          <w:szCs w:val="20"/>
        </w:rPr>
        <w:fldChar w:fldCharType="begin"/>
      </w:r>
      <w:r w:rsidR="00C71178" w:rsidRPr="00614801">
        <w:rPr>
          <w:sz w:val="20"/>
          <w:szCs w:val="20"/>
        </w:rPr>
        <w:instrText xml:space="preserve"> ADDIN ZOTERO_ITEM CSL_CITATION {"citationID":"zUN8KJJF","properties":{"formattedCitation":"(McGinnis et al., 2017)","plainCitation":"(McGinnis et al., 2017)","noteIndex":0},"citationItems":[{"id":556,"uris":["http://zotero.org/users/5402571/items/CLU8UIQR"],"uri":["http://zotero.org/users/5402571/items/CLU8UIQR"],"itemData":{"id":556,"type":"paper-conference","title":"A Systematic Review: Costing and Financing of Water, Sanitation, and Hygiene (WASH) in Schools","container-title":"International journal of environmental research and public health","source":"Semantic Scholar","abstract":"Despite the success of recent efforts to increase access to improved water, sanitation, and hygiene (WASH) globally, approximately one-third of schools around the world still lack adequate WASH services. A lack of WASH in schools can lead to the spread of preventable disease and increase school absences, especially among women. Inadequate financing and budgeting has been named as a key barrier for integrating successful and sustainable WASH programs into school settings. For this reason, the purpose of this review is to describe the current knowledge around the costs of WASH components as well as financing models that could be applied to WASH in schools. Results show a lack of information around WASH costing, particularly around software elements as well as a lack of data overall for WASH in school settings as compared to community WASH. This review also identifies several key considerations when designing WASH budgets or selecting financing mechanisms. Findings may be used to advise future WASH in school programs.","DOI":"10.3390/ijerph14040442","title-short":"A Systematic Review","author":[{"family":"McGinnis","given":"Shannon Marcail"},{"family":"McKeon","given":"Thomas J."},{"family":"Desai","given":"Richa"},{"family":"Ejelonu","given":"Akudo"},{"family":"Laskowski","given":"Stanley"},{"family":"Murphy","given":"H. M. Franklin"}],"issued":{"date-parts":[["2017"]]}}}],"schema":"https://github.com/citation-style-language/schema/raw/master/csl-citation.json"} </w:instrText>
      </w:r>
      <w:r w:rsidRPr="00614801">
        <w:rPr>
          <w:sz w:val="20"/>
          <w:szCs w:val="20"/>
        </w:rPr>
        <w:fldChar w:fldCharType="separate"/>
      </w:r>
      <w:r w:rsidRPr="00614801">
        <w:rPr>
          <w:sz w:val="20"/>
          <w:szCs w:val="20"/>
        </w:rPr>
        <w:t>(McGinnis et al., 2017)</w:t>
      </w:r>
      <w:r w:rsidRPr="00614801">
        <w:rPr>
          <w:sz w:val="20"/>
          <w:szCs w:val="20"/>
        </w:rPr>
        <w:fldChar w:fldCharType="end"/>
      </w:r>
      <w:r w:rsidRPr="00614801">
        <w:rPr>
          <w:sz w:val="20"/>
          <w:szCs w:val="20"/>
        </w:rPr>
        <w:t>.</w:t>
      </w:r>
    </w:p>
    <w:p w14:paraId="5F2A4EFD" w14:textId="5F372B5A" w:rsidR="004F290A" w:rsidRDefault="004F290A">
      <w:pPr>
        <w:jc w:val="left"/>
      </w:pPr>
      <w:r>
        <w:br w:type="page"/>
      </w:r>
    </w:p>
    <w:p w14:paraId="348D9AAD" w14:textId="4F59D851" w:rsidR="00057648" w:rsidRPr="008114FF" w:rsidRDefault="00BE4304" w:rsidP="002104DF">
      <w:pPr>
        <w:pStyle w:val="Heading2"/>
      </w:pPr>
      <w:bookmarkStart w:id="45" w:name="_Toc16451932"/>
      <w:r w:rsidRPr="008114FF">
        <w:lastRenderedPageBreak/>
        <w:t xml:space="preserve">Model </w:t>
      </w:r>
      <w:r w:rsidR="00057648" w:rsidRPr="008114FF">
        <w:t>Formalization</w:t>
      </w:r>
      <w:bookmarkEnd w:id="45"/>
    </w:p>
    <w:p w14:paraId="790BB9EB" w14:textId="2C3BD79E" w:rsidR="0057449E" w:rsidRPr="007A7EF4" w:rsidRDefault="00F36646" w:rsidP="0026467C">
      <w:pPr>
        <w:pStyle w:val="NoSpacing"/>
        <w:rPr>
          <w:rFonts w:ascii="Garamond" w:hAnsi="Garamond"/>
        </w:rPr>
      </w:pPr>
      <w:r w:rsidRPr="008114FF">
        <w:rPr>
          <w:rFonts w:ascii="Garamond" w:hAnsi="Garamond"/>
        </w:rPr>
        <w:t xml:space="preserve">The model is created using the System Dynamics software </w:t>
      </w:r>
      <w:r w:rsidR="0026467C" w:rsidRPr="008114FF">
        <w:rPr>
          <w:rFonts w:ascii="Garamond" w:hAnsi="Garamond"/>
        </w:rPr>
        <w:t xml:space="preserve">known as </w:t>
      </w:r>
      <w:r w:rsidRPr="008114FF">
        <w:rPr>
          <w:rFonts w:ascii="Garamond" w:hAnsi="Garamond"/>
        </w:rPr>
        <w:t xml:space="preserve">Vensim ® DSS 7.3.5. The model is </w:t>
      </w:r>
      <w:r w:rsidR="00651343" w:rsidRPr="008114FF">
        <w:rPr>
          <w:rFonts w:ascii="Garamond" w:hAnsi="Garamond"/>
        </w:rPr>
        <w:t>instantiated</w:t>
      </w:r>
      <w:r w:rsidRPr="008114FF">
        <w:rPr>
          <w:rFonts w:ascii="Garamond" w:hAnsi="Garamond"/>
        </w:rPr>
        <w:t xml:space="preserve"> from </w:t>
      </w:r>
      <w:r w:rsidR="00651343" w:rsidRPr="008114FF">
        <w:rPr>
          <w:rFonts w:ascii="Garamond" w:hAnsi="Garamond"/>
        </w:rPr>
        <w:t xml:space="preserve">starting </w:t>
      </w:r>
      <w:r w:rsidRPr="008114FF">
        <w:rPr>
          <w:rFonts w:ascii="Garamond" w:hAnsi="Garamond"/>
        </w:rPr>
        <w:t xml:space="preserve">year 1990 </w:t>
      </w:r>
      <w:r w:rsidR="00651343" w:rsidRPr="008114FF">
        <w:rPr>
          <w:rFonts w:ascii="Garamond" w:hAnsi="Garamond"/>
        </w:rPr>
        <w:t>until year</w:t>
      </w:r>
      <w:r w:rsidRPr="008114FF">
        <w:rPr>
          <w:rFonts w:ascii="Garamond" w:hAnsi="Garamond"/>
        </w:rPr>
        <w:t xml:space="preserve"> 2040</w:t>
      </w:r>
      <w:r w:rsidR="0026467C" w:rsidRPr="008114FF">
        <w:rPr>
          <w:rFonts w:ascii="Garamond" w:hAnsi="Garamond"/>
        </w:rPr>
        <w:t>, with policy experiments beginning in year 2020</w:t>
      </w:r>
      <w:r w:rsidRPr="008114FF">
        <w:rPr>
          <w:rFonts w:ascii="Garamond" w:hAnsi="Garamond"/>
        </w:rPr>
        <w:t xml:space="preserve">. Data </w:t>
      </w:r>
      <w:r w:rsidRPr="007A7EF4">
        <w:rPr>
          <w:rFonts w:ascii="Garamond" w:hAnsi="Garamond"/>
        </w:rPr>
        <w:t>generated for the</w:t>
      </w:r>
      <w:r w:rsidR="0026467C" w:rsidRPr="007A7EF4">
        <w:rPr>
          <w:rFonts w:ascii="Garamond" w:hAnsi="Garamond"/>
        </w:rPr>
        <w:t xml:space="preserve"> period 1990 to 2019 is used for historical calibration of the model results. Experiment r</w:t>
      </w:r>
      <w:r w:rsidRPr="007A7EF4">
        <w:rPr>
          <w:rFonts w:ascii="Garamond" w:hAnsi="Garamond"/>
        </w:rPr>
        <w:t xml:space="preserve">esults for the years 2020 to 2040 are analyzed further in Chapter </w:t>
      </w:r>
      <w:r w:rsidR="00177AF7" w:rsidRPr="007A7EF4">
        <w:rPr>
          <w:rFonts w:ascii="Garamond" w:hAnsi="Garamond"/>
        </w:rPr>
        <w:t>6</w:t>
      </w:r>
      <w:r w:rsidR="00472AB7" w:rsidRPr="007A7EF4">
        <w:rPr>
          <w:rFonts w:ascii="Garamond" w:hAnsi="Garamond"/>
        </w:rPr>
        <w:t>:</w:t>
      </w:r>
      <w:r w:rsidR="0026467C" w:rsidRPr="007A7EF4">
        <w:rPr>
          <w:rFonts w:ascii="Garamond" w:hAnsi="Garamond"/>
        </w:rPr>
        <w:t xml:space="preserve"> Many Objective Exploration.  </w:t>
      </w:r>
    </w:p>
    <w:p w14:paraId="6CC34FEB" w14:textId="0FDB70F4" w:rsidR="00882AA9" w:rsidRPr="007A7EF4" w:rsidRDefault="00B3161A" w:rsidP="007A7EF4">
      <w:pPr>
        <w:pStyle w:val="Heading3"/>
      </w:pPr>
      <w:r w:rsidRPr="007A7EF4">
        <w:t>Sub-models and assumptions</w:t>
      </w:r>
    </w:p>
    <w:p w14:paraId="2666B5CF" w14:textId="3326C963" w:rsidR="00882AA9" w:rsidRDefault="008306C8" w:rsidP="00882AA9">
      <w:r w:rsidRPr="007A7EF4">
        <w:t xml:space="preserve">To organize the </w:t>
      </w:r>
      <w:r w:rsidR="00421669" w:rsidRPr="007A7EF4">
        <w:t>modelling</w:t>
      </w:r>
      <w:r w:rsidRPr="007A7EF4">
        <w:t xml:space="preserve"> process the formal model was built through a series of connected sub-models, which influence one another in various ways. </w:t>
      </w:r>
      <w:r w:rsidR="00CE5113" w:rsidRPr="007A7EF4">
        <w:t>The following</w:t>
      </w:r>
      <w:r w:rsidR="00CE5113" w:rsidRPr="008114FF">
        <w:t xml:space="preserve"> section details the important sub-models contained in the final model. </w:t>
      </w:r>
    </w:p>
    <w:p w14:paraId="19937405" w14:textId="77777777" w:rsidR="007A7EF4" w:rsidRPr="008114FF" w:rsidRDefault="007A7EF4" w:rsidP="007A7EF4">
      <w:pPr>
        <w:pStyle w:val="Heading4"/>
      </w:pPr>
      <w:r w:rsidRPr="008114FF">
        <w:t>Open Defecation Sub-Model</w:t>
      </w:r>
    </w:p>
    <w:p w14:paraId="48D69AD0" w14:textId="77777777" w:rsidR="007A7EF4" w:rsidRPr="008114FF" w:rsidRDefault="007A7EF4" w:rsidP="007A7EF4">
      <w:r w:rsidRPr="008114FF">
        <w:t>The fraction of feces contained safely depends both on fraction of the population with access to adequate sanitation and the fraction of people who regularly use sanitation facilities. While policymakers may be able to affect the number of people with access to sanitation by subsidizing or building more latrines, they are unable to control the behavior or individuals to actually use provided latrines. Thus, this exogenous uncertainty is marked in orange and its influence will be tested in the exploratory section.</w:t>
      </w:r>
    </w:p>
    <w:p w14:paraId="6BFE03D6" w14:textId="77777777" w:rsidR="007A7EF4" w:rsidRPr="008114FF" w:rsidRDefault="007A7EF4" w:rsidP="007A7EF4">
      <w:pPr>
        <w:keepNext/>
        <w:jc w:val="left"/>
      </w:pPr>
      <w:r w:rsidRPr="008114FF">
        <w:rPr>
          <w:noProof/>
        </w:rPr>
        <w:drawing>
          <wp:inline distT="0" distB="0" distL="0" distR="0" wp14:anchorId="3A648198" wp14:editId="05C2D1D0">
            <wp:extent cx="5725670" cy="3294993"/>
            <wp:effectExtent l="19050" t="19050" r="27940" b="203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3706" t="21156" r="21191" b="12201"/>
                    <a:stretch/>
                  </pic:blipFill>
                  <pic:spPr bwMode="auto">
                    <a:xfrm>
                      <a:off x="0" y="0"/>
                      <a:ext cx="5730072" cy="3297526"/>
                    </a:xfrm>
                    <a:prstGeom prst="rect">
                      <a:avLst/>
                    </a:prstGeom>
                    <a:ln w="9525"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14:paraId="0AE626A0" w14:textId="53196850" w:rsidR="007A7EF4" w:rsidRDefault="007A7EF4" w:rsidP="007A7EF4">
      <w:pPr>
        <w:pStyle w:val="Caption"/>
      </w:pPr>
      <w:bookmarkStart w:id="46" w:name="_Toc16452045"/>
      <w:r w:rsidRPr="00147452">
        <w:t xml:space="preserve">Figure </w:t>
      </w:r>
      <w:fldSimple w:instr=" SEQ Figure \* ARABIC ">
        <w:r w:rsidR="00706E95">
          <w:rPr>
            <w:noProof/>
          </w:rPr>
          <w:t>11</w:t>
        </w:r>
      </w:fldSimple>
      <w:r w:rsidRPr="00147452">
        <w:t>: Open Defecation Sub-Model.</w:t>
      </w:r>
      <w:bookmarkEnd w:id="46"/>
    </w:p>
    <w:p w14:paraId="7CE02AA5" w14:textId="7D20B991" w:rsidR="00D72521" w:rsidRPr="00D72521" w:rsidRDefault="00D72521" w:rsidP="00D72521">
      <w:pPr>
        <w:pStyle w:val="undercaption"/>
      </w:pPr>
      <w:r>
        <w:t>The orange box denotes an exogenous uncertainty. Green boxes denote policy levers.</w:t>
      </w:r>
    </w:p>
    <w:p w14:paraId="1F46BBF0" w14:textId="5521B4E0" w:rsidR="007A7EF4" w:rsidRDefault="007A7EF4" w:rsidP="00882AA9"/>
    <w:p w14:paraId="0924CB3F" w14:textId="77777777" w:rsidR="007A7EF4" w:rsidRPr="008114FF" w:rsidRDefault="007A7EF4" w:rsidP="00882AA9"/>
    <w:p w14:paraId="4B29F989" w14:textId="4EBCFAD9" w:rsidR="0099611C" w:rsidRPr="008114FF" w:rsidRDefault="0099611C" w:rsidP="00CE5113">
      <w:pPr>
        <w:sectPr w:rsidR="0099611C" w:rsidRPr="008114FF" w:rsidSect="00E31658">
          <w:pgSz w:w="12240" w:h="15840"/>
          <w:pgMar w:top="1440" w:right="1584" w:bottom="1440" w:left="1584" w:header="720" w:footer="720" w:gutter="0"/>
          <w:cols w:space="720"/>
          <w:docGrid w:linePitch="360"/>
        </w:sectPr>
      </w:pPr>
    </w:p>
    <w:p w14:paraId="3004B272" w14:textId="24558352" w:rsidR="007A7EF4" w:rsidRDefault="007A7EF4" w:rsidP="007A7EF4">
      <w:pPr>
        <w:pStyle w:val="Heading4"/>
        <w:spacing w:before="0"/>
      </w:pPr>
      <w:r>
        <w:lastRenderedPageBreak/>
        <w:t>Cohort Sub-Model</w:t>
      </w:r>
    </w:p>
    <w:p w14:paraId="2B74835B" w14:textId="77777777" w:rsidR="007A7EF4" w:rsidRPr="008114FF" w:rsidRDefault="007A7EF4" w:rsidP="007A7EF4">
      <w:r w:rsidRPr="008114FF">
        <w:t xml:space="preserve">The aging chain depicted in Figure </w:t>
      </w:r>
      <w:r>
        <w:t>11</w:t>
      </w:r>
      <w:r w:rsidRPr="008114FF">
        <w:t xml:space="preserve"> divides the population into five cohorts: Infants (&lt;1 years old), Pre-School Aged Children (PreSAC; 1-5 years old), School Aged Children (SAC; 6-17 years old), Adults (18-49 years old), and Elderly (+50 years old). Furthermore, each cohort is separated into “Susceptible” and “Infected” cohorts, which vary depending on the Rates of Transmission and the Rates of Recovery for a particular pathogen.</w:t>
      </w:r>
    </w:p>
    <w:p w14:paraId="723CA1A1" w14:textId="48F6681B" w:rsidR="00492017" w:rsidRPr="008114FF" w:rsidRDefault="0055669A" w:rsidP="00EA7DC1">
      <w:pPr>
        <w:keepNext/>
        <w:jc w:val="center"/>
      </w:pPr>
      <w:r w:rsidRPr="008114FF">
        <w:rPr>
          <w:noProof/>
        </w:rPr>
        <w:drawing>
          <wp:inline distT="0" distB="0" distL="0" distR="0" wp14:anchorId="1E323C51" wp14:editId="67E94F6E">
            <wp:extent cx="7585544" cy="3818191"/>
            <wp:effectExtent l="19050" t="19050" r="15875" b="1143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3473" t="21262" r="21107" b="11248"/>
                    <a:stretch/>
                  </pic:blipFill>
                  <pic:spPr bwMode="auto">
                    <a:xfrm>
                      <a:off x="0" y="0"/>
                      <a:ext cx="7632757" cy="3841956"/>
                    </a:xfrm>
                    <a:prstGeom prst="rect">
                      <a:avLst/>
                    </a:prstGeom>
                    <a:ln w="12700">
                      <a:solidFill>
                        <a:schemeClr val="tx1"/>
                      </a:solidFill>
                    </a:ln>
                    <a:effectLst/>
                    <a:extLst>
                      <a:ext uri="{53640926-AAD7-44D8-BBD7-CCE9431645EC}">
                        <a14:shadowObscured xmlns:a14="http://schemas.microsoft.com/office/drawing/2010/main"/>
                      </a:ext>
                    </a:extLst>
                  </pic:spPr>
                </pic:pic>
              </a:graphicData>
            </a:graphic>
          </wp:inline>
        </w:drawing>
      </w:r>
    </w:p>
    <w:p w14:paraId="6E52A0E8" w14:textId="679AAD83" w:rsidR="00882AA9" w:rsidRPr="00147452" w:rsidRDefault="00492017" w:rsidP="00147452">
      <w:pPr>
        <w:pStyle w:val="Caption"/>
      </w:pPr>
      <w:bookmarkStart w:id="47" w:name="_Toc16452046"/>
      <w:r w:rsidRPr="00147452">
        <w:t xml:space="preserve">Figure </w:t>
      </w:r>
      <w:fldSimple w:instr=" SEQ Figure \* ARABIC ">
        <w:r w:rsidR="00706E95">
          <w:rPr>
            <w:noProof/>
          </w:rPr>
          <w:t>12</w:t>
        </w:r>
      </w:fldSimple>
      <w:r w:rsidRPr="00147452">
        <w:t xml:space="preserve">: </w:t>
      </w:r>
      <w:r w:rsidR="007A7EF4">
        <w:t>Aging Chain</w:t>
      </w:r>
      <w:bookmarkEnd w:id="47"/>
    </w:p>
    <w:p w14:paraId="2C1F0AE9" w14:textId="5B325363" w:rsidR="00882AA9" w:rsidRDefault="00882AA9" w:rsidP="00B46668">
      <w:pPr>
        <w:pStyle w:val="undercaption"/>
      </w:pPr>
      <w:r w:rsidRPr="008114FF">
        <w:t>This aging chain divides the</w:t>
      </w:r>
      <w:r w:rsidR="00651343" w:rsidRPr="008114FF">
        <w:t xml:space="preserve"> population into five cohorts: I</w:t>
      </w:r>
      <w:r w:rsidRPr="008114FF">
        <w:t>nfant</w:t>
      </w:r>
      <w:r w:rsidR="00CE5113" w:rsidRPr="008114FF">
        <w:t xml:space="preserve">, </w:t>
      </w:r>
      <w:r w:rsidRPr="008114FF">
        <w:t>Pre-School Aged Children (Pre</w:t>
      </w:r>
      <w:r w:rsidR="00CE5113" w:rsidRPr="008114FF">
        <w:t>-</w:t>
      </w:r>
      <w:r w:rsidRPr="008114FF">
        <w:t>SAC), School Aged Children (SAC), Adults,</w:t>
      </w:r>
      <w:r w:rsidR="00CE5113" w:rsidRPr="008114FF">
        <w:t xml:space="preserve"> and</w:t>
      </w:r>
      <w:r w:rsidRPr="008114FF">
        <w:t xml:space="preserve"> Elderly</w:t>
      </w:r>
      <w:r w:rsidR="00D72521">
        <w:t>. Note:</w:t>
      </w:r>
      <w:r w:rsidR="0099611C" w:rsidRPr="008114FF">
        <w:t xml:space="preserve"> only 3 cohorts depicted for clarity</w:t>
      </w:r>
      <w:r w:rsidR="00221A59" w:rsidRPr="008114FF">
        <w:t xml:space="preserve">. </w:t>
      </w:r>
    </w:p>
    <w:p w14:paraId="67CD5680" w14:textId="77777777" w:rsidR="007A7EF4" w:rsidRPr="008114FF" w:rsidRDefault="007A7EF4" w:rsidP="007A7EF4">
      <w:pPr>
        <w:pStyle w:val="NoSpacing"/>
        <w:jc w:val="left"/>
        <w:rPr>
          <w:rFonts w:ascii="Garamond" w:hAnsi="Garamond"/>
        </w:rPr>
      </w:pPr>
      <w:r w:rsidRPr="008114FF">
        <w:rPr>
          <w:rFonts w:ascii="Garamond" w:hAnsi="Garamond"/>
        </w:rPr>
        <w:t xml:space="preserve">The Cohort Sub-Model is central to the model structure, as it details the demographics of Uganda. At present, Uganda has approximately 38 million people. This number is projected to rise to at least 80 million by 2040 as Uganda has the third the highest birth rate in the world </w:t>
      </w:r>
      <w:r w:rsidRPr="008114FF">
        <w:rPr>
          <w:rFonts w:ascii="Garamond" w:hAnsi="Garamond"/>
        </w:rPr>
        <w:fldChar w:fldCharType="begin"/>
      </w:r>
      <w:r w:rsidRPr="008114FF">
        <w:rPr>
          <w:rFonts w:ascii="Garamond" w:hAnsi="Garamond"/>
        </w:rPr>
        <w:instrText xml:space="preserve"> ADDIN ZOTERO_ITEM CSL_CITATION {"citationID":"g64qgmUh","properties":{"formattedCitation":"(UNPF, 2017)","plainCitation":"(UNPF, 2017)","noteIndex":0},"citationItems":[{"id":520,"uris":["http://zotero.org/users/5402571/items/TF2CACUP"],"uri":["http://zotero.org/users/5402571/items/TF2CACUP"],"itemData":{"id":520,"type":"article","title":"Uganda Population Dynamics","publisher":"United Nations Population Fund","archive_location":"Issue Brief 01","URL":"https://uganda.unfpa.org/sites/default/files/pub-pdf/Issue%20Brief%201%20-%20Population%20dynamics.%20Final.%2010.5.2017.pdf","title-short":"Population Matters","author":[{"family":"UNPF","given":""}],"issued":{"date-parts":[["2017",3]]},"accessed":{"date-parts":[["2019",6,5]]}}}],"schema":"https://github.com/citation-style-language/schema/raw/master/csl-citation.json"} </w:instrText>
      </w:r>
      <w:r w:rsidRPr="008114FF">
        <w:rPr>
          <w:rFonts w:ascii="Garamond" w:hAnsi="Garamond"/>
        </w:rPr>
        <w:fldChar w:fldCharType="separate"/>
      </w:r>
      <w:r w:rsidRPr="008114FF">
        <w:rPr>
          <w:rFonts w:ascii="Garamond" w:hAnsi="Garamond"/>
        </w:rPr>
        <w:t>(UNPF, 2017)</w:t>
      </w:r>
      <w:r w:rsidRPr="008114FF">
        <w:rPr>
          <w:rFonts w:ascii="Garamond" w:hAnsi="Garamond"/>
        </w:rPr>
        <w:fldChar w:fldCharType="end"/>
      </w:r>
      <w:r w:rsidRPr="008114FF">
        <w:rPr>
          <w:rFonts w:ascii="Garamond" w:hAnsi="Garamond"/>
        </w:rPr>
        <w:t xml:space="preserve">. </w:t>
      </w:r>
    </w:p>
    <w:p w14:paraId="06648B7A" w14:textId="7D75C1F1" w:rsidR="007A7EF4" w:rsidRPr="008114FF" w:rsidRDefault="007A7EF4" w:rsidP="007A7EF4">
      <w:pPr>
        <w:pStyle w:val="undercaption"/>
        <w:ind w:left="0"/>
        <w:jc w:val="both"/>
      </w:pPr>
    </w:p>
    <w:p w14:paraId="30DE3BCF" w14:textId="77777777" w:rsidR="0099611C" w:rsidRPr="008114FF" w:rsidRDefault="0099611C" w:rsidP="00882AA9">
      <w:pPr>
        <w:rPr>
          <w:i/>
          <w:sz w:val="20"/>
        </w:rPr>
        <w:sectPr w:rsidR="0099611C" w:rsidRPr="008114FF" w:rsidSect="0099611C">
          <w:headerReference w:type="default" r:id="rId38"/>
          <w:pgSz w:w="15840" w:h="12240" w:orient="landscape"/>
          <w:pgMar w:top="1440" w:right="1440" w:bottom="1440" w:left="1440" w:header="720" w:footer="720" w:gutter="0"/>
          <w:cols w:space="720"/>
          <w:docGrid w:linePitch="360"/>
        </w:sectPr>
      </w:pPr>
    </w:p>
    <w:p w14:paraId="79D3F555" w14:textId="5687D7CD" w:rsidR="00882AA9" w:rsidRPr="008114FF" w:rsidRDefault="00882AA9" w:rsidP="007A7EF4">
      <w:pPr>
        <w:pStyle w:val="Heading4"/>
      </w:pPr>
      <w:r w:rsidRPr="008114FF">
        <w:lastRenderedPageBreak/>
        <w:t>Sanitation Sub-Model</w:t>
      </w:r>
    </w:p>
    <w:p w14:paraId="6C3A98E5" w14:textId="4EBF85AD" w:rsidR="00D32495" w:rsidRPr="001F41DA" w:rsidRDefault="00D32495" w:rsidP="00014B30">
      <w:r w:rsidRPr="008114FF">
        <w:t xml:space="preserve">In order to prevent infectious feces from contaminating soil and drinking water reservoirs, one strategy is to increase access to adequate sanitation. Thus, a potential policy lever (marked in green) is </w:t>
      </w:r>
      <w:r w:rsidRPr="008114FF">
        <w:rPr>
          <w:i/>
        </w:rPr>
        <w:t xml:space="preserve">Number of new latrines to build. </w:t>
      </w:r>
      <w:r w:rsidRPr="008114FF">
        <w:t xml:space="preserve">By entering a value here, the user is able to test how an increase in </w:t>
      </w:r>
      <w:r w:rsidRPr="008114FF">
        <w:rPr>
          <w:i/>
        </w:rPr>
        <w:t xml:space="preserve">Number of Acceptable Latrines </w:t>
      </w:r>
      <w:r w:rsidRPr="008114FF">
        <w:t xml:space="preserve">(and by extension, </w:t>
      </w:r>
      <w:r w:rsidRPr="008114FF">
        <w:rPr>
          <w:i/>
        </w:rPr>
        <w:t>fraction of population with access to improved sanitation</w:t>
      </w:r>
      <w:r w:rsidRPr="008114FF">
        <w:t xml:space="preserve">) </w:t>
      </w:r>
      <w:r w:rsidR="00B52E95" w:rsidRPr="008114FF">
        <w:t>ultimately impacts the environmental contamination level. However, while building latrines is necessary to increase sanitation access, it is also important to mention the key role that the rate of maintenance plays on</w:t>
      </w:r>
      <w:r w:rsidR="00B52E95" w:rsidRPr="008114FF">
        <w:rPr>
          <w:i/>
        </w:rPr>
        <w:t xml:space="preserve"> Average latrine lifetime</w:t>
      </w:r>
      <w:r w:rsidR="00D72521">
        <w:t xml:space="preserve">. While most sanitation projects </w:t>
      </w:r>
      <w:r w:rsidR="00B52E95" w:rsidRPr="008114FF">
        <w:t xml:space="preserve">are intended to last ten years or more, in reality many latrines break down or fill up in just a few years. Information from literature indicate that a typical Ventilated Improved Pit latrine in Uganda may be expected to last </w:t>
      </w:r>
      <w:r w:rsidR="002E51EA" w:rsidRPr="008114FF">
        <w:t>only a few years</w:t>
      </w:r>
      <w:r w:rsidR="00B52E95" w:rsidRPr="008114FF">
        <w:t xml:space="preserve"> unless maintenance practices are scaled up above what is currently seen </w:t>
      </w:r>
      <w:r w:rsidR="002E51EA" w:rsidRPr="008114FF">
        <w:fldChar w:fldCharType="begin"/>
      </w:r>
      <w:r w:rsidR="00C71178" w:rsidRPr="008114FF">
        <w:instrText xml:space="preserve"> ADDIN ZOTERO_ITEM CSL_CITATION {"citationID":"wbycqo8c","properties":{"formattedCitation":"(Chunga, Ensink, Jenkins, &amp; Brown, 2016)","plainCitation":"(Chunga, Ensink, Jenkins, &amp; Brown, 2016)","noteIndex":0},"citationItems":[{"id":521,"uris":["http://zotero.org/users/5402571/items/HBXD3MSH"],"uri":["http://zotero.org/users/5402571/items/HBXD3MSH"],"itemData":{"id":521,"type":"article-journal","title":"Adopt or Adapt: Sanitation Technology Choices in Urbanizing Malawi","container-title":"PLoS ONE","volume":"11","issue":"8","source":"PubMed Central","abstract":"This paper presents the results of a mixed-methods study examining adaptation strategies that property owners in low-income, rapidly urbanizing areas in Malawi adopt to address the limitations of pit latrines, the most common method of disposing human excreta. A particular challenge is lack of space for constructing new latrines as population density increases: traditional practice has been to cap full pits and simply move to a new site, but increasing demands on space require new approaches to extend the service life of latrines. In this context, we collected data on sanitation technology choices from January to September 2013 through 48 in-depth interviews and a stated preference survey targeting 1,300 property owners from 27 low-income urban areas. Results showed that property owners with concern about space for replacing pit latrines were 1.8 times more likely to select pit emptying service over the construction of new pit latrines with a slab floor (p = 0.02) but there was no significant association between concern about space for replacing pit latrines and intention to adopt locally promoted, novel sanitation technology known as ecological sanitation (ecosan). Property owners preferred to adapt existing, known technology by constructing replacement pit latrines on old pit latrine locations, reducing the frequency of replacing pit latrines, or via emptying pit latrines when full. This study highlights potential challenges to adoption of wholly new sanitation technologies, even when they present clear advantages to end users. To scale, alternative sanitation technologies for rapidly urbanising cities should offer clear advantages, be affordable, be easy to use when shared among multiple households, and their design should be informed by existing adaptation strategies and local knowledge.","URL":"https://www.ncbi.nlm.nih.gov/pmc/articles/PMC4988694/","DOI":"10.1371/journal.pone.0161262","ISSN":"1932-6203","note":"PMID: 27532871\nPMCID: PMC4988694","title-short":"Adopt or Adapt","journalAbbreviation":"PLoS One","author":[{"family":"Chunga","given":"Richard M."},{"family":"Ensink","given":"Jeroen H. J."},{"family":"Jenkins","given":"Marion W."},{"family":"Brown","given":"Joe"}],"issued":{"date-parts":[["2016",8,17]]},"accessed":{"date-parts":[["2019",6,5]]}}}],"schema":"https://github.com/citation-style-language/schema/raw/master/csl-citation.json"} </w:instrText>
      </w:r>
      <w:r w:rsidR="002E51EA" w:rsidRPr="008114FF">
        <w:fldChar w:fldCharType="separate"/>
      </w:r>
      <w:r w:rsidR="002E51EA" w:rsidRPr="008114FF">
        <w:t>(Chunga, Ensink, Jenkins, &amp; Brown, 2016)</w:t>
      </w:r>
      <w:r w:rsidR="002E51EA" w:rsidRPr="008114FF">
        <w:fldChar w:fldCharType="end"/>
      </w:r>
      <w:r w:rsidR="002E51EA" w:rsidRPr="008114FF">
        <w:t xml:space="preserve">. </w:t>
      </w:r>
      <w:r w:rsidR="00F062DB" w:rsidRPr="008114FF">
        <w:t xml:space="preserve">Therefore, a latrine construction </w:t>
      </w:r>
      <w:r w:rsidR="00F062DB" w:rsidRPr="001F41DA">
        <w:t xml:space="preserve">program may need to be supplemented with a </w:t>
      </w:r>
      <w:r w:rsidR="00C24658" w:rsidRPr="001F41DA">
        <w:t xml:space="preserve">latrine </w:t>
      </w:r>
      <w:r w:rsidR="00F062DB" w:rsidRPr="001F41DA">
        <w:t xml:space="preserve">maintenance </w:t>
      </w:r>
      <w:r w:rsidR="00D72521" w:rsidRPr="001F41DA">
        <w:t>program, which is included as a separate lever.</w:t>
      </w:r>
      <w:r w:rsidR="00F062DB" w:rsidRPr="001F41DA">
        <w:t xml:space="preserve"> </w:t>
      </w:r>
    </w:p>
    <w:p w14:paraId="3C3C4A05" w14:textId="2FBE9056" w:rsidR="00492017" w:rsidRPr="008114FF" w:rsidRDefault="00D72521" w:rsidP="00492017">
      <w:pPr>
        <w:pStyle w:val="NoSpacing"/>
        <w:jc w:val="center"/>
        <w:rPr>
          <w:rFonts w:ascii="Garamond" w:hAnsi="Garamond"/>
          <w:i/>
          <w:sz w:val="20"/>
        </w:rPr>
      </w:pPr>
      <w:r>
        <w:rPr>
          <w:noProof/>
        </w:rPr>
        <w:drawing>
          <wp:inline distT="0" distB="0" distL="0" distR="0" wp14:anchorId="3CB4030B" wp14:editId="063A945B">
            <wp:extent cx="5359309" cy="3192780"/>
            <wp:effectExtent l="19050" t="19050" r="13335" b="26670"/>
            <wp:docPr id="1046" name="Picture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6027" t="21178" r="17804" b="8741"/>
                    <a:stretch/>
                  </pic:blipFill>
                  <pic:spPr bwMode="auto">
                    <a:xfrm>
                      <a:off x="0" y="0"/>
                      <a:ext cx="5378306" cy="320409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AE6C695" w14:textId="6CA78F31" w:rsidR="00473B32" w:rsidRDefault="00492017" w:rsidP="00147452">
      <w:pPr>
        <w:pStyle w:val="Caption"/>
      </w:pPr>
      <w:bookmarkStart w:id="48" w:name="_Toc16452047"/>
      <w:r w:rsidRPr="00147452">
        <w:t xml:space="preserve">Figure </w:t>
      </w:r>
      <w:fldSimple w:instr=" SEQ Figure \* ARABIC ">
        <w:r w:rsidR="00706E95">
          <w:rPr>
            <w:noProof/>
          </w:rPr>
          <w:t>13</w:t>
        </w:r>
      </w:fldSimple>
      <w:r w:rsidRPr="00147452">
        <w:t>: Sanitation Sub-Model</w:t>
      </w:r>
      <w:r w:rsidR="00DE470B" w:rsidRPr="00147452">
        <w:t>.</w:t>
      </w:r>
      <w:bookmarkEnd w:id="48"/>
      <w:r w:rsidR="00014B30" w:rsidRPr="00147452">
        <w:t xml:space="preserve"> </w:t>
      </w:r>
    </w:p>
    <w:p w14:paraId="3D5FE5B3" w14:textId="7FA69B22" w:rsidR="00882AA9" w:rsidRPr="008114FF" w:rsidRDefault="00882AA9" w:rsidP="007A7EF4">
      <w:pPr>
        <w:pStyle w:val="Heading4"/>
      </w:pPr>
      <w:r w:rsidRPr="008114FF">
        <w:t xml:space="preserve">Drinking Water </w:t>
      </w:r>
      <w:r w:rsidR="000B543B" w:rsidRPr="008114FF">
        <w:t xml:space="preserve">Supply </w:t>
      </w:r>
      <w:r w:rsidRPr="008114FF">
        <w:t>Sub-Model</w:t>
      </w:r>
    </w:p>
    <w:p w14:paraId="0AB6FA2E" w14:textId="349A81DA" w:rsidR="000B543B" w:rsidRPr="008114FF" w:rsidRDefault="000B543B" w:rsidP="000B543B">
      <w:r w:rsidRPr="008114FF">
        <w:t xml:space="preserve">The structure of the drinking water supply sub-model is closely related to the sanitation sub-model. Once again, the user can adjust the number of wells to be installed (the policy lever </w:t>
      </w:r>
      <w:r w:rsidRPr="008114FF">
        <w:rPr>
          <w:i/>
        </w:rPr>
        <w:t>Number of new wells to drill</w:t>
      </w:r>
      <w:r w:rsidRPr="008114FF">
        <w:t xml:space="preserve"> is indicated in green)</w:t>
      </w:r>
      <w:r w:rsidR="00D35C5D" w:rsidRPr="008114FF">
        <w:t xml:space="preserve"> and these wells break down or dry up at the end of their lifetime. Literature suggests that the average borehole in Sub-Saharan Africa can be designed for a period of about 10 years, whic</w:t>
      </w:r>
      <w:r w:rsidR="00651343" w:rsidRPr="008114FF">
        <w:t>h is what is used in the model</w:t>
      </w:r>
      <w:r w:rsidR="00D35C5D" w:rsidRPr="008114FF">
        <w:t xml:space="preserve">. This </w:t>
      </w:r>
      <w:r w:rsidR="00F062DB" w:rsidRPr="008114FF">
        <w:t>“decay</w:t>
      </w:r>
      <w:r w:rsidR="00D35C5D" w:rsidRPr="008114FF">
        <w:t xml:space="preserve"> rate</w:t>
      </w:r>
      <w:r w:rsidR="00F062DB" w:rsidRPr="008114FF">
        <w:t>”</w:t>
      </w:r>
      <w:r w:rsidR="00D35C5D" w:rsidRPr="008114FF">
        <w:t xml:space="preserve"> of drinking water wells however can be slowed by increasing the amount of maintenance provided (i.e. </w:t>
      </w:r>
      <w:r w:rsidR="00D35C5D" w:rsidRPr="008114FF">
        <w:rPr>
          <w:i/>
        </w:rPr>
        <w:t>Number of pumps fixed annually</w:t>
      </w:r>
      <w:r w:rsidR="00D35C5D" w:rsidRPr="008114FF">
        <w:t xml:space="preserve">). Just like with the sanitation sub-model, increasing the frequency of maintenance not only moves wells from being </w:t>
      </w:r>
      <w:r w:rsidR="00F062DB" w:rsidRPr="008114FF">
        <w:t>“</w:t>
      </w:r>
      <w:r w:rsidR="00D35C5D" w:rsidRPr="008114FF">
        <w:t>deteriorated</w:t>
      </w:r>
      <w:r w:rsidR="00F062DB" w:rsidRPr="008114FF">
        <w:t>”</w:t>
      </w:r>
      <w:r w:rsidR="00D35C5D" w:rsidRPr="008114FF">
        <w:t xml:space="preserve"> to </w:t>
      </w:r>
      <w:r w:rsidR="00F062DB" w:rsidRPr="008114FF">
        <w:t>“</w:t>
      </w:r>
      <w:r w:rsidR="00D35C5D" w:rsidRPr="008114FF">
        <w:t>new</w:t>
      </w:r>
      <w:r w:rsidR="00F062DB" w:rsidRPr="008114FF">
        <w:t>”</w:t>
      </w:r>
      <w:r w:rsidR="00D35C5D" w:rsidRPr="008114FF">
        <w:t xml:space="preserve"> (i.e. in the case of a broken-down pump that is repaired back to its original state), but also decreases the rate at which wells move from </w:t>
      </w:r>
      <w:r w:rsidR="00F062DB" w:rsidRPr="008114FF">
        <w:t>“</w:t>
      </w:r>
      <w:r w:rsidR="00D35C5D" w:rsidRPr="008114FF">
        <w:t>new</w:t>
      </w:r>
      <w:r w:rsidR="00F062DB" w:rsidRPr="008114FF">
        <w:t>”</w:t>
      </w:r>
      <w:r w:rsidR="00D35C5D" w:rsidRPr="008114FF">
        <w:t xml:space="preserve"> to </w:t>
      </w:r>
      <w:r w:rsidR="00F062DB" w:rsidRPr="008114FF">
        <w:t>“</w:t>
      </w:r>
      <w:r w:rsidR="00D35C5D" w:rsidRPr="008114FF">
        <w:t>deteriorated</w:t>
      </w:r>
      <w:r w:rsidR="00F062DB" w:rsidRPr="008114FF">
        <w:t>”</w:t>
      </w:r>
      <w:r w:rsidR="00D35C5D" w:rsidRPr="008114FF">
        <w:t xml:space="preserve"> (since it is assumed that better care would increase the </w:t>
      </w:r>
      <w:r w:rsidR="00D35C5D" w:rsidRPr="008114FF">
        <w:rPr>
          <w:i/>
        </w:rPr>
        <w:t>Average borehole lifetime</w:t>
      </w:r>
      <w:r w:rsidR="00D35C5D" w:rsidRPr="008114FF">
        <w:t xml:space="preserve">). </w:t>
      </w:r>
      <w:r w:rsidR="00057EF6" w:rsidRPr="008114FF">
        <w:lastRenderedPageBreak/>
        <w:t xml:space="preserve">It is up to the user to choose how many wells to build and/or maintain, as well as for how many years to sustain each program. </w:t>
      </w:r>
      <w:r w:rsidR="00D72521">
        <w:t xml:space="preserve">The </w:t>
      </w:r>
      <w:r w:rsidR="00D72521" w:rsidRPr="00D72521">
        <w:rPr>
          <w:i/>
        </w:rPr>
        <w:t>cost of well repair</w:t>
      </w:r>
      <w:r w:rsidR="00D72521">
        <w:t xml:space="preserve"> is marked as an exogenous uncertainty, since such repairs are highly variable and well-specific. </w:t>
      </w:r>
    </w:p>
    <w:p w14:paraId="23EDBF49" w14:textId="605D7028" w:rsidR="00506574" w:rsidRPr="008114FF" w:rsidRDefault="00057EF6" w:rsidP="00DE470B">
      <w:pPr>
        <w:pStyle w:val="NoSpacing"/>
        <w:rPr>
          <w:rFonts w:ascii="Garamond" w:hAnsi="Garamond"/>
        </w:rPr>
      </w:pPr>
      <w:r w:rsidRPr="008114FF">
        <w:rPr>
          <w:rFonts w:ascii="Garamond" w:hAnsi="Garamond"/>
          <w:noProof/>
        </w:rPr>
        <w:drawing>
          <wp:inline distT="0" distB="0" distL="0" distR="0" wp14:anchorId="7BA4A06B" wp14:editId="46CD6CB9">
            <wp:extent cx="5759742" cy="3276600"/>
            <wp:effectExtent l="19050" t="19050" r="12700" b="1905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9343" t="21563" r="25172" b="12207"/>
                    <a:stretch/>
                  </pic:blipFill>
                  <pic:spPr bwMode="auto">
                    <a:xfrm>
                      <a:off x="0" y="0"/>
                      <a:ext cx="5770794" cy="3282887"/>
                    </a:xfrm>
                    <a:prstGeom prst="rect">
                      <a:avLst/>
                    </a:prstGeom>
                    <a:ln>
                      <a:solidFill>
                        <a:schemeClr val="tx1"/>
                      </a:solidFill>
                    </a:ln>
                    <a:effectLst/>
                    <a:extLst>
                      <a:ext uri="{53640926-AAD7-44D8-BBD7-CCE9431645EC}">
                        <a14:shadowObscured xmlns:a14="http://schemas.microsoft.com/office/drawing/2010/main"/>
                      </a:ext>
                    </a:extLst>
                  </pic:spPr>
                </pic:pic>
              </a:graphicData>
            </a:graphic>
          </wp:inline>
        </w:drawing>
      </w:r>
    </w:p>
    <w:p w14:paraId="231A1BCD" w14:textId="33D86B82" w:rsidR="00473B32" w:rsidRPr="00147452" w:rsidRDefault="00506574" w:rsidP="00147452">
      <w:pPr>
        <w:pStyle w:val="Caption"/>
      </w:pPr>
      <w:bookmarkStart w:id="49" w:name="_Toc16452048"/>
      <w:r w:rsidRPr="00147452">
        <w:t xml:space="preserve">Figure </w:t>
      </w:r>
      <w:fldSimple w:instr=" SEQ Figure \* ARABIC ">
        <w:r w:rsidR="00706E95">
          <w:rPr>
            <w:noProof/>
          </w:rPr>
          <w:t>14</w:t>
        </w:r>
      </w:fldSimple>
      <w:r w:rsidRPr="00147452">
        <w:t>: Drinking Water Sub-Model.</w:t>
      </w:r>
      <w:bookmarkEnd w:id="49"/>
    </w:p>
    <w:p w14:paraId="1B8775BF" w14:textId="556E3088" w:rsidR="00882AA9" w:rsidRPr="008114FF" w:rsidRDefault="00882AA9" w:rsidP="007A7EF4">
      <w:pPr>
        <w:pStyle w:val="Heading4"/>
      </w:pPr>
      <w:r w:rsidRPr="008114FF">
        <w:t>Hygiene Sub-Model</w:t>
      </w:r>
    </w:p>
    <w:p w14:paraId="2F1F5498" w14:textId="28C5ABA2" w:rsidR="00D826E3" w:rsidRPr="008114FF" w:rsidRDefault="007522FB" w:rsidP="00622B61">
      <w:r w:rsidRPr="008114FF">
        <w:t xml:space="preserve">While clinicians and public health experts are well aware of the significance of handwashing with soap and water at stopping disease transmission, the effectiveness of </w:t>
      </w:r>
      <w:r w:rsidR="00986E0C">
        <w:t>sustaining behavior change</w:t>
      </w:r>
      <w:r w:rsidR="002F1859" w:rsidRPr="008114FF">
        <w:t xml:space="preserve"> through a public education campaign is h</w:t>
      </w:r>
      <w:r w:rsidR="00D826E3" w:rsidRPr="008114FF">
        <w:t xml:space="preserve">ighly uncertain. Compared to the construction of water wells and latrines, hygiene promotion is </w:t>
      </w:r>
      <w:r w:rsidR="00651343" w:rsidRPr="008114FF">
        <w:t xml:space="preserve">a </w:t>
      </w:r>
      <w:r w:rsidR="00D826E3" w:rsidRPr="008114FF">
        <w:t>much more imprecise</w:t>
      </w:r>
      <w:r w:rsidR="00651343" w:rsidRPr="008114FF">
        <w:t xml:space="preserve"> tactic</w:t>
      </w:r>
      <w:r w:rsidR="00D826E3" w:rsidRPr="008114FF">
        <w:t xml:space="preserve"> and has consequently been less studied than its WASH counterparts. Yet improved hygienic practices is potentially a very powerful and cost-effective option because it could (in theory) interrupt the transmission of a large number of gastroenteric pathogens. In reality, it is unclear how the knowledge that one </w:t>
      </w:r>
      <w:r w:rsidR="00D826E3" w:rsidRPr="00986E0C">
        <w:rPr>
          <w:i/>
        </w:rPr>
        <w:t>should</w:t>
      </w:r>
      <w:r w:rsidR="00D826E3" w:rsidRPr="008114FF">
        <w:t xml:space="preserve"> wash their hands translates to </w:t>
      </w:r>
      <w:r w:rsidR="00D826E3" w:rsidRPr="00986E0C">
        <w:rPr>
          <w:i/>
        </w:rPr>
        <w:t>actual</w:t>
      </w:r>
      <w:r w:rsidR="00D826E3" w:rsidRPr="008114FF">
        <w:t xml:space="preserve"> handwashing rates. For example, a study by</w:t>
      </w:r>
      <w:r w:rsidR="00651343" w:rsidRPr="008114FF">
        <w:t xml:space="preserve"> Freeman et al.</w:t>
      </w:r>
      <w:r w:rsidR="00D826E3" w:rsidRPr="008114FF">
        <w:t xml:space="preserve"> </w:t>
      </w:r>
      <w:r w:rsidR="002E51EA" w:rsidRPr="008114FF">
        <w:fldChar w:fldCharType="begin"/>
      </w:r>
      <w:r w:rsidR="00C71178" w:rsidRPr="008114FF">
        <w:instrText xml:space="preserve"> ADDIN ZOTERO_ITEM CSL_CITATION {"citationID":"XvUX2XTM","properties":{"formattedCitation":"(2014)","plainCitation":"(2014)","noteIndex":0},"citationItems":[{"id":524,"uris":["http://zotero.org/users/5402571/items/M3R7S8I8"],"uri":["http://zotero.org/users/5402571/items/M3R7S8I8"],"itemData":{"id":524,"type":"article-journal","title":"Systematic review: Hygiene and health: systematic review of handwashing practices worldwide and update of health effects","container-title":"Tropical Medicine &amp; International Health","page":"906-916","volume":"19","issue":"8","source":"Wiley Online Library","abstract":"Objective To estimate the global prevalence of handwashing with soap and derive a pooled estimate of the effect of hygiene on diarrhoeal diseases, based on a systematic search of the literature. Methods Studies with data on observed rates of handwashing with soap published between 1990 and August 2013 were identified from a systematic search of PubMed, Embase and ISI Web of Knowledge. A separate search was conducted for studies on the effect of hygiene on diarrhoeal disease that included randomised controlled trials, quasi-randomised trials with control group, observational studies using matching techniques and observational studies with a control group where the intervention was well defined. The search used Cochrane Library, Global Health, BIOSIS, PubMed, and Embase databases supplemented with reference lists from previously published systematic reviews to identify studies published between 1970 and August 2013. Results were combined using multilevel modelling for handwashing prevalence and meta-regression for risk estimates. Results From the 42 studies reporting handwashing prevalence we estimate that approximately 19% of the world population washes hands with soap after contact with excreta (i.e. use of a sanitation facility or contact with children's excreta). Meta-regression of risk estimates suggests that handwashing reduces the risk of diarrhoeal disease by 40% (risk ratio 0.60, 95% CI 0.53–0.68); however, when we included an adjustment for unblinded studies, the effect estimate was reduced to 23% (risk ratio 0.77, 95% CI 0.32–1.86). Conclusions Our results show that handwashing after contact with excreta is poorly practiced globally, despite the likely positive health benefits.","DOI":"10.1111/tmi.12339","ISSN":"1365-3156","title-short":"Systematic review","language":"fr","author":[{"family":"Freeman","given":"Matthew C."},{"family":"Stocks","given":"Meredith E."},{"family":"Cumming","given":"Oliver"},{"family":"Jeandron","given":"Aurelie"},{"family":"Higgins","given":"Julian P. T."},{"family":"Wolf","given":"Jennyfer"},{"family":"Prüss</w:instrText>
      </w:r>
      <w:r w:rsidR="00C71178" w:rsidRPr="008114FF">
        <w:rPr>
          <w:rFonts w:ascii="Times New Roman" w:hAnsi="Times New Roman"/>
        </w:rPr>
        <w:instrText>‐</w:instrText>
      </w:r>
      <w:r w:rsidR="00C71178" w:rsidRPr="008114FF">
        <w:instrText>Ust</w:instrText>
      </w:r>
      <w:r w:rsidR="00C71178" w:rsidRPr="008114FF">
        <w:rPr>
          <w:rFonts w:cs="Garamond"/>
        </w:rPr>
        <w:instrText>ü</w:instrText>
      </w:r>
      <w:r w:rsidR="00C71178" w:rsidRPr="008114FF">
        <w:instrText xml:space="preserve">n","given":"Annette"},{"family":"Bonjour","given":"Sophie"},{"family":"Hunter","given":"Paul R."},{"family":"Fewtrell","given":"Lorna"},{"family":"Curtis","given":"Valerie"}],"issued":{"date-parts":[["2014"]]}},"suppress-author":true}],"schema":"https://github.com/citation-style-language/schema/raw/master/csl-citation.json"} </w:instrText>
      </w:r>
      <w:r w:rsidR="002E51EA" w:rsidRPr="008114FF">
        <w:fldChar w:fldCharType="separate"/>
      </w:r>
      <w:r w:rsidR="00651343" w:rsidRPr="008114FF">
        <w:t>(2014)</w:t>
      </w:r>
      <w:r w:rsidR="002E51EA" w:rsidRPr="008114FF">
        <w:fldChar w:fldCharType="end"/>
      </w:r>
      <w:r w:rsidR="00D0202E" w:rsidRPr="008114FF">
        <w:t xml:space="preserve"> </w:t>
      </w:r>
      <w:r w:rsidR="00D826E3" w:rsidRPr="008114FF">
        <w:t xml:space="preserve">found </w:t>
      </w:r>
      <w:r w:rsidR="00D0202E" w:rsidRPr="008114FF">
        <w:t>that only about 1 in 5 people around the world wash their hands with soap after defecating</w:t>
      </w:r>
      <w:r w:rsidR="00D826E3" w:rsidRPr="008114FF">
        <w:t xml:space="preserve">. </w:t>
      </w:r>
    </w:p>
    <w:p w14:paraId="6F5FE8CC" w14:textId="221E86C1" w:rsidR="00D826E3" w:rsidRDefault="00E25D29" w:rsidP="004F7611">
      <w:r w:rsidRPr="008114FF">
        <w:t>The most basic component of a hygiene education campaign would be to motivate the population to wash their hands with s</w:t>
      </w:r>
      <w:r w:rsidR="00651343" w:rsidRPr="008114FF">
        <w:t>oap and water after defecation and b</w:t>
      </w:r>
      <w:r w:rsidRPr="008114FF">
        <w:t xml:space="preserve">efore eating. </w:t>
      </w:r>
      <w:r w:rsidR="00651343" w:rsidRPr="008114FF">
        <w:t>Additionally, effective</w:t>
      </w:r>
      <w:r w:rsidRPr="008114FF">
        <w:t xml:space="preserve"> hygiene campaigns </w:t>
      </w:r>
      <w:r w:rsidR="00651343" w:rsidRPr="008114FF">
        <w:t>may promote</w:t>
      </w:r>
      <w:r w:rsidRPr="008114FF">
        <w:t xml:space="preserve"> the need to wash food before </w:t>
      </w:r>
      <w:r w:rsidR="00651343" w:rsidRPr="008114FF">
        <w:t>consuming it;</w:t>
      </w:r>
      <w:r w:rsidRPr="008114FF">
        <w:t xml:space="preserve"> </w:t>
      </w:r>
      <w:r w:rsidR="00651343" w:rsidRPr="008114FF">
        <w:t xml:space="preserve">to </w:t>
      </w:r>
      <w:r w:rsidRPr="008114FF">
        <w:t>clean</w:t>
      </w:r>
      <w:r w:rsidR="00651343" w:rsidRPr="008114FF">
        <w:t xml:space="preserve"> </w:t>
      </w:r>
      <w:r w:rsidRPr="008114FF">
        <w:t>the container</w:t>
      </w:r>
      <w:r w:rsidR="00651343" w:rsidRPr="008114FF">
        <w:t>s used to fetch and store water;</w:t>
      </w:r>
      <w:r w:rsidRPr="008114FF">
        <w:t xml:space="preserve"> to use hou</w:t>
      </w:r>
      <w:r w:rsidR="00651343" w:rsidRPr="008114FF">
        <w:t xml:space="preserve">sehold chlorination treatments; </w:t>
      </w:r>
      <w:r w:rsidRPr="008114FF">
        <w:t xml:space="preserve">and the importance of not defecating openly. </w:t>
      </w:r>
      <w:r w:rsidR="004F7611" w:rsidRPr="008114FF">
        <w:t xml:space="preserve">Giving people the knowledge and motivation to protect themselves is potentially a far-reaching intervention; however, many questions remain unanswered. </w:t>
      </w:r>
      <w:r w:rsidRPr="008114FF">
        <w:t xml:space="preserve">How intensely do people need to be exposed to hygiene education in order for their behavior to change? How long does it </w:t>
      </w:r>
      <w:r w:rsidRPr="00376172">
        <w:t xml:space="preserve">take for people to </w:t>
      </w:r>
      <w:r w:rsidR="004F7611" w:rsidRPr="00376172">
        <w:t>ignore</w:t>
      </w:r>
      <w:r w:rsidRPr="00376172">
        <w:t xml:space="preserve"> what they learned (</w:t>
      </w:r>
      <w:r w:rsidR="00F062DB" w:rsidRPr="00376172">
        <w:t>“</w:t>
      </w:r>
      <w:r w:rsidRPr="00376172">
        <w:rPr>
          <w:i/>
          <w:iCs/>
        </w:rPr>
        <w:t>memory loss</w:t>
      </w:r>
      <w:r w:rsidR="00F062DB" w:rsidRPr="00376172">
        <w:t>”</w:t>
      </w:r>
      <w:r w:rsidRPr="00376172">
        <w:t>) and revert back to old ways?</w:t>
      </w:r>
      <w:r w:rsidR="00651343" w:rsidRPr="00376172">
        <w:t xml:space="preserve"> How do factors like soap price</w:t>
      </w:r>
      <w:r w:rsidR="00651343" w:rsidRPr="008114FF">
        <w:t xml:space="preserve"> affect behavior? The answers to these questions remain uncertain.</w:t>
      </w:r>
    </w:p>
    <w:p w14:paraId="28356B52" w14:textId="609908EE" w:rsidR="00506574" w:rsidRPr="008114FF" w:rsidRDefault="0027712C" w:rsidP="00506574">
      <w:pPr>
        <w:keepNext/>
        <w:jc w:val="center"/>
      </w:pPr>
      <w:r w:rsidRPr="008114FF">
        <w:rPr>
          <w:noProof/>
        </w:rPr>
        <w:lastRenderedPageBreak/>
        <w:drawing>
          <wp:inline distT="0" distB="0" distL="0" distR="0" wp14:anchorId="69F874B1" wp14:editId="1C6632C3">
            <wp:extent cx="5480050" cy="3358515"/>
            <wp:effectExtent l="19050" t="19050" r="25400" b="1333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4871" t="20802" r="31523" b="9896"/>
                    <a:stretch/>
                  </pic:blipFill>
                  <pic:spPr bwMode="auto">
                    <a:xfrm>
                      <a:off x="0" y="0"/>
                      <a:ext cx="5489509" cy="3364312"/>
                    </a:xfrm>
                    <a:prstGeom prst="rect">
                      <a:avLst/>
                    </a:prstGeom>
                    <a:ln>
                      <a:solidFill>
                        <a:schemeClr val="tx1"/>
                      </a:solidFill>
                    </a:ln>
                    <a:effectLst/>
                    <a:extLst>
                      <a:ext uri="{53640926-AAD7-44D8-BBD7-CCE9431645EC}">
                        <a14:shadowObscured xmlns:a14="http://schemas.microsoft.com/office/drawing/2010/main"/>
                      </a:ext>
                    </a:extLst>
                  </pic:spPr>
                </pic:pic>
              </a:graphicData>
            </a:graphic>
          </wp:inline>
        </w:drawing>
      </w:r>
    </w:p>
    <w:p w14:paraId="55554A38" w14:textId="7E157F78" w:rsidR="009D1065" w:rsidRPr="00147452" w:rsidRDefault="00506574" w:rsidP="00147452">
      <w:pPr>
        <w:pStyle w:val="Caption"/>
      </w:pPr>
      <w:bookmarkStart w:id="50" w:name="_Toc16452049"/>
      <w:r w:rsidRPr="00147452">
        <w:t xml:space="preserve">Figure </w:t>
      </w:r>
      <w:fldSimple w:instr=" SEQ Figure \* ARABIC ">
        <w:r w:rsidR="00706E95">
          <w:rPr>
            <w:noProof/>
          </w:rPr>
          <w:t>15</w:t>
        </w:r>
      </w:fldSimple>
      <w:r w:rsidRPr="00147452">
        <w:t>: Hygiene Sub-Model.</w:t>
      </w:r>
      <w:bookmarkEnd w:id="50"/>
    </w:p>
    <w:p w14:paraId="6CD0342E" w14:textId="53F1206D" w:rsidR="00882AA9" w:rsidRPr="008114FF" w:rsidRDefault="00882AA9" w:rsidP="007A7EF4">
      <w:pPr>
        <w:pStyle w:val="Heading4"/>
      </w:pPr>
      <w:r w:rsidRPr="008114FF">
        <w:t>Vaccination Sub-Model</w:t>
      </w:r>
    </w:p>
    <w:p w14:paraId="6475E098" w14:textId="46365192" w:rsidR="00031C9C" w:rsidRPr="008114FF" w:rsidRDefault="00031C9C" w:rsidP="00031C9C">
      <w:r w:rsidRPr="008114FF">
        <w:t xml:space="preserve">Inoculating children is a potentially powerful strategy at reducing infectious disease transmission. Of the four pathogens included in this case study, only </w:t>
      </w:r>
      <w:r w:rsidR="00651343" w:rsidRPr="008114FF">
        <w:t xml:space="preserve">a </w:t>
      </w:r>
      <w:r w:rsidRPr="008114FF">
        <w:t xml:space="preserve">vaccine </w:t>
      </w:r>
      <w:r w:rsidR="00651343" w:rsidRPr="008114FF">
        <w:t xml:space="preserve">against rotavirus exists. </w:t>
      </w:r>
      <w:r w:rsidR="00D048F2" w:rsidRPr="008114FF">
        <w:t>Recently,</w:t>
      </w:r>
      <w:r w:rsidRPr="008114FF">
        <w:t xml:space="preserve"> the Government of Uganda announced its decision to include </w:t>
      </w:r>
      <w:r w:rsidR="000C6834" w:rsidRPr="008114FF">
        <w:t>rotavirus</w:t>
      </w:r>
      <w:r w:rsidRPr="008114FF">
        <w:t xml:space="preserve"> vaccination in its standard immunization package</w:t>
      </w:r>
      <w:r w:rsidR="00CA6003" w:rsidRPr="008114FF">
        <w:t xml:space="preserve"> </w:t>
      </w:r>
      <w:r w:rsidR="00CA6003" w:rsidRPr="008114FF">
        <w:fldChar w:fldCharType="begin"/>
      </w:r>
      <w:r w:rsidR="00C71178" w:rsidRPr="008114FF">
        <w:instrText xml:space="preserve"> ADDIN ZOTERO_ITEM CSL_CITATION {"citationID":"1VVFel9k","properties":{"formattedCitation":"(Ministry of Health, 2018)","plainCitation":"(Ministry of Health, 2018)","noteIndex":0},"citationItems":[{"id":77,"uris":["http://zotero.org/users/5402571/items/278K4UDK"],"uri":["http://zotero.org/users/5402571/items/278K4UDK"],"itemData":{"id":77,"type":"webpage","title":"UGANDA ROLLS OUT ROTAVIRUS VACCINE INTO THE ROUTINE IMMUNIZATION SCHEDULE","URL":"https://health.go.ug/content/uganda-rolls-out-rotavirus-vaccine-routine-immunization-schedule","author":[{"family":"Ministry of Health","given":""}],"issued":{"date-parts":[["2018"]]},"accessed":{"date-parts":[["2019",2,11]]}}}],"schema":"https://github.com/citation-style-language/schema/raw/master/csl-citation.json"} </w:instrText>
      </w:r>
      <w:r w:rsidR="00CA6003" w:rsidRPr="008114FF">
        <w:fldChar w:fldCharType="separate"/>
      </w:r>
      <w:r w:rsidR="00CA6003" w:rsidRPr="008114FF">
        <w:t>(Ministry of Health, 2018)</w:t>
      </w:r>
      <w:r w:rsidR="00CA6003" w:rsidRPr="008114FF">
        <w:fldChar w:fldCharType="end"/>
      </w:r>
      <w:r w:rsidRPr="008114FF">
        <w:t xml:space="preserve">. </w:t>
      </w:r>
      <w:r w:rsidR="00D048F2" w:rsidRPr="008114FF">
        <w:t>This is an important step to stopping preventable child mortality, though</w:t>
      </w:r>
      <w:r w:rsidR="00F062DB" w:rsidRPr="008114FF">
        <w:t xml:space="preserve"> it should be noted that</w:t>
      </w:r>
      <w:r w:rsidR="00D048F2" w:rsidRPr="008114FF">
        <w:t xml:space="preserve"> several factors </w:t>
      </w:r>
      <w:r w:rsidR="00F062DB" w:rsidRPr="008114FF">
        <w:t xml:space="preserve">will </w:t>
      </w:r>
      <w:r w:rsidR="00D048F2" w:rsidRPr="008114FF">
        <w:t>significant</w:t>
      </w:r>
      <w:r w:rsidR="00F062DB" w:rsidRPr="008114FF">
        <w:t>ly</w:t>
      </w:r>
      <w:r w:rsidR="00D048F2" w:rsidRPr="008114FF">
        <w:t xml:space="preserve"> impact the performance of the vaccination campaign:</w:t>
      </w:r>
    </w:p>
    <w:p w14:paraId="5515E374" w14:textId="0172B4A7" w:rsidR="00D048F2" w:rsidRPr="008114FF" w:rsidRDefault="00031C9C" w:rsidP="00CE5E1D">
      <w:pPr>
        <w:pStyle w:val="ListParagraph"/>
        <w:numPr>
          <w:ilvl w:val="0"/>
          <w:numId w:val="3"/>
        </w:numPr>
        <w:ind w:left="714" w:hanging="357"/>
        <w:contextualSpacing w:val="0"/>
      </w:pPr>
      <w:r w:rsidRPr="008114FF">
        <w:rPr>
          <w:b/>
        </w:rPr>
        <w:t>Reliability of supply</w:t>
      </w:r>
      <w:r w:rsidRPr="008114FF">
        <w:t xml:space="preserve">. </w:t>
      </w:r>
      <w:r w:rsidR="00444458" w:rsidRPr="008114FF">
        <w:t xml:space="preserve">For the vaccine to be administered to all infants, an effective </w:t>
      </w:r>
      <w:r w:rsidR="00F062DB" w:rsidRPr="008114FF">
        <w:t>logistics system</w:t>
      </w:r>
      <w:r w:rsidR="00E56756" w:rsidRPr="008114FF">
        <w:t xml:space="preserve"> </w:t>
      </w:r>
      <w:r w:rsidR="00651343" w:rsidRPr="008114FF">
        <w:t xml:space="preserve">(i.e. </w:t>
      </w:r>
      <w:r w:rsidR="00444458" w:rsidRPr="008114FF">
        <w:t xml:space="preserve">cold chain </w:t>
      </w:r>
      <w:r w:rsidR="00651343" w:rsidRPr="008114FF">
        <w:t xml:space="preserve">capacity) </w:t>
      </w:r>
      <w:r w:rsidR="00444458" w:rsidRPr="008114FF">
        <w:t xml:space="preserve">is a necessary prerequisite. As it is, </w:t>
      </w:r>
      <w:r w:rsidR="00D0202E" w:rsidRPr="008114FF">
        <w:t xml:space="preserve">estimates suggest that about 50% of Ugandan children are fully immunized with the </w:t>
      </w:r>
      <w:r w:rsidR="00444458" w:rsidRPr="008114FF">
        <w:t>vaccines that have long been included in Uganda’s standard package</w:t>
      </w:r>
      <w:r w:rsidR="00D0202E" w:rsidRPr="008114FF">
        <w:t xml:space="preserve"> </w:t>
      </w:r>
      <w:r w:rsidR="00D0202E" w:rsidRPr="008114FF">
        <w:fldChar w:fldCharType="begin"/>
      </w:r>
      <w:r w:rsidR="00C71178" w:rsidRPr="008114FF">
        <w:instrText xml:space="preserve"> ADDIN ZOTERO_ITEM CSL_CITATION {"citationID":"nbWmRkdm","properties":{"formattedCitation":"(Bbaale, 2013)","plainCitation":"(Bbaale, 2013)","noteIndex":0},"citationItems":[{"id":527,"uris":["http://zotero.org/users/5402571/items/ZZTRPW3I"],"uri":["http://zotero.org/users/5402571/items/ZZTRPW3I"],"itemData":{"id":527,"type":"article-journal","title":"Factors Influencing Childhood Immunization in Uganda","container-title":"Journal of Health, Population, and Nutrition","page":"118-129","volume":"31","issue":"1","source":"PubMed Central","abstract":"This paper investigates the factors associated with childhood immunization in Uganda. We used nationally-representative data from Uganda Demographic and Health Survey (UDHS) of 2006. Both bivariate and multivariate approaches were employed in the analysis. The bivariate approach involved generating average percentages of children who were immunized, with analysis of pertinent background characteristics. The multivariate approach involved employing maximum likelihood probit technique and generating marginal effects to ascertain the probability of being immunized, given the same background characteristics. It revealed that slightly over 50% of children in Uganda were fully immunized. Additionally, 89%, 24%, 52%, and 64% received BCG, DPT, polio and measles vaccines respectively. Factors which have a significant association with childhood immunization are: maternal education (especially at post-secondary level), exposure to media, maternal healthcare utilization, maternal age, occupation type, immunization plan, and regional and local peculiarities. Children whose mothers had post-secondary education were twice as likely to be fully immunized compared to their counterparts whose mothers had only primary education (p&lt;0.01). Thus, gender parity in education enhancement efforts is crucial. There is also a need to increase media penetration, maternal healthcare utilization, and to ensure parity across localities and regions.","ISSN":"1606-0997","note":"PMID: 23617212\nPMCID: PMC3702366","journalAbbreviation":"J Health Popul Nutr","author":[{"family":"Bbaale","given":"Edward"}],"issued":{"date-parts":[["2013",3]]}}}],"schema":"https://github.com/citation-style-language/schema/raw/master/csl-citation.json"} </w:instrText>
      </w:r>
      <w:r w:rsidR="00D0202E" w:rsidRPr="008114FF">
        <w:fldChar w:fldCharType="separate"/>
      </w:r>
      <w:r w:rsidR="00D0202E" w:rsidRPr="008114FF">
        <w:t>(Bbaale, 2013)</w:t>
      </w:r>
      <w:r w:rsidR="00D0202E" w:rsidRPr="008114FF">
        <w:fldChar w:fldCharType="end"/>
      </w:r>
      <w:r w:rsidR="00D0202E" w:rsidRPr="008114FF">
        <w:t>.</w:t>
      </w:r>
      <w:r w:rsidR="00444458" w:rsidRPr="008114FF">
        <w:t xml:space="preserve"> </w:t>
      </w:r>
      <w:r w:rsidR="00D0202E" w:rsidRPr="008114FF">
        <w:t>T</w:t>
      </w:r>
      <w:r w:rsidR="00444458" w:rsidRPr="008114FF">
        <w:t>hus</w:t>
      </w:r>
      <w:r w:rsidR="00D0202E" w:rsidRPr="008114FF">
        <w:t>,</w:t>
      </w:r>
      <w:r w:rsidR="00444458" w:rsidRPr="008114FF">
        <w:t xml:space="preserve"> we might expect to see roughly the same rate of coverage once the </w:t>
      </w:r>
      <w:r w:rsidR="00053CD7" w:rsidRPr="008114FF">
        <w:t>r</w:t>
      </w:r>
      <w:r w:rsidR="00444458" w:rsidRPr="008114FF">
        <w:t xml:space="preserve">otavirus vaccine campaign is fully in place. </w:t>
      </w:r>
    </w:p>
    <w:p w14:paraId="43CAD3F8" w14:textId="2D0BC5CB" w:rsidR="00053CD7" w:rsidRPr="008114FF" w:rsidRDefault="00D048F2" w:rsidP="00CE5E1D">
      <w:pPr>
        <w:pStyle w:val="ListParagraph"/>
        <w:numPr>
          <w:ilvl w:val="0"/>
          <w:numId w:val="3"/>
        </w:numPr>
        <w:ind w:left="714" w:hanging="357"/>
        <w:contextualSpacing w:val="0"/>
      </w:pPr>
      <w:r w:rsidRPr="008114FF">
        <w:rPr>
          <w:b/>
        </w:rPr>
        <w:t>Indefinite coverage.</w:t>
      </w:r>
      <w:r w:rsidRPr="008114FF">
        <w:t xml:space="preserve"> I</w:t>
      </w:r>
      <w:r w:rsidR="00444458" w:rsidRPr="008114FF">
        <w:t xml:space="preserve">t cannot be certain that the Ugandan government will be able to </w:t>
      </w:r>
      <w:r w:rsidR="002512C3" w:rsidRPr="008114FF">
        <w:t xml:space="preserve">freely </w:t>
      </w:r>
      <w:r w:rsidRPr="008114FF">
        <w:t>provide this vaccination forever, even with the financial assistance</w:t>
      </w:r>
      <w:r w:rsidR="00651343" w:rsidRPr="008114FF">
        <w:t xml:space="preserve"> of international donors and pharmaceutical companies. The program will always be in danger </w:t>
      </w:r>
      <w:r w:rsidR="002512C3" w:rsidRPr="008114FF">
        <w:t xml:space="preserve">of those external agencies ceasing their support. This recently happened when the pharmaceutical giant </w:t>
      </w:r>
      <w:r w:rsidRPr="008114FF">
        <w:t xml:space="preserve">Merck &amp; Co. Inc. </w:t>
      </w:r>
      <w:r w:rsidR="002512C3" w:rsidRPr="008114FF">
        <w:t>suddenly announced that it would no longer send rotavirus vaccines to West Africa</w:t>
      </w:r>
      <w:r w:rsidRPr="008114FF">
        <w:t xml:space="preserve"> </w:t>
      </w:r>
      <w:r w:rsidRPr="008114FF">
        <w:fldChar w:fldCharType="begin"/>
      </w:r>
      <w:r w:rsidR="00C71178" w:rsidRPr="008114FF">
        <w:instrText xml:space="preserve"> ADDIN ZOTERO_ITEM CSL_CITATION {"citationID":"OrEiIuXU","properties":{"formattedCitation":"(Doucleff, 2018)","plainCitation":"(Doucleff, 2018)","noteIndex":0},"citationItems":[{"id":482,"uris":["http://zotero.org/users/5402571/items/KWI32NLQ"],"uri":["http://zotero.org/users/5402571/items/KWI32NLQ"],"itemData":{"id":482,"type":"webpage","title":"Merck Pulls Out Of Agreement To Supply Life-Saving Vaccine To Millions Of Kids","container-title":"NPR.org","abstract":"The pharmaceutical giant will stop delivering its rotavirus vaccine to four West African countries and will begin to sell it in China for likely more than 10 times the cost.","URL":"https://www.npr.org/sections/goatsandsoda/2018/11/01/655844287/merck-pulls-out-of-agreement-to-supply-life-saving-vaccine-to-millions-of-kids","language":"en","author":[{"family":"Doucleff","given":"Michaeleen"}],"issued":{"date-parts":[["2018",11,1]]},"accessed":{"date-parts":[["2019",6,3]]}}}],"schema":"https://github.com/citation-style-language/schema/raw/master/csl-citation.json"} </w:instrText>
      </w:r>
      <w:r w:rsidRPr="008114FF">
        <w:fldChar w:fldCharType="separate"/>
      </w:r>
      <w:r w:rsidRPr="008114FF">
        <w:t>(Doucleff, 2018)</w:t>
      </w:r>
      <w:r w:rsidRPr="008114FF">
        <w:fldChar w:fldCharType="end"/>
      </w:r>
      <w:r w:rsidRPr="008114FF">
        <w:t>.</w:t>
      </w:r>
      <w:r w:rsidR="002512C3" w:rsidRPr="008114FF">
        <w:t xml:space="preserve"> Merck failed to meet is commitment of donating rotavirus vaccines to four countries in 2018 and 2019; and has deciding that it will completely stop delivering to West Africa in 2020 </w:t>
      </w:r>
      <w:r w:rsidR="002512C3" w:rsidRPr="008114FF">
        <w:fldChar w:fldCharType="begin"/>
      </w:r>
      <w:r w:rsidR="00C71178" w:rsidRPr="008114FF">
        <w:instrText xml:space="preserve"> ADDIN ZOTERO_ITEM CSL_CITATION {"citationID":"V0HWkMpY","properties":{"formattedCitation":"(Doucleff, 2018)","plainCitation":"(Doucleff, 2018)","noteIndex":0},"citationItems":[{"id":482,"uris":["http://zotero.org/users/5402571/items/KWI32NLQ"],"uri":["http://zotero.org/users/5402571/items/KWI32NLQ"],"itemData":{"id":482,"type":"webpage","title":"Merck Pulls Out Of Agreement To Supply Life-Saving Vaccine To Millions Of Kids","container-title":"NPR.org","abstract":"The pharmaceutical giant will stop delivering its rotavirus vaccine to four West African countries and will begin to sell it in China for likely more than 10 times the cost.","URL":"https://www.npr.org/sections/goatsandsoda/2018/11/01/655844287/merck-pulls-out-of-agreement-to-supply-life-saving-vaccine-to-millions-of-kids","language":"en","author":[{"family":"Doucleff","given":"Michaeleen"}],"issued":{"date-parts":[["2018",11,1]]},"accessed":{"date-parts":[["2019",6,3]]}}}],"schema":"https://github.com/citation-style-language/schema/raw/master/csl-citation.json"} </w:instrText>
      </w:r>
      <w:r w:rsidR="002512C3" w:rsidRPr="008114FF">
        <w:fldChar w:fldCharType="separate"/>
      </w:r>
      <w:r w:rsidR="002512C3" w:rsidRPr="008114FF">
        <w:t>(Doucleff, 2018)</w:t>
      </w:r>
      <w:r w:rsidR="002512C3" w:rsidRPr="008114FF">
        <w:fldChar w:fldCharType="end"/>
      </w:r>
      <w:r w:rsidR="002512C3" w:rsidRPr="008114FF">
        <w:t xml:space="preserve">. Thus, the sustainability of the rotavirus vaccine campaign in Uganda may always be at the mercy of external agencies. </w:t>
      </w:r>
    </w:p>
    <w:p w14:paraId="3B7E5C53" w14:textId="29114C29" w:rsidR="00444458" w:rsidRPr="008114FF" w:rsidRDefault="00053CD7" w:rsidP="00CE5E1D">
      <w:pPr>
        <w:pStyle w:val="ListParagraph"/>
        <w:numPr>
          <w:ilvl w:val="0"/>
          <w:numId w:val="3"/>
        </w:numPr>
        <w:ind w:left="714" w:hanging="357"/>
        <w:contextualSpacing w:val="0"/>
      </w:pPr>
      <w:r w:rsidRPr="008114FF">
        <w:rPr>
          <w:b/>
        </w:rPr>
        <w:t xml:space="preserve">Efficiency gap. </w:t>
      </w:r>
      <w:r w:rsidRPr="008114FF">
        <w:t xml:space="preserve">In developed nations, rotavirus vaccination demonstrates high effectiveness, </w:t>
      </w:r>
      <w:r w:rsidR="002512C3" w:rsidRPr="008114FF">
        <w:t>capable of</w:t>
      </w:r>
      <w:r w:rsidRPr="008114FF">
        <w:t xml:space="preserve"> decreasing the number of severe rotavirus infections by more than 90% </w:t>
      </w:r>
      <w:r w:rsidRPr="008114FF">
        <w:fldChar w:fldCharType="begin"/>
      </w:r>
      <w:r w:rsidR="00C71178" w:rsidRPr="008114FF">
        <w:instrText xml:space="preserve"> ADDIN ZOTERO_ITEM CSL_CITATION {"citationID":"OiRTxnGk","properties":{"formattedCitation":"(Tissera et al., 2016)","plainCitation":"(Tissera et al., 2016)","noteIndex":0},"citationItems":[{"id":484,"uris":["http://zotero.org/users/5402571/items/B9XYKY67"],"uri":["http://zotero.org/users/5402571/items/B9XYKY67"],"itemData":{"id":484,"type":"article-journal","title":"Options for improving effectiveness of rotavirus vaccines in developing countries","container-title":"Human Vaccines &amp; Immunotherapeutics","page":"921-927","volume":"13","issue":"4","source":"PubMed Central","abstract":"Rotavirus gastroenteritis is a leading global cause of mortality and morbidity in young children due to diarrhea and dehydration. Over 85% of deaths occur in developing countries. In industrialised countries, 2 live oral rotavirus vaccines licensed in 2006 quickly demonstrated high effectiveness, dramatically reducing severe rotavirus gastroenteritis admissions in many settings by more than 90%. In contrast, the same vaccines reduced severe rotavirus gastroenteritis by only 30–60% in developing countries, but have been proven life-saving. Bridging this “efficacy gap” offers the possibility to save many more lives of children under the age of 5. The reduced efficacy of rotavirus vaccines in developing settings may be related to differences in transmission dynamics, as well as host luminal, mucosal and immune factors. This review will examine strategies currently under study to target the issue of reduced efficacy and effectiveness of oral rotavirus vaccines in developing settings.","DOI":"10.1080/21645515.2016.1252493","ISSN":"2164-5515","note":"PMID: 27835052\nPMCID: PMC5404363","journalAbbreviation":"Hum Vaccin Immunother","author":[{"family":"Tissera","given":"Marion S."},{"family":"Cowley","given":"Daniel"},{"family":"Bogdanovic-Sakran","given":"Nada"},{"family":"Hutton","given":"Melanie L."},{"family":"Lyras","given":"Dena"},{"family":"Kirkwood","given":"Carl D."},{"family":"Buttery","given":"Jim P."}],"issued":{"date-parts":[["2016",11,11]]}}}],"schema":"https://github.com/citation-style-language/schema/raw/master/csl-citation.json"} </w:instrText>
      </w:r>
      <w:r w:rsidRPr="008114FF">
        <w:fldChar w:fldCharType="separate"/>
      </w:r>
      <w:r w:rsidRPr="008114FF">
        <w:t>(Tissera et al., 2016)</w:t>
      </w:r>
      <w:r w:rsidRPr="008114FF">
        <w:fldChar w:fldCharType="end"/>
      </w:r>
      <w:r w:rsidRPr="008114FF">
        <w:t>. However, the e</w:t>
      </w:r>
      <w:r w:rsidR="00444458" w:rsidRPr="008114FF">
        <w:t>ffectiveness in endemic countries is much lower</w:t>
      </w:r>
      <w:r w:rsidRPr="008114FF">
        <w:t xml:space="preserve">. The same vaccines have been shown </w:t>
      </w:r>
      <w:r w:rsidRPr="008114FF">
        <w:lastRenderedPageBreak/>
        <w:t xml:space="preserve">to reduce severe rotavirus episodes by only about </w:t>
      </w:r>
      <w:r w:rsidRPr="008114FF">
        <w:rPr>
          <w:color w:val="000000"/>
          <w:shd w:val="clear" w:color="auto" w:fill="FFFFFF"/>
        </w:rPr>
        <w:t xml:space="preserve">30–60% in endemic countries </w:t>
      </w:r>
      <w:r w:rsidRPr="008114FF">
        <w:rPr>
          <w:color w:val="000000"/>
          <w:shd w:val="clear" w:color="auto" w:fill="FFFFFF"/>
        </w:rPr>
        <w:fldChar w:fldCharType="begin"/>
      </w:r>
      <w:r w:rsidR="00C71178" w:rsidRPr="008114FF">
        <w:rPr>
          <w:color w:val="000000"/>
          <w:shd w:val="clear" w:color="auto" w:fill="FFFFFF"/>
        </w:rPr>
        <w:instrText xml:space="preserve"> ADDIN ZOTERO_ITEM CSL_CITATION {"citationID":"IdtE5HWO","properties":{"formattedCitation":"(Tissera et al., 2016)","plainCitation":"(Tissera et al., 2016)","noteIndex":0},"citationItems":[{"id":484,"uris":["http://zotero.org/users/5402571/items/B9XYKY67"],"uri":["http://zotero.org/users/5402571/items/B9XYKY67"],"itemData":{"id":484,"type":"article-journal","title":"Options for improving effectiveness of rotavirus vaccines in developing countries","container-title":"Human Vaccines &amp; Immunotherapeutics","page":"921-927","volume":"13","issue":"4","source":"PubMed Central","abstract":"Rotavirus gastroenteritis is a leading global cause of mortality and morbidity in young children due to diarrhea and dehydration. Over 85% of deaths occur in developing countries. In industrialised countries, 2 live oral rotavirus vaccines licensed in 2006 quickly demonstrated high effectiveness, dramatically reducing severe rotavirus gastroenteritis admissions in many settings by more than 90%. In contrast, the same vaccines reduced severe rotavirus gastroenteritis by only 30–60% in developing countries, but have been proven life-saving. Bridging this “efficacy gap” offers the possibility to save many more lives of children under the age of 5. The reduced efficacy of rotavirus vaccines in developing settings may be related to differences in transmission dynamics, as well as host luminal, mucosal and immune factors. This review will examine strategies currently under study to target the issue of reduced efficacy and effectiveness of oral rotavirus vaccines in developing settings.","DOI":"10.1080/21645515.2016.1252493","ISSN":"2164-5515","note":"PMID: 27835052\nPMCID: PMC5404363","journalAbbreviation":"Hum Vaccin Immunother","author":[{"family":"Tissera","given":"Marion S."},{"family":"Cowley","given":"Daniel"},{"family":"Bogdanovic-Sakran","given":"Nada"},{"family":"Hutton","given":"Melanie L."},{"family":"Lyras","given":"Dena"},{"family":"Kirkwood","given":"Carl D."},{"family":"Buttery","given":"Jim P."}],"issued":{"date-parts":[["2016",11,11]]}}}],"schema":"https://github.com/citation-style-language/schema/raw/master/csl-citation.json"} </w:instrText>
      </w:r>
      <w:r w:rsidRPr="008114FF">
        <w:rPr>
          <w:color w:val="000000"/>
          <w:shd w:val="clear" w:color="auto" w:fill="FFFFFF"/>
        </w:rPr>
        <w:fldChar w:fldCharType="separate"/>
      </w:r>
      <w:r w:rsidRPr="008114FF">
        <w:t>(Tissera et al., 2016)</w:t>
      </w:r>
      <w:r w:rsidRPr="008114FF">
        <w:rPr>
          <w:color w:val="000000"/>
          <w:shd w:val="clear" w:color="auto" w:fill="FFFFFF"/>
        </w:rPr>
        <w:fldChar w:fldCharType="end"/>
      </w:r>
      <w:r w:rsidRPr="008114FF">
        <w:rPr>
          <w:color w:val="000000"/>
          <w:shd w:val="clear" w:color="auto" w:fill="FFFFFF"/>
        </w:rPr>
        <w:t>.</w:t>
      </w:r>
      <w:r w:rsidRPr="008114FF">
        <w:t xml:space="preserve"> </w:t>
      </w:r>
      <w:r w:rsidR="00444458" w:rsidRPr="008114FF">
        <w:t xml:space="preserve">Thus, even if </w:t>
      </w:r>
      <w:r w:rsidRPr="008114FF">
        <w:t xml:space="preserve">the Ugandan government does manage to inoculate the entire population, due to this efficiency gap a substantial portion of the population will remain unprotected against rotavirus. </w:t>
      </w:r>
    </w:p>
    <w:p w14:paraId="7D692E11" w14:textId="48A1043B" w:rsidR="00506574" w:rsidRPr="008114FF" w:rsidRDefault="0055669A" w:rsidP="00506574">
      <w:pPr>
        <w:keepNext/>
        <w:jc w:val="center"/>
      </w:pPr>
      <w:r w:rsidRPr="008114FF">
        <w:rPr>
          <w:noProof/>
        </w:rPr>
        <w:drawing>
          <wp:inline distT="0" distB="0" distL="0" distR="0" wp14:anchorId="642C20C6" wp14:editId="39CF2914">
            <wp:extent cx="3752193" cy="2820990"/>
            <wp:effectExtent l="19050" t="19050" r="20320" b="1778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14403" t="22911" r="41087" b="17597"/>
                    <a:stretch/>
                  </pic:blipFill>
                  <pic:spPr bwMode="auto">
                    <a:xfrm>
                      <a:off x="0" y="0"/>
                      <a:ext cx="3782654" cy="2843891"/>
                    </a:xfrm>
                    <a:prstGeom prst="rect">
                      <a:avLst/>
                    </a:prstGeom>
                    <a:ln>
                      <a:solidFill>
                        <a:schemeClr val="tx1"/>
                      </a:solidFill>
                    </a:ln>
                    <a:effectLst/>
                    <a:extLst>
                      <a:ext uri="{53640926-AAD7-44D8-BBD7-CCE9431645EC}">
                        <a14:shadowObscured xmlns:a14="http://schemas.microsoft.com/office/drawing/2010/main"/>
                      </a:ext>
                    </a:extLst>
                  </pic:spPr>
                </pic:pic>
              </a:graphicData>
            </a:graphic>
          </wp:inline>
        </w:drawing>
      </w:r>
    </w:p>
    <w:p w14:paraId="2E5F335B" w14:textId="62373C18" w:rsidR="009D1065" w:rsidRPr="00147452" w:rsidRDefault="00506574" w:rsidP="00147452">
      <w:pPr>
        <w:pStyle w:val="Caption"/>
      </w:pPr>
      <w:bookmarkStart w:id="51" w:name="_Toc16452050"/>
      <w:r w:rsidRPr="00147452">
        <w:t xml:space="preserve">Figure </w:t>
      </w:r>
      <w:fldSimple w:instr=" SEQ Figure \* ARABIC ">
        <w:r w:rsidR="00706E95">
          <w:rPr>
            <w:noProof/>
          </w:rPr>
          <w:t>16</w:t>
        </w:r>
      </w:fldSimple>
      <w:r w:rsidRPr="00147452">
        <w:t>: Vaccination Sub-Model.</w:t>
      </w:r>
      <w:bookmarkEnd w:id="51"/>
    </w:p>
    <w:p w14:paraId="5C281FB1" w14:textId="6D854339" w:rsidR="0055669A" w:rsidRDefault="0055669A" w:rsidP="007A7EF4">
      <w:pPr>
        <w:pStyle w:val="Heading4"/>
      </w:pPr>
      <w:r w:rsidRPr="008114FF">
        <w:t>MDA Sub-Model</w:t>
      </w:r>
    </w:p>
    <w:p w14:paraId="2C70C43D" w14:textId="311A8F59" w:rsidR="00591FE3" w:rsidRPr="00591FE3" w:rsidRDefault="00591FE3" w:rsidP="00591FE3">
      <w:r>
        <w:t xml:space="preserve">Mass Drug Administration involves providing a single dose of the drug albendazole to </w:t>
      </w:r>
      <w:r w:rsidR="002E4E68">
        <w:t xml:space="preserve">a wide segment of </w:t>
      </w:r>
      <w:r>
        <w:t xml:space="preserve">the population. </w:t>
      </w:r>
      <w:r w:rsidR="002E4E68">
        <w:t xml:space="preserve">This is the control strategy recommended by the World Health Organization (WHO) against </w:t>
      </w:r>
      <w:r w:rsidR="002E4E68" w:rsidRPr="002E4E68">
        <w:rPr>
          <w:i/>
        </w:rPr>
        <w:t>Ascaris lumbricoides</w:t>
      </w:r>
      <w:r w:rsidR="002E4E68">
        <w:t>. The WHO states that d</w:t>
      </w:r>
      <w:r w:rsidR="002E4E68" w:rsidRPr="002E4E68">
        <w:t xml:space="preserve">eworming should occur annually where helminth </w:t>
      </w:r>
      <w:r w:rsidR="002E4E68">
        <w:t xml:space="preserve">prevalence in the community is over </w:t>
      </w:r>
      <w:r w:rsidR="002E4E68" w:rsidRPr="002E4E68">
        <w:t xml:space="preserve">20%, and twice </w:t>
      </w:r>
      <w:r w:rsidR="002E4E68">
        <w:t xml:space="preserve">a year when the prevalence is above </w:t>
      </w:r>
      <w:r w:rsidR="002E4E68" w:rsidRPr="002E4E68">
        <w:t>50%.</w:t>
      </w:r>
    </w:p>
    <w:p w14:paraId="3ACBD6B0" w14:textId="77777777" w:rsidR="00147452" w:rsidRDefault="0055669A" w:rsidP="00147452">
      <w:pPr>
        <w:keepNext/>
        <w:jc w:val="center"/>
      </w:pPr>
      <w:r w:rsidRPr="008114FF">
        <w:rPr>
          <w:noProof/>
        </w:rPr>
        <w:drawing>
          <wp:inline distT="0" distB="0" distL="0" distR="0" wp14:anchorId="18977D49" wp14:editId="077E8299">
            <wp:extent cx="4500438" cy="2637037"/>
            <wp:effectExtent l="19050" t="19050" r="14605" b="1143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8475" t="26538" r="22352" b="11821"/>
                    <a:stretch/>
                  </pic:blipFill>
                  <pic:spPr bwMode="auto">
                    <a:xfrm>
                      <a:off x="0" y="0"/>
                      <a:ext cx="4513783" cy="2644857"/>
                    </a:xfrm>
                    <a:prstGeom prst="rect">
                      <a:avLst/>
                    </a:prstGeom>
                    <a:ln>
                      <a:solidFill>
                        <a:schemeClr val="tx1"/>
                      </a:solidFill>
                    </a:ln>
                    <a:effectLst/>
                    <a:extLst>
                      <a:ext uri="{53640926-AAD7-44D8-BBD7-CCE9431645EC}">
                        <a14:shadowObscured xmlns:a14="http://schemas.microsoft.com/office/drawing/2010/main"/>
                      </a:ext>
                    </a:extLst>
                  </pic:spPr>
                </pic:pic>
              </a:graphicData>
            </a:graphic>
          </wp:inline>
        </w:drawing>
      </w:r>
    </w:p>
    <w:p w14:paraId="22D960FC" w14:textId="5126C1DC" w:rsidR="0055669A" w:rsidRPr="008114FF" w:rsidRDefault="00147452" w:rsidP="00147452">
      <w:pPr>
        <w:pStyle w:val="Caption"/>
      </w:pPr>
      <w:bookmarkStart w:id="52" w:name="_Toc16452051"/>
      <w:r>
        <w:t xml:space="preserve">Figure </w:t>
      </w:r>
      <w:fldSimple w:instr=" SEQ Figure \* ARABIC ">
        <w:r w:rsidR="00706E95">
          <w:rPr>
            <w:noProof/>
          </w:rPr>
          <w:t>17</w:t>
        </w:r>
      </w:fldSimple>
      <w:r>
        <w:t>: MDA Sub-Model.</w:t>
      </w:r>
      <w:bookmarkEnd w:id="52"/>
    </w:p>
    <w:p w14:paraId="1D191E9A" w14:textId="2D8E0BFB" w:rsidR="003F376D" w:rsidRDefault="003F376D" w:rsidP="007A7EF4">
      <w:pPr>
        <w:pStyle w:val="Heading4"/>
      </w:pPr>
      <w:r w:rsidRPr="008114FF">
        <w:lastRenderedPageBreak/>
        <w:t>Treatment (ORT) Sub-Model</w:t>
      </w:r>
    </w:p>
    <w:p w14:paraId="3D6E768C" w14:textId="127B314D" w:rsidR="007A7EF4" w:rsidRPr="007A7EF4" w:rsidRDefault="00591FE3" w:rsidP="00591FE3">
      <w:r>
        <w:t xml:space="preserve">Oral Rehydration Therapy (ORT) is a the primary method to treat diarrhea, which works by providing fluids and electrolytes to patients suffering from dehydration and nutrient loss. </w:t>
      </w:r>
      <w:r w:rsidR="00383274" w:rsidRPr="008114FF">
        <w:t xml:space="preserve">A 2012 study found that nearly one-third of medical centers in Uganda had no stock of ORT available, despite the widespread problem of severe diarrhea and ORT being the recommended treatment method </w:t>
      </w:r>
      <w:r w:rsidR="00383274" w:rsidRPr="008114FF">
        <w:fldChar w:fldCharType="begin"/>
      </w:r>
      <w:r w:rsidR="00383274" w:rsidRPr="008114FF">
        <w:instrText xml:space="preserve"> ADDIN ZOTERO_ITEM CSL_CITATION {"citationID":"cY06lXYW","properties":{"formattedCitation":"(L\\uc0\\u246{}fgren, Tao, Larsson, Kyakulaga, &amp; Forsberg, 2012)","plainCitation":"(Löfgren, Tao, Larsson, Kyakulaga, &amp; Forsberg, 2012)","noteIndex":0},"citationItems":[{"id":32,"uris":["http://zotero.org/users/5402571/items/R9LAPHLJ"],"uri":["http://zotero.org/users/5402571/items/R9LAPHLJ"],"itemData":{"id":32,"type":"article-journal","title":"Treatment patterns of childhood diarrhoea in rural Uganda: a cross-sectional survey","container-title":"BMC International Health and Human Rights","page":"19","volume":"12","source":"PubMed Central","abstract":"Background\nDiarrhoea is the second leading cause of death in children under five accounting for 1.8 million deaths yearly. Despite global efforts to reduce diarrhoea mortality through promotion of proper case management, there is still room for ample improvement. In order to seek options for such improvements this study explored the knowledge and practices of diarrhoea case management among health care providers at health centres and drug shops in Uganda.\n\nMethods\nRecords were reviewed for case management and structured interviews concerning knowledge and practices were conducted with the staff at all health centres and at all identified drug shops in the rural district of Namutumba, Uganda.\n\nResults\nThere was a significant gap between knowledge and documented practices among staff. Antibiotics, antimalarials and antipyretics were prescribed or recommended as frequently as Oral Rehydration Solution (ORS). In almost a third of the health facilities, ORS was out of stock. 81% of staff in health centres and 87% of staff in drug shops stated that they prescribed antibiotics for common diarrhoea. Zinc was not prescribed or recommended in any case.\n\nConclusions\nThe findings indicate that many children presenting with diarrhoea are inadequately treated. As a result they may not get the rehydration they need and are at risk of potential side effects from unjustified usage of antibiotics. Practices must be improved at health centres and drug shops in order to reduce childhood mortality due to diarrhoeal diseases.","DOI":"10.1186/1472-698X-12-19","ISSN":"1472-698X","note":"PMID: 23009176\nPMCID: PMC3489860","title-short":"Treatment patterns of childhood diarrhoea in rural Uganda","journalAbbreviation":"BMC Int Health Hum Rights","author":[{"family":"Löfgren","given":"Jenny"},{"family":"Tao","given":"Wenjing"},{"family":"Larsson","given":"Elin"},{"family":"Kyakulaga","given":"Francis"},{"family":"Forsberg","given":"Birger C"}],"issued":{"date-parts":[["2012",9,25]]}}}],"schema":"https://github.com/citation-style-language/schema/raw/master/csl-citation.json"} </w:instrText>
      </w:r>
      <w:r w:rsidR="00383274" w:rsidRPr="008114FF">
        <w:fldChar w:fldCharType="separate"/>
      </w:r>
      <w:r w:rsidR="00383274" w:rsidRPr="008114FF">
        <w:rPr>
          <w:szCs w:val="24"/>
        </w:rPr>
        <w:t>(Löfgren, Tao, Larsson, Kyakulaga, &amp; Forsberg, 2012)</w:t>
      </w:r>
      <w:r w:rsidR="00383274" w:rsidRPr="008114FF">
        <w:fldChar w:fldCharType="end"/>
      </w:r>
      <w:r w:rsidR="00383274" w:rsidRPr="008114FF">
        <w:t xml:space="preserve">. </w:t>
      </w:r>
      <w:r w:rsidR="00383274">
        <w:t>In the model, t</w:t>
      </w:r>
      <w:r>
        <w:t>he</w:t>
      </w:r>
      <w:r w:rsidR="007A7EF4" w:rsidRPr="008114FF">
        <w:t xml:space="preserve"> effectiveness of this policy option depends on the number of patients who seek ORT </w:t>
      </w:r>
      <w:r w:rsidR="00383274">
        <w:t>in medical centers</w:t>
      </w:r>
      <w:r w:rsidR="007A7EF4" w:rsidRPr="008114FF">
        <w:t>. There are many anecdotes in literature of patients insisting on getting antibiotics, which is typically an ineffective course but is perceived by patients to be “stronger</w:t>
      </w:r>
      <w:r>
        <w:t>.</w:t>
      </w:r>
      <w:r w:rsidR="007A7EF4" w:rsidRPr="008114FF">
        <w:t xml:space="preserve">” ORT can significantly reduce the mortality rate of people dying from diarrheal dehydration, but it does not prevent people from acquiring (or re-acquiring) infections. Rehydration therapy is not effective against non-diarrheal gastroenteritis (i.e. </w:t>
      </w:r>
      <w:r w:rsidR="007A7EF4" w:rsidRPr="008114FF">
        <w:rPr>
          <w:i/>
        </w:rPr>
        <w:t xml:space="preserve">Ascaris lumbricoides </w:t>
      </w:r>
      <w:r w:rsidR="007A7EF4" w:rsidRPr="008114FF">
        <w:t>infection).</w:t>
      </w:r>
    </w:p>
    <w:p w14:paraId="11C25B56" w14:textId="77777777" w:rsidR="00147452" w:rsidRDefault="0055669A" w:rsidP="00147452">
      <w:pPr>
        <w:keepNext/>
        <w:jc w:val="center"/>
      </w:pPr>
      <w:r w:rsidRPr="008114FF">
        <w:rPr>
          <w:noProof/>
        </w:rPr>
        <w:drawing>
          <wp:inline distT="0" distB="0" distL="0" distR="0" wp14:anchorId="64165818" wp14:editId="216FAFDD">
            <wp:extent cx="5104130" cy="2809176"/>
            <wp:effectExtent l="19050" t="19050" r="20320" b="1079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14404" t="29456" r="27550" b="13748"/>
                    <a:stretch/>
                  </pic:blipFill>
                  <pic:spPr bwMode="auto">
                    <a:xfrm>
                      <a:off x="0" y="0"/>
                      <a:ext cx="5129329" cy="2823045"/>
                    </a:xfrm>
                    <a:prstGeom prst="rect">
                      <a:avLst/>
                    </a:prstGeom>
                    <a:ln>
                      <a:solidFill>
                        <a:schemeClr val="tx1"/>
                      </a:solidFill>
                    </a:ln>
                    <a:effectLst/>
                    <a:extLst>
                      <a:ext uri="{53640926-AAD7-44D8-BBD7-CCE9431645EC}">
                        <a14:shadowObscured xmlns:a14="http://schemas.microsoft.com/office/drawing/2010/main"/>
                      </a:ext>
                    </a:extLst>
                  </pic:spPr>
                </pic:pic>
              </a:graphicData>
            </a:graphic>
          </wp:inline>
        </w:drawing>
      </w:r>
    </w:p>
    <w:p w14:paraId="7B954F9C" w14:textId="1DAB7302" w:rsidR="0055669A" w:rsidRPr="008114FF" w:rsidRDefault="00147452" w:rsidP="00147452">
      <w:pPr>
        <w:pStyle w:val="Caption"/>
      </w:pPr>
      <w:bookmarkStart w:id="53" w:name="_Toc16452052"/>
      <w:r>
        <w:t xml:space="preserve">Figure </w:t>
      </w:r>
      <w:fldSimple w:instr=" SEQ Figure \* ARABIC ">
        <w:r w:rsidR="00706E95">
          <w:rPr>
            <w:noProof/>
          </w:rPr>
          <w:t>18</w:t>
        </w:r>
      </w:fldSimple>
      <w:r>
        <w:t>: ORT Treatment Sub-Model.</w:t>
      </w:r>
      <w:bookmarkEnd w:id="53"/>
    </w:p>
    <w:p w14:paraId="1B060126" w14:textId="77777777" w:rsidR="006C49D0" w:rsidRPr="008114FF" w:rsidRDefault="006C49D0" w:rsidP="00506574">
      <w:pPr>
        <w:pStyle w:val="NoSpacing"/>
        <w:jc w:val="center"/>
        <w:rPr>
          <w:rFonts w:ascii="Garamond" w:hAnsi="Garamond"/>
          <w:i/>
          <w:sz w:val="20"/>
          <w:szCs w:val="20"/>
        </w:rPr>
      </w:pPr>
    </w:p>
    <w:p w14:paraId="03F6A5D7" w14:textId="3B432C44" w:rsidR="006C49D0" w:rsidRPr="008114FF" w:rsidRDefault="006C49D0" w:rsidP="00506574">
      <w:pPr>
        <w:pStyle w:val="NoSpacing"/>
        <w:jc w:val="center"/>
        <w:rPr>
          <w:rFonts w:ascii="Garamond" w:hAnsi="Garamond"/>
          <w:i/>
          <w:sz w:val="20"/>
          <w:szCs w:val="20"/>
        </w:rPr>
        <w:sectPr w:rsidR="006C49D0" w:rsidRPr="008114FF" w:rsidSect="0063605D">
          <w:headerReference w:type="default" r:id="rId45"/>
          <w:pgSz w:w="12240" w:h="15840"/>
          <w:pgMar w:top="1474" w:right="1503" w:bottom="1474" w:left="1503" w:header="720" w:footer="720" w:gutter="0"/>
          <w:cols w:space="720"/>
          <w:docGrid w:linePitch="360"/>
        </w:sectPr>
      </w:pPr>
    </w:p>
    <w:p w14:paraId="56333126" w14:textId="4BB7E8B6" w:rsidR="00B03EC1" w:rsidRPr="008114FF" w:rsidRDefault="00B03EC1" w:rsidP="002104DF">
      <w:pPr>
        <w:pStyle w:val="Heading2"/>
      </w:pPr>
      <w:bookmarkStart w:id="54" w:name="_Toc16451933"/>
      <w:r w:rsidRPr="008114FF">
        <w:lastRenderedPageBreak/>
        <w:t>Verification</w:t>
      </w:r>
      <w:r w:rsidR="00472AB7" w:rsidRPr="008114FF">
        <w:t xml:space="preserve"> and </w:t>
      </w:r>
      <w:r w:rsidRPr="008114FF">
        <w:t>validation</w:t>
      </w:r>
      <w:bookmarkEnd w:id="54"/>
    </w:p>
    <w:p w14:paraId="038EE82E" w14:textId="40692A26" w:rsidR="00472AB7" w:rsidRPr="008114FF" w:rsidRDefault="00DD3412" w:rsidP="008763C9">
      <w:pPr>
        <w:pStyle w:val="Heading5"/>
      </w:pPr>
      <w:r w:rsidRPr="008114FF">
        <w:t>Validation</w:t>
      </w:r>
    </w:p>
    <w:p w14:paraId="3D2CF2C1" w14:textId="3050B547" w:rsidR="0021671C" w:rsidRPr="008114FF" w:rsidRDefault="007F67C4" w:rsidP="007F67C4">
      <w:r w:rsidRPr="008114FF">
        <w:t>The model starts at year 1990 and projects to 2040</w:t>
      </w:r>
      <w:r w:rsidR="00B5479A" w:rsidRPr="008114FF">
        <w:t>; thus, data generated for the years 1990 to 2019 are used to calibrate the model</w:t>
      </w:r>
      <w:r w:rsidRPr="008114FF">
        <w:t xml:space="preserve">. </w:t>
      </w:r>
      <w:r w:rsidR="00B5479A" w:rsidRPr="008114FF">
        <w:t xml:space="preserve">Historical information from the past 30 years is used to validate the generated results. </w:t>
      </w:r>
      <w:r w:rsidR="0021671C" w:rsidRPr="008114FF">
        <w:t>The model reads initial values from year 1990 from an Excel spreadsheet, which were obtained from literature and online databases (</w:t>
      </w:r>
      <w:r w:rsidR="002E4E68">
        <w:t xml:space="preserve">data sources provided </w:t>
      </w:r>
      <w:r w:rsidR="00B906E3">
        <w:t xml:space="preserve">at the link </w:t>
      </w:r>
      <w:r w:rsidR="002E4E68">
        <w:t>in</w:t>
      </w:r>
      <w:r w:rsidR="0021671C" w:rsidRPr="008114FF">
        <w:t xml:space="preserve"> Appendix </w:t>
      </w:r>
      <w:r w:rsidR="002E4E68">
        <w:t>B</w:t>
      </w:r>
      <w:r w:rsidR="0021671C" w:rsidRPr="008114FF">
        <w:t xml:space="preserve">). </w:t>
      </w:r>
      <w:r w:rsidR="00D72521" w:rsidRPr="00D72521">
        <w:t xml:space="preserve">Data about each cohort were extrapolated from the 1991 and 2014 censuses administered by the Uganda Bureau of Statistics (Information from </w:t>
      </w:r>
      <w:hyperlink r:id="rId46" w:history="1">
        <w:r w:rsidR="00D72521" w:rsidRPr="006F321E">
          <w:rPr>
            <w:rStyle w:val="Hyperlink"/>
          </w:rPr>
          <w:t>http://data.un.org</w:t>
        </w:r>
      </w:hyperlink>
      <w:r w:rsidR="00D72521" w:rsidRPr="00D72521">
        <w:t>).</w:t>
      </w:r>
      <w:r w:rsidR="0021671C" w:rsidRPr="008114FF">
        <w:t xml:space="preserve"> For example:</w:t>
      </w:r>
    </w:p>
    <w:p w14:paraId="35734588" w14:textId="57DF59F4" w:rsidR="00D72521" w:rsidRPr="008114FF" w:rsidRDefault="00D725B4" w:rsidP="005870B9">
      <w:pPr>
        <w:spacing w:before="240"/>
        <w:jc w:val="center"/>
        <w:rPr>
          <w:sz w:val="20"/>
        </w:rPr>
      </w:pPr>
      <w:r w:rsidRPr="008114FF">
        <w:rPr>
          <w:noProof/>
        </w:rPr>
        <w:drawing>
          <wp:inline distT="0" distB="0" distL="0" distR="0" wp14:anchorId="3ECC7058" wp14:editId="35D0F294">
            <wp:extent cx="5458869" cy="2976437"/>
            <wp:effectExtent l="19050" t="19050" r="27940" b="146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4627" t="13398" r="38942" b="31870"/>
                    <a:stretch/>
                  </pic:blipFill>
                  <pic:spPr bwMode="auto">
                    <a:xfrm>
                      <a:off x="0" y="0"/>
                      <a:ext cx="5496559" cy="2996987"/>
                    </a:xfrm>
                    <a:prstGeom prst="rect">
                      <a:avLst/>
                    </a:prstGeom>
                    <a:ln>
                      <a:solidFill>
                        <a:schemeClr val="tx1"/>
                      </a:solidFill>
                    </a:ln>
                    <a:effectLst/>
                    <a:extLst>
                      <a:ext uri="{53640926-AAD7-44D8-BBD7-CCE9431645EC}">
                        <a14:shadowObscured xmlns:a14="http://schemas.microsoft.com/office/drawing/2010/main"/>
                      </a:ext>
                    </a:extLst>
                  </pic:spPr>
                </pic:pic>
              </a:graphicData>
            </a:graphic>
          </wp:inline>
        </w:drawing>
      </w:r>
    </w:p>
    <w:p w14:paraId="217B63E3" w14:textId="571A2502" w:rsidR="00D725B4" w:rsidRPr="00147452" w:rsidRDefault="00506574" w:rsidP="00147452">
      <w:pPr>
        <w:pStyle w:val="Caption"/>
      </w:pPr>
      <w:bookmarkStart w:id="55" w:name="_Toc16452053"/>
      <w:r w:rsidRPr="00147452">
        <w:t xml:space="preserve">Figure </w:t>
      </w:r>
      <w:fldSimple w:instr=" SEQ Figure \* ARABIC ">
        <w:r w:rsidR="00706E95">
          <w:rPr>
            <w:noProof/>
          </w:rPr>
          <w:t>19</w:t>
        </w:r>
      </w:fldSimple>
      <w:r w:rsidRPr="00147452">
        <w:t xml:space="preserve">: </w:t>
      </w:r>
      <w:r w:rsidR="00CF099E" w:rsidRPr="00147452">
        <w:t>Infected versus total population</w:t>
      </w:r>
      <w:r w:rsidRPr="00147452">
        <w:t>.</w:t>
      </w:r>
      <w:bookmarkEnd w:id="55"/>
    </w:p>
    <w:p w14:paraId="7973B1EA" w14:textId="50300A3B" w:rsidR="00734A1C" w:rsidRPr="00147452" w:rsidRDefault="00CF099E" w:rsidP="00B46668">
      <w:pPr>
        <w:pStyle w:val="undercaption"/>
      </w:pPr>
      <w:r w:rsidRPr="00147452">
        <w:t>Ugandans infected with</w:t>
      </w:r>
      <w:r w:rsidR="00452B35">
        <w:t xml:space="preserve"> </w:t>
      </w:r>
      <w:r w:rsidRPr="00147452">
        <w:t xml:space="preserve">rotavirus, </w:t>
      </w:r>
      <w:r w:rsidR="00452B35" w:rsidRPr="00452B35">
        <w:rPr>
          <w:i/>
        </w:rPr>
        <w:t>A. lumbricoides</w:t>
      </w:r>
      <w:r w:rsidR="00452B35">
        <w:rPr>
          <w:i/>
        </w:rPr>
        <w:t xml:space="preserve">, </w:t>
      </w:r>
      <w:r w:rsidR="00F062DB" w:rsidRPr="00452B35">
        <w:rPr>
          <w:i/>
        </w:rPr>
        <w:t>Cryptosporidium</w:t>
      </w:r>
      <w:r w:rsidRPr="00147452">
        <w:t xml:space="preserve">, and </w:t>
      </w:r>
      <w:r w:rsidR="00F062DB" w:rsidRPr="00147452">
        <w:t>enterotoxigenic</w:t>
      </w:r>
      <w:r w:rsidRPr="00147452">
        <w:t xml:space="preserve"> </w:t>
      </w:r>
      <w:r w:rsidRPr="00452B35">
        <w:rPr>
          <w:i/>
        </w:rPr>
        <w:t>E. coli.</w:t>
      </w:r>
      <w:r w:rsidR="00F062DB" w:rsidRPr="00147452">
        <w:t xml:space="preserve"> </w:t>
      </w:r>
      <w:r w:rsidR="00D725B4" w:rsidRPr="00147452">
        <w:t xml:space="preserve">Vensim output showing Uganda total population versus prevalence of four pathogens included in the model. Population projections </w:t>
      </w:r>
      <w:r w:rsidR="003A3733" w:rsidRPr="00147452">
        <w:t xml:space="preserve">were compared to </w:t>
      </w:r>
      <w:r w:rsidR="00D725B4" w:rsidRPr="00147452">
        <w:t>UBOS census data.</w:t>
      </w:r>
    </w:p>
    <w:p w14:paraId="7D3D2A81" w14:textId="77777777" w:rsidR="00506574" w:rsidRPr="008114FF" w:rsidRDefault="00506574" w:rsidP="00506574">
      <w:pPr>
        <w:pStyle w:val="NoSpacing"/>
        <w:jc w:val="center"/>
        <w:rPr>
          <w:rFonts w:ascii="Garamond" w:hAnsi="Garamond"/>
          <w:i/>
          <w:sz w:val="20"/>
          <w:szCs w:val="20"/>
        </w:rPr>
      </w:pPr>
    </w:p>
    <w:p w14:paraId="4DAC7671" w14:textId="5C8E7D9F" w:rsidR="005F22B6" w:rsidRPr="008114FF" w:rsidRDefault="00094563" w:rsidP="005F22B6">
      <w:r w:rsidRPr="008114FF">
        <w:t xml:space="preserve">Unfortunately, no census-type database of disease rates exists in order to verify the accuracy of transmission patterns. </w:t>
      </w:r>
      <w:r w:rsidR="00D72521">
        <w:t>Because</w:t>
      </w:r>
      <w:r w:rsidR="00D72521" w:rsidRPr="008114FF">
        <w:t xml:space="preserve"> there are no comprehensive surveys of disease prevalence per pathogen, some relationships had to be extrapolated from approximations found in literature. For instance, where data on estimates of diarrhea prevalence were published, it was assumed that 40% of diarrhea cases were due to rotavirus, 11% to </w:t>
      </w:r>
      <w:r w:rsidR="00D72521" w:rsidRPr="00F039EF">
        <w:rPr>
          <w:i/>
        </w:rPr>
        <w:t>cryptosporidium</w:t>
      </w:r>
      <w:r w:rsidR="00D72521" w:rsidRPr="008114FF">
        <w:t xml:space="preserve">, and 7% to </w:t>
      </w:r>
      <w:r w:rsidR="00D72521" w:rsidRPr="00F039EF">
        <w:rPr>
          <w:i/>
        </w:rPr>
        <w:t>E. coli</w:t>
      </w:r>
      <w:r w:rsidR="00D72521" w:rsidRPr="00F039EF">
        <w:t>.</w:t>
      </w:r>
      <w:r w:rsidR="003A3733" w:rsidRPr="008114FF">
        <w:t xml:space="preserve">. </w:t>
      </w:r>
      <w:r w:rsidR="00CA08E8" w:rsidRPr="008114FF">
        <w:t xml:space="preserve">These estimates were achieved by taking the total number of diarrheal cases reported and multiplying by the attributable fraction of the particular pathogen, as determined from literature. </w:t>
      </w:r>
      <w:r w:rsidR="003A3733" w:rsidRPr="008114FF">
        <w:t xml:space="preserve">Because water, sanitation, hygiene, and vaccination conditions have not changed drastically in recent decades, the trends are assumed to </w:t>
      </w:r>
      <w:r w:rsidR="00CA08E8" w:rsidRPr="008114FF">
        <w:t>remain steady since 1990</w:t>
      </w:r>
      <w:r w:rsidR="003A3733" w:rsidRPr="008114FF">
        <w:t xml:space="preserve">. However, the reader is cautioned that the prevalence of diseases varies greatly between age cohorts and districts (for more detail on prevalence estimates, see Appendix </w:t>
      </w:r>
      <w:r w:rsidR="00D9759D">
        <w:t>A</w:t>
      </w:r>
      <w:r w:rsidR="003A3733" w:rsidRPr="008114FF">
        <w:t xml:space="preserve">). The model can be easily updated should more accurate data become available, but for purposes of this illustration these </w:t>
      </w:r>
      <w:r w:rsidR="00F062DB" w:rsidRPr="008114FF">
        <w:t xml:space="preserve">rough </w:t>
      </w:r>
      <w:r w:rsidR="003A3733" w:rsidRPr="008114FF">
        <w:t xml:space="preserve">estimations are considered </w:t>
      </w:r>
      <w:r w:rsidR="00D72521">
        <w:t xml:space="preserve">a </w:t>
      </w:r>
      <w:r w:rsidR="003A3733" w:rsidRPr="008114FF">
        <w:t>sufficient</w:t>
      </w:r>
      <w:r w:rsidR="00D72521">
        <w:t xml:space="preserve"> starting point</w:t>
      </w:r>
      <w:r w:rsidR="003A3733" w:rsidRPr="008114FF">
        <w:t xml:space="preserve">. </w:t>
      </w:r>
    </w:p>
    <w:p w14:paraId="7309C283" w14:textId="77777777" w:rsidR="00BC03B4" w:rsidRPr="008114FF" w:rsidRDefault="00BC03B4" w:rsidP="008763C9">
      <w:pPr>
        <w:pStyle w:val="Heading5"/>
      </w:pPr>
      <w:r w:rsidRPr="008114FF">
        <w:lastRenderedPageBreak/>
        <w:t>Verification</w:t>
      </w:r>
    </w:p>
    <w:p w14:paraId="58781CFD" w14:textId="285F2993" w:rsidR="00BC03B4" w:rsidRDefault="00BC03B4" w:rsidP="00BC03B4">
      <w:r w:rsidRPr="00D72521">
        <w:t xml:space="preserve">Verification refers to checking that the conceptual model was translated correctly into the model code. For this thesis, </w:t>
      </w:r>
      <w:r w:rsidRPr="00D72521">
        <w:rPr>
          <w:shd w:val="clear" w:color="auto" w:fill="FFFFFF" w:themeFill="background1"/>
        </w:rPr>
        <w:t xml:space="preserve">model verification primarily consisted of running parameters at extreme values and then checking the result. </w:t>
      </w:r>
      <w:r w:rsidR="00D72521" w:rsidRPr="00D72521">
        <w:rPr>
          <w:shd w:val="clear" w:color="auto" w:fill="FFFFFF" w:themeFill="background1"/>
        </w:rPr>
        <w:t>Additionally</w:t>
      </w:r>
      <w:r w:rsidRPr="00D72521">
        <w:rPr>
          <w:shd w:val="clear" w:color="auto" w:fill="FFFFFF" w:themeFill="background1"/>
        </w:rPr>
        <w:t>, two versions of the model were created – one for the national-level</w:t>
      </w:r>
      <w:r w:rsidR="00D72521" w:rsidRPr="00D72521">
        <w:rPr>
          <w:shd w:val="clear" w:color="auto" w:fill="FFFFFF" w:themeFill="background1"/>
        </w:rPr>
        <w:t xml:space="preserve"> (which is used in this thesis)</w:t>
      </w:r>
      <w:r w:rsidRPr="00D72521">
        <w:rPr>
          <w:shd w:val="clear" w:color="auto" w:fill="FFFFFF" w:themeFill="background1"/>
        </w:rPr>
        <w:t xml:space="preserve"> and </w:t>
      </w:r>
      <w:r w:rsidR="00D72521" w:rsidRPr="00D72521">
        <w:rPr>
          <w:shd w:val="clear" w:color="auto" w:fill="FFFFFF" w:themeFill="background1"/>
        </w:rPr>
        <w:t>another</w:t>
      </w:r>
      <w:r w:rsidRPr="00D72521">
        <w:rPr>
          <w:shd w:val="clear" w:color="auto" w:fill="FFFFFF" w:themeFill="background1"/>
        </w:rPr>
        <w:t xml:space="preserve"> for district-level analysis. The combined output</w:t>
      </w:r>
      <w:r w:rsidRPr="008114FF">
        <w:t xml:space="preserve"> from 1</w:t>
      </w:r>
      <w:r w:rsidR="00D72521">
        <w:t>1</w:t>
      </w:r>
      <w:r w:rsidRPr="008114FF">
        <w:t xml:space="preserve">2 districts in the district-level model were checked against the national-level output. </w:t>
      </w:r>
    </w:p>
    <w:p w14:paraId="65CABB00" w14:textId="77777777" w:rsidR="005870B9" w:rsidRPr="008114FF" w:rsidRDefault="005870B9" w:rsidP="00BC03B4"/>
    <w:p w14:paraId="0B41D0E5" w14:textId="77777777" w:rsidR="00BC03B4" w:rsidRPr="008114FF" w:rsidRDefault="00BC03B4" w:rsidP="00BC03B4">
      <w:pPr>
        <w:keepNext/>
        <w:jc w:val="center"/>
      </w:pPr>
      <w:r w:rsidRPr="008114FF">
        <w:rPr>
          <w:noProof/>
        </w:rPr>
        <w:drawing>
          <wp:inline distT="0" distB="0" distL="0" distR="0" wp14:anchorId="01CB728A" wp14:editId="4AC586CC">
            <wp:extent cx="4785077" cy="3251200"/>
            <wp:effectExtent l="19050" t="19050" r="15875" b="2540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804268" cy="3264240"/>
                    </a:xfrm>
                    <a:prstGeom prst="rect">
                      <a:avLst/>
                    </a:prstGeom>
                    <a:ln>
                      <a:solidFill>
                        <a:schemeClr val="tx1"/>
                      </a:solidFill>
                    </a:ln>
                    <a:effectLst/>
                  </pic:spPr>
                </pic:pic>
              </a:graphicData>
            </a:graphic>
          </wp:inline>
        </w:drawing>
      </w:r>
    </w:p>
    <w:p w14:paraId="1085BC63" w14:textId="47258248" w:rsidR="00BC03B4" w:rsidRPr="00452B35" w:rsidRDefault="00BC03B4" w:rsidP="00452B35">
      <w:pPr>
        <w:pStyle w:val="Caption"/>
      </w:pPr>
      <w:bookmarkStart w:id="56" w:name="_Toc16452054"/>
      <w:r w:rsidRPr="00452B35">
        <w:t xml:space="preserve">Figure </w:t>
      </w:r>
      <w:fldSimple w:instr=" SEQ Figure \* ARABIC ">
        <w:r w:rsidR="00706E95">
          <w:rPr>
            <w:noProof/>
          </w:rPr>
          <w:t>20</w:t>
        </w:r>
      </w:fldSimple>
      <w:r w:rsidRPr="00452B35">
        <w:t>: District-level functionality (Kampala shown).</w:t>
      </w:r>
      <w:bookmarkEnd w:id="56"/>
    </w:p>
    <w:p w14:paraId="3EB36403" w14:textId="73574670" w:rsidR="00BC03B4" w:rsidRDefault="00BC03B4" w:rsidP="00D72521">
      <w:pPr>
        <w:pStyle w:val="undercaption"/>
      </w:pPr>
      <w:r w:rsidRPr="00452B35">
        <w:t>The model can also be used to analyze at the district-level,</w:t>
      </w:r>
      <w:r w:rsidR="00D72521">
        <w:t xml:space="preserve"> as well as the national level</w:t>
      </w:r>
      <w:r w:rsidRPr="00452B35">
        <w:t xml:space="preserve">. This feature is useful for </w:t>
      </w:r>
      <w:r w:rsidR="00D72521">
        <w:t>finer-gained evaluation as well as for model verification.</w:t>
      </w:r>
    </w:p>
    <w:p w14:paraId="763631DE" w14:textId="1C609212" w:rsidR="00D72521" w:rsidRDefault="00D72521">
      <w:pPr>
        <w:jc w:val="left"/>
        <w:rPr>
          <w:sz w:val="20"/>
        </w:rPr>
      </w:pPr>
      <w:r>
        <w:br w:type="page"/>
      </w:r>
    </w:p>
    <w:p w14:paraId="6C6AA20D" w14:textId="05C9A086" w:rsidR="007F533A" w:rsidRPr="005870B9" w:rsidRDefault="007F533A" w:rsidP="002104DF">
      <w:pPr>
        <w:pStyle w:val="Heading2"/>
        <w:rPr>
          <w:rStyle w:val="Heading5Char"/>
          <w:rFonts w:eastAsiaTheme="minorHAnsi"/>
          <w:iCs w:val="0"/>
          <w:smallCaps/>
          <w:color w:val="auto"/>
          <w:sz w:val="44"/>
        </w:rPr>
      </w:pPr>
      <w:bookmarkStart w:id="57" w:name="_Toc16451934"/>
      <w:r w:rsidRPr="005870B9">
        <w:rPr>
          <w:rStyle w:val="Heading5Char"/>
          <w:rFonts w:eastAsiaTheme="minorHAnsi"/>
          <w:iCs w:val="0"/>
          <w:smallCaps/>
          <w:color w:val="auto"/>
          <w:sz w:val="44"/>
        </w:rPr>
        <w:lastRenderedPageBreak/>
        <w:t>Model Results</w:t>
      </w:r>
      <w:bookmarkEnd w:id="57"/>
    </w:p>
    <w:p w14:paraId="637D04FC" w14:textId="25AFD87B" w:rsidR="005A6FB5" w:rsidRDefault="00A723CB" w:rsidP="00A723CB">
      <w:r w:rsidRPr="008114FF">
        <w:t>In this section, a few example policies are created to highlight the usability of the model</w:t>
      </w:r>
      <w:r w:rsidR="00053CD7" w:rsidRPr="008114FF">
        <w:t xml:space="preserve"> and display some sample output</w:t>
      </w:r>
      <w:r w:rsidRPr="008114FF">
        <w:t xml:space="preserve">. </w:t>
      </w:r>
      <w:r w:rsidR="00FF5044" w:rsidRPr="008114FF">
        <w:t>These examples provide context for readers who do not have backgroun</w:t>
      </w:r>
      <w:r w:rsidR="002512C3" w:rsidRPr="008114FF">
        <w:t>d in infectious disease or WASH</w:t>
      </w:r>
      <w:r w:rsidR="00FF5044" w:rsidRPr="008114FF">
        <w:t xml:space="preserve"> and give a visual overview of how a multi-disease model may be used for intervention planning. </w:t>
      </w:r>
    </w:p>
    <w:p w14:paraId="70B1B20E" w14:textId="728355F6" w:rsidR="008F42F6" w:rsidRPr="008114FF" w:rsidRDefault="008F42F6" w:rsidP="005870B9">
      <w:pPr>
        <w:pStyle w:val="Heading4"/>
        <w:numPr>
          <w:ilvl w:val="0"/>
          <w:numId w:val="0"/>
        </w:numPr>
      </w:pPr>
      <w:r w:rsidRPr="008114FF">
        <w:t>Example Policy 1: Increase (ground</w:t>
      </w:r>
      <w:r w:rsidR="00CD16A6" w:rsidRPr="008114FF">
        <w:t>) WATER</w:t>
      </w:r>
      <w:r w:rsidRPr="008114FF">
        <w:t xml:space="preserve"> supply</w:t>
      </w:r>
    </w:p>
    <w:p w14:paraId="712A0CE4" w14:textId="282AA251" w:rsidR="008F42F6" w:rsidRPr="008114FF" w:rsidRDefault="008F42F6" w:rsidP="008F42F6">
      <w:r w:rsidRPr="008114FF">
        <w:t xml:space="preserve">In Example 1, the model user chooses to focus on increasing the fraction of the population that has access to an improved drinking water source. The user can enter how many new groundwater wells they would like to construct each year and specify </w:t>
      </w:r>
      <w:r w:rsidR="00094563" w:rsidRPr="008114FF">
        <w:t xml:space="preserve">over </w:t>
      </w:r>
      <w:r w:rsidRPr="008114FF">
        <w:t xml:space="preserve">how many years this should be done. They can also optionally specify the number of community wells </w:t>
      </w:r>
      <w:r w:rsidR="00430D81">
        <w:t xml:space="preserve">for which </w:t>
      </w:r>
      <w:r w:rsidRPr="008114FF">
        <w:t>they would like to provide m</w:t>
      </w:r>
      <w:r w:rsidR="00430D81">
        <w:t>aintenance services</w:t>
      </w:r>
      <w:r w:rsidRPr="008114FF">
        <w:t xml:space="preserve">. </w:t>
      </w:r>
      <w:r w:rsidR="005A537F" w:rsidRPr="008114FF">
        <w:t>The model includes approximations for the cost of drilling</w:t>
      </w:r>
      <w:r w:rsidR="00094563" w:rsidRPr="008114FF">
        <w:t xml:space="preserve"> and </w:t>
      </w:r>
      <w:r w:rsidR="005A537F" w:rsidRPr="008114FF">
        <w:t xml:space="preserve">maintaining a well, so that the user can also get a quick estimate of the cost of their policy idea over time. </w:t>
      </w:r>
    </w:p>
    <w:p w14:paraId="6C3947B9" w14:textId="35A534DB" w:rsidR="00452B35" w:rsidRDefault="008F42F6" w:rsidP="00452B35">
      <w:pPr>
        <w:keepNext/>
      </w:pPr>
      <w:r w:rsidRPr="008114FF">
        <w:rPr>
          <w:noProof/>
        </w:rPr>
        <w:drawing>
          <wp:inline distT="0" distB="0" distL="0" distR="0" wp14:anchorId="40E38581" wp14:editId="71F13348">
            <wp:extent cx="2837760" cy="2027583"/>
            <wp:effectExtent l="0" t="0" r="127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4266" b="-2604"/>
                    <a:stretch/>
                  </pic:blipFill>
                  <pic:spPr bwMode="auto">
                    <a:xfrm>
                      <a:off x="0" y="0"/>
                      <a:ext cx="2837760" cy="2027583"/>
                    </a:xfrm>
                    <a:prstGeom prst="rect">
                      <a:avLst/>
                    </a:prstGeom>
                    <a:ln>
                      <a:noFill/>
                    </a:ln>
                    <a:extLst>
                      <a:ext uri="{53640926-AAD7-44D8-BBD7-CCE9431645EC}">
                        <a14:shadowObscured xmlns:a14="http://schemas.microsoft.com/office/drawing/2010/main"/>
                      </a:ext>
                    </a:extLst>
                  </pic:spPr>
                </pic:pic>
              </a:graphicData>
            </a:graphic>
          </wp:inline>
        </w:drawing>
      </w:r>
      <w:r w:rsidR="00452B35" w:rsidRPr="008114FF">
        <w:rPr>
          <w:noProof/>
        </w:rPr>
        <w:drawing>
          <wp:inline distT="0" distB="0" distL="0" distR="0" wp14:anchorId="1DE97BEB" wp14:editId="2143AF5A">
            <wp:extent cx="2997641" cy="1998427"/>
            <wp:effectExtent l="0" t="0" r="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047042" cy="2031361"/>
                    </a:xfrm>
                    <a:prstGeom prst="rect">
                      <a:avLst/>
                    </a:prstGeom>
                  </pic:spPr>
                </pic:pic>
              </a:graphicData>
            </a:graphic>
          </wp:inline>
        </w:drawing>
      </w:r>
    </w:p>
    <w:p w14:paraId="6C816BFB" w14:textId="0346E8FC" w:rsidR="00452B35" w:rsidRDefault="00452B35" w:rsidP="00452B35">
      <w:pPr>
        <w:pStyle w:val="Caption"/>
      </w:pPr>
      <w:bookmarkStart w:id="58" w:name="_Toc16452055"/>
      <w:r>
        <w:t xml:space="preserve">Figure </w:t>
      </w:r>
      <w:fldSimple w:instr=" SEQ Figure \* ARABIC ">
        <w:r w:rsidR="00706E95">
          <w:rPr>
            <w:noProof/>
          </w:rPr>
          <w:t>21</w:t>
        </w:r>
      </w:fldSimple>
      <w:r>
        <w:t>: Pre-Specified Policy 1 – Groundwater Supply.</w:t>
      </w:r>
      <w:bookmarkEnd w:id="58"/>
    </w:p>
    <w:p w14:paraId="2C051305" w14:textId="722EDC2C" w:rsidR="00A723CB" w:rsidRPr="00452B35" w:rsidRDefault="00FC4996" w:rsidP="00B46668">
      <w:pPr>
        <w:pStyle w:val="undercaption"/>
      </w:pPr>
      <w:r w:rsidRPr="00452B35">
        <w:t>Figure (A) increasing access until</w:t>
      </w:r>
      <w:r w:rsidR="00A723CB" w:rsidRPr="00452B35">
        <w:t xml:space="preserve"> 100% </w:t>
      </w:r>
      <w:r w:rsidRPr="00452B35">
        <w:t xml:space="preserve">population </w:t>
      </w:r>
      <w:r w:rsidR="00094563" w:rsidRPr="00452B35">
        <w:t>is within walking distance of</w:t>
      </w:r>
      <w:r w:rsidR="002512C3" w:rsidRPr="00452B35">
        <w:t xml:space="preserve"> community well (N.B. assume wells are created instantaneously). </w:t>
      </w:r>
      <w:r w:rsidRPr="00452B35">
        <w:t xml:space="preserve">Figure (B) corresponding alleviation in health burden. </w:t>
      </w:r>
    </w:p>
    <w:p w14:paraId="6361638B" w14:textId="77777777" w:rsidR="00CF099E" w:rsidRPr="008114FF" w:rsidRDefault="00CF099E" w:rsidP="00CF099E">
      <w:pPr>
        <w:pStyle w:val="NoSpacing"/>
        <w:jc w:val="center"/>
        <w:rPr>
          <w:rFonts w:ascii="Garamond" w:hAnsi="Garamond"/>
          <w:i/>
          <w:sz w:val="20"/>
          <w:szCs w:val="20"/>
        </w:rPr>
      </w:pPr>
    </w:p>
    <w:p w14:paraId="06F56F44" w14:textId="50B5763E" w:rsidR="00FC4996" w:rsidRPr="008114FF" w:rsidRDefault="00FC4996" w:rsidP="00FC4996">
      <w:r w:rsidRPr="008114FF">
        <w:t xml:space="preserve">In this example, new wells are constructed starting in 2020 until 100% of the population has access to a community groundwater well within walking distance. In Figure </w:t>
      </w:r>
      <w:r w:rsidR="0032648F">
        <w:t>21</w:t>
      </w:r>
      <w:r w:rsidRPr="008114FF">
        <w:t>(B) the corresponding anticipated public health benefits</w:t>
      </w:r>
      <w:r w:rsidR="002512C3" w:rsidRPr="008114FF">
        <w:t xml:space="preserve"> can be seen</w:t>
      </w:r>
      <w:r w:rsidRPr="008114FF">
        <w:t xml:space="preserve">, as after 2020 there is a </w:t>
      </w:r>
      <w:r w:rsidR="008D7C82" w:rsidRPr="008114FF">
        <w:t xml:space="preserve">dip in prevalence for </w:t>
      </w:r>
      <w:r w:rsidR="00094563" w:rsidRPr="008114FF">
        <w:t xml:space="preserve">both </w:t>
      </w:r>
      <w:r w:rsidR="000C6834" w:rsidRPr="008114FF">
        <w:t>rotavirus</w:t>
      </w:r>
      <w:r w:rsidR="008D7C82" w:rsidRPr="008114FF">
        <w:t xml:space="preserve"> (red line) and </w:t>
      </w:r>
      <w:r w:rsidR="008D7C82" w:rsidRPr="00986E0C">
        <w:rPr>
          <w:i/>
        </w:rPr>
        <w:t xml:space="preserve">E. </w:t>
      </w:r>
      <w:r w:rsidR="00CD16A6" w:rsidRPr="00986E0C">
        <w:rPr>
          <w:i/>
        </w:rPr>
        <w:t>coli</w:t>
      </w:r>
      <w:r w:rsidR="008D7C82" w:rsidRPr="00986E0C">
        <w:rPr>
          <w:i/>
        </w:rPr>
        <w:t xml:space="preserve"> </w:t>
      </w:r>
      <w:r w:rsidR="008D7C82" w:rsidRPr="008114FF">
        <w:t>(grey line). The reduction is attributed to an increase in hygienic be</w:t>
      </w:r>
      <w:r w:rsidR="003239BF" w:rsidRPr="008114FF">
        <w:t>havior because</w:t>
      </w:r>
      <w:r w:rsidR="008D7C82" w:rsidRPr="008114FF">
        <w:t xml:space="preserve"> </w:t>
      </w:r>
      <w:r w:rsidR="00A676EB" w:rsidRPr="008114FF">
        <w:t>households have a greater supply of water,</w:t>
      </w:r>
      <w:r w:rsidR="008D7C82" w:rsidRPr="008114FF">
        <w:t xml:space="preserve"> and also to</w:t>
      </w:r>
      <w:r w:rsidR="00A676EB" w:rsidRPr="008114FF">
        <w:t xml:space="preserve"> the assumption that people will ingest less </w:t>
      </w:r>
      <w:r w:rsidR="008D7C82" w:rsidRPr="008114FF">
        <w:t xml:space="preserve">from (more pathogenic) surface water sources. Because </w:t>
      </w:r>
      <w:r w:rsidR="00986E0C">
        <w:t>a</w:t>
      </w:r>
      <w:r w:rsidR="008D7C82" w:rsidRPr="008114FF">
        <w:t xml:space="preserve">scariasis and </w:t>
      </w:r>
      <w:r w:rsidR="00986E0C">
        <w:t>c</w:t>
      </w:r>
      <w:r w:rsidR="008D7C82" w:rsidRPr="008114FF">
        <w:t xml:space="preserve">ryptosporidiosis are infrequently transmitted through the consumption of drinking water (and both are hardy enough to survive for </w:t>
      </w:r>
      <w:r w:rsidR="00053CD7" w:rsidRPr="008114FF">
        <w:t>long periods of time in groundwater sources</w:t>
      </w:r>
      <w:r w:rsidR="008D7C82" w:rsidRPr="008114FF">
        <w:t xml:space="preserve">), increasing </w:t>
      </w:r>
      <w:r w:rsidR="00053CD7" w:rsidRPr="008114FF">
        <w:t xml:space="preserve">the </w:t>
      </w:r>
      <w:r w:rsidR="008D7C82" w:rsidRPr="008114FF">
        <w:t xml:space="preserve">supply </w:t>
      </w:r>
      <w:r w:rsidR="00053CD7" w:rsidRPr="008114FF">
        <w:t xml:space="preserve">alone </w:t>
      </w:r>
      <w:r w:rsidR="008D7C82" w:rsidRPr="008114FF">
        <w:t xml:space="preserve">is assumed to have a negligible impact on transmission trends for these two pathogens. </w:t>
      </w:r>
    </w:p>
    <w:p w14:paraId="1A449F35" w14:textId="77777777" w:rsidR="004B4E83" w:rsidRDefault="004B4E83">
      <w:pPr>
        <w:jc w:val="left"/>
        <w:rPr>
          <w:rFonts w:eastAsiaTheme="majorEastAsia"/>
          <w:iCs/>
          <w:smallCaps/>
          <w:color w:val="7F7F7F" w:themeColor="text1" w:themeTint="80"/>
          <w:sz w:val="28"/>
        </w:rPr>
      </w:pPr>
      <w:r>
        <w:br w:type="page"/>
      </w:r>
    </w:p>
    <w:p w14:paraId="296E1FA0" w14:textId="0B88CD9C" w:rsidR="00312002" w:rsidRPr="008114FF" w:rsidRDefault="00312002" w:rsidP="005870B9">
      <w:pPr>
        <w:pStyle w:val="Heading4"/>
        <w:numPr>
          <w:ilvl w:val="0"/>
          <w:numId w:val="0"/>
        </w:numPr>
      </w:pPr>
      <w:r w:rsidRPr="008114FF">
        <w:lastRenderedPageBreak/>
        <w:t>Example Policy 2: Vaccination Campaign</w:t>
      </w:r>
    </w:p>
    <w:p w14:paraId="1EDC4DCF" w14:textId="20144688" w:rsidR="00312002" w:rsidRPr="008114FF" w:rsidRDefault="00312002" w:rsidP="00312002">
      <w:r w:rsidRPr="008114FF">
        <w:t>In Example 2, the model user cho</w:t>
      </w:r>
      <w:r w:rsidR="003239BF" w:rsidRPr="008114FF">
        <w:t>o</w:t>
      </w:r>
      <w:r w:rsidRPr="008114FF">
        <w:t xml:space="preserve">ses to implement a </w:t>
      </w:r>
      <w:r w:rsidR="00383274">
        <w:t>vaccination program</w:t>
      </w:r>
      <w:r w:rsidRPr="008114FF">
        <w:t xml:space="preserve">. The goal of this campaign is to inoculate </w:t>
      </w:r>
      <w:r w:rsidR="00986E0C">
        <w:t>100</w:t>
      </w:r>
      <w:r w:rsidRPr="008114FF">
        <w:t xml:space="preserve">% infants, and the user adjusts the policy lever accordingly. However, the vaccine is only about </w:t>
      </w:r>
      <w:r w:rsidR="00053CD7" w:rsidRPr="008114FF">
        <w:t>30-</w:t>
      </w:r>
      <w:r w:rsidRPr="008114FF">
        <w:t xml:space="preserve">60% effective </w:t>
      </w:r>
      <w:r w:rsidR="00BA3B69" w:rsidRPr="008114FF">
        <w:t xml:space="preserve">in </w:t>
      </w:r>
      <w:r w:rsidR="000C6834" w:rsidRPr="008114FF">
        <w:t>rotavirus</w:t>
      </w:r>
      <w:r w:rsidRPr="008114FF">
        <w:t xml:space="preserve">-endemic countries, thus </w:t>
      </w:r>
      <w:r w:rsidR="002512C3" w:rsidRPr="008114FF">
        <w:t xml:space="preserve">it is expected that </w:t>
      </w:r>
      <w:r w:rsidRPr="008114FF">
        <w:t xml:space="preserve">at least ~40% of infants will not be protected, even if </w:t>
      </w:r>
      <w:r w:rsidR="00053CD7" w:rsidRPr="008114FF">
        <w:t xml:space="preserve">they are </w:t>
      </w:r>
      <w:r w:rsidRPr="008114FF">
        <w:t>vaccinated</w:t>
      </w:r>
      <w:r w:rsidR="00053CD7" w:rsidRPr="008114FF">
        <w:t xml:space="preserve"> </w:t>
      </w:r>
      <w:r w:rsidR="00053CD7" w:rsidRPr="008114FF">
        <w:fldChar w:fldCharType="begin"/>
      </w:r>
      <w:r w:rsidR="00C71178" w:rsidRPr="008114FF">
        <w:instrText xml:space="preserve"> ADDIN ZOTERO_ITEM CSL_CITATION {"citationID":"3umLoDkO","properties":{"formattedCitation":"(Tissera et al., 2016)","plainCitation":"(Tissera et al., 2016)","noteIndex":0},"citationItems":[{"id":484,"uris":["http://zotero.org/users/5402571/items/B9XYKY67"],"uri":["http://zotero.org/users/5402571/items/B9XYKY67"],"itemData":{"id":484,"type":"article-journal","title":"Options for improving effectiveness of rotavirus vaccines in developing countries","container-title":"Human Vaccines &amp; Immunotherapeutics","page":"921-927","volume":"13","issue":"4","source":"PubMed Central","abstract":"Rotavirus gastroenteritis is a leading global cause of mortality and morbidity in young children due to diarrhea and dehydration. Over 85% of deaths occur in developing countries. In industrialised countries, 2 live oral rotavirus vaccines licensed in 2006 quickly demonstrated high effectiveness, dramatically reducing severe rotavirus gastroenteritis admissions in many settings by more than 90%. In contrast, the same vaccines reduced severe rotavirus gastroenteritis by only 30–60% in developing countries, but have been proven life-saving. Bridging this “efficacy gap” offers the possibility to save many more lives of children under the age of 5. The reduced efficacy of rotavirus vaccines in developing settings may be related to differences in transmission dynamics, as well as host luminal, mucosal and immune factors. This review will examine strategies currently under study to target the issue of reduced efficacy and effectiveness of oral rotavirus vaccines in developing settings.","DOI":"10.1080/21645515.2016.1252493","ISSN":"2164-5515","note":"PMID: 27835052\nPMCID: PMC5404363","journalAbbreviation":"Hum Vaccin Immunother","author":[{"family":"Tissera","given":"Marion S."},{"family":"Cowley","given":"Daniel"},{"family":"Bogdanovic-Sakran","given":"Nada"},{"family":"Hutton","given":"Melanie L."},{"family":"Lyras","given":"Dena"},{"family":"Kirkwood","given":"Carl D."},{"family":"Buttery","given":"Jim P."}],"issued":{"date-parts":[["2016",11,11]]}}}],"schema":"https://github.com/citation-style-language/schema/raw/master/csl-citation.json"} </w:instrText>
      </w:r>
      <w:r w:rsidR="00053CD7" w:rsidRPr="008114FF">
        <w:fldChar w:fldCharType="separate"/>
      </w:r>
      <w:r w:rsidR="00053CD7" w:rsidRPr="008114FF">
        <w:t>(Tissera et al., 2016)</w:t>
      </w:r>
      <w:r w:rsidR="00053CD7" w:rsidRPr="008114FF">
        <w:fldChar w:fldCharType="end"/>
      </w:r>
      <w:r w:rsidRPr="008114FF">
        <w:t>. Furthermore, we know that from other vaccines included in Uganda’s standard package that there are often disruptions</w:t>
      </w:r>
      <w:r w:rsidR="00F062DB" w:rsidRPr="008114FF">
        <w:t xml:space="preserve"> in supply</w:t>
      </w:r>
      <w:r w:rsidRPr="008114FF">
        <w:t>, which are difficult to anticipate but nevertheless have a great deal of impact over policy performance. In the model, th</w:t>
      </w:r>
      <w:r w:rsidR="00A676EB" w:rsidRPr="008114FF">
        <w:t>e value of the parameter</w:t>
      </w:r>
      <w:r w:rsidRPr="008114FF">
        <w:t xml:space="preserve"> </w:t>
      </w:r>
      <w:r w:rsidRPr="008114FF">
        <w:rPr>
          <w:i/>
        </w:rPr>
        <w:t xml:space="preserve">reliability of vaccine </w:t>
      </w:r>
      <w:r w:rsidRPr="001F41DA">
        <w:rPr>
          <w:i/>
        </w:rPr>
        <w:t>supply</w:t>
      </w:r>
      <w:r w:rsidRPr="001F41DA">
        <w:t xml:space="preserve"> is set at </w:t>
      </w:r>
      <w:r w:rsidR="00986E0C" w:rsidRPr="001F41DA">
        <w:t>75</w:t>
      </w:r>
      <w:r w:rsidRPr="001F41DA">
        <w:t>%,</w:t>
      </w:r>
      <w:r w:rsidRPr="008114FF">
        <w:t xml:space="preserve"> but </w:t>
      </w:r>
      <w:r w:rsidR="00A676EB" w:rsidRPr="008114FF">
        <w:t xml:space="preserve">this baselines assumption will be relaxed later on in Chapter </w:t>
      </w:r>
      <w:r w:rsidR="00986E0C">
        <w:t>6</w:t>
      </w:r>
      <w:r w:rsidR="00A676EB" w:rsidRPr="008114FF">
        <w:t xml:space="preserve"> when different values of uncertainties </w:t>
      </w:r>
      <w:r w:rsidR="000C6834" w:rsidRPr="008114FF">
        <w:t xml:space="preserve">like this one </w:t>
      </w:r>
      <w:r w:rsidR="00A676EB" w:rsidRPr="008114FF">
        <w:t>are</w:t>
      </w:r>
      <w:r w:rsidRPr="008114FF">
        <w:t xml:space="preserve"> explored</w:t>
      </w:r>
      <w:r w:rsidR="00A676EB" w:rsidRPr="008114FF">
        <w:t>.</w:t>
      </w:r>
      <w:r w:rsidRPr="008114FF">
        <w:t xml:space="preserve"> </w:t>
      </w:r>
    </w:p>
    <w:p w14:paraId="27950E11" w14:textId="2B26CEBE" w:rsidR="00452B35" w:rsidRDefault="008D7C82" w:rsidP="00452B35">
      <w:pPr>
        <w:keepNext/>
      </w:pPr>
      <w:r w:rsidRPr="008114FF">
        <w:rPr>
          <w:noProof/>
        </w:rPr>
        <w:drawing>
          <wp:inline distT="0" distB="0" distL="0" distR="0" wp14:anchorId="30F057AC" wp14:editId="541BE27B">
            <wp:extent cx="2846567" cy="1969758"/>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3657"/>
                    <a:stretch/>
                  </pic:blipFill>
                  <pic:spPr bwMode="auto">
                    <a:xfrm>
                      <a:off x="0" y="0"/>
                      <a:ext cx="2872340" cy="1987593"/>
                    </a:xfrm>
                    <a:prstGeom prst="rect">
                      <a:avLst/>
                    </a:prstGeom>
                    <a:ln>
                      <a:noFill/>
                    </a:ln>
                    <a:extLst>
                      <a:ext uri="{53640926-AAD7-44D8-BBD7-CCE9431645EC}">
                        <a14:shadowObscured xmlns:a14="http://schemas.microsoft.com/office/drawing/2010/main"/>
                      </a:ext>
                    </a:extLst>
                  </pic:spPr>
                </pic:pic>
              </a:graphicData>
            </a:graphic>
          </wp:inline>
        </w:drawing>
      </w:r>
      <w:r w:rsidR="00452B35" w:rsidRPr="008114FF">
        <w:rPr>
          <w:noProof/>
        </w:rPr>
        <w:drawing>
          <wp:inline distT="0" distB="0" distL="0" distR="0" wp14:anchorId="0AD60B7F" wp14:editId="5083AAA7">
            <wp:extent cx="2992381" cy="1994921"/>
            <wp:effectExtent l="0" t="0" r="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022346" cy="2014898"/>
                    </a:xfrm>
                    <a:prstGeom prst="rect">
                      <a:avLst/>
                    </a:prstGeom>
                  </pic:spPr>
                </pic:pic>
              </a:graphicData>
            </a:graphic>
          </wp:inline>
        </w:drawing>
      </w:r>
    </w:p>
    <w:p w14:paraId="3CB88B03" w14:textId="1025698B" w:rsidR="00452B35" w:rsidRDefault="00452B35" w:rsidP="00452B35">
      <w:pPr>
        <w:pStyle w:val="Caption"/>
      </w:pPr>
      <w:bookmarkStart w:id="59" w:name="_Toc16452056"/>
      <w:r>
        <w:t xml:space="preserve">Figure </w:t>
      </w:r>
      <w:fldSimple w:instr=" SEQ Figure \* ARABIC ">
        <w:r w:rsidR="00706E95">
          <w:rPr>
            <w:noProof/>
          </w:rPr>
          <w:t>22</w:t>
        </w:r>
      </w:fldSimple>
      <w:r>
        <w:t>: Pre-Specified Policy 2 – Vaccination.</w:t>
      </w:r>
      <w:bookmarkEnd w:id="59"/>
    </w:p>
    <w:p w14:paraId="3C1BE8E4" w14:textId="50C3E299" w:rsidR="00312002" w:rsidRPr="008114FF" w:rsidRDefault="00312002" w:rsidP="00B46668">
      <w:pPr>
        <w:pStyle w:val="undercaption"/>
      </w:pPr>
      <w:r w:rsidRPr="008114FF">
        <w:t xml:space="preserve">Figure (A) </w:t>
      </w:r>
      <w:r w:rsidRPr="00452B35">
        <w:t xml:space="preserve">vaccinate all infants beginning in 2020 (assumes that infants </w:t>
      </w:r>
      <w:r w:rsidR="002B6EE1" w:rsidRPr="00452B35">
        <w:t xml:space="preserve">targeted </w:t>
      </w:r>
      <w:r w:rsidRPr="00452B35">
        <w:t xml:space="preserve">are vaccinated immediately). </w:t>
      </w:r>
      <w:r w:rsidR="002B6EE1" w:rsidRPr="00452B35">
        <w:t xml:space="preserve">Figure </w:t>
      </w:r>
      <w:r w:rsidRPr="00452B35">
        <w:t xml:space="preserve">(B) PreSAC prevalence of </w:t>
      </w:r>
      <w:r w:rsidR="000C6834" w:rsidRPr="00452B35">
        <w:t>rotavirus</w:t>
      </w:r>
      <w:r w:rsidRPr="00452B35">
        <w:t xml:space="preserve"> shown, with a </w:t>
      </w:r>
      <w:r w:rsidR="008E7AD6" w:rsidRPr="00452B35">
        <w:t>2-year</w:t>
      </w:r>
      <w:r w:rsidRPr="00452B35">
        <w:t xml:space="preserve"> delay from the start of the </w:t>
      </w:r>
      <w:r w:rsidR="000E7A8B" w:rsidRPr="00452B35">
        <w:t xml:space="preserve">2020 </w:t>
      </w:r>
      <w:r w:rsidRPr="00452B35">
        <w:t xml:space="preserve">vaccine campaign </w:t>
      </w:r>
      <w:r w:rsidR="000E7A8B" w:rsidRPr="00452B35">
        <w:t>start</w:t>
      </w:r>
      <w:r w:rsidR="008E7AD6" w:rsidRPr="00452B35">
        <w:t xml:space="preserve"> (to account for time for vaccinated infants to become PreSACs)</w:t>
      </w:r>
      <w:r w:rsidR="000E7A8B" w:rsidRPr="00452B35">
        <w:t>.</w:t>
      </w:r>
    </w:p>
    <w:p w14:paraId="4B46DB5F" w14:textId="77777777" w:rsidR="00CF099E" w:rsidRPr="008114FF" w:rsidRDefault="00CF099E" w:rsidP="00CF099E">
      <w:pPr>
        <w:pStyle w:val="NoSpacing"/>
        <w:jc w:val="center"/>
        <w:rPr>
          <w:rFonts w:ascii="Garamond" w:hAnsi="Garamond"/>
          <w:i/>
          <w:sz w:val="20"/>
        </w:rPr>
      </w:pPr>
    </w:p>
    <w:p w14:paraId="7056989F" w14:textId="6397BB54" w:rsidR="00A723CB" w:rsidRDefault="00312002" w:rsidP="00A723CB">
      <w:r w:rsidRPr="008114FF">
        <w:t xml:space="preserve">The </w:t>
      </w:r>
      <w:r w:rsidR="002512C3" w:rsidRPr="008114FF">
        <w:t>vaccination campaign is</w:t>
      </w:r>
      <w:r w:rsidRPr="008114FF">
        <w:t xml:space="preserve"> only effective for </w:t>
      </w:r>
      <w:r w:rsidR="000C6834" w:rsidRPr="008114FF">
        <w:t>r</w:t>
      </w:r>
      <w:r w:rsidRPr="008114FF">
        <w:t xml:space="preserve">otavirus (no vaccine exists for the other three pathogens) thus, a decrease in prevalence is only observed in the </w:t>
      </w:r>
      <w:r w:rsidR="000C6834" w:rsidRPr="008114FF">
        <w:t>rotavirus</w:t>
      </w:r>
      <w:r w:rsidRPr="008114FF">
        <w:t xml:space="preserve"> (red line). A delay is built into the model which takes aging into effect; such that we will not observe a reduction in adult incidents of </w:t>
      </w:r>
      <w:r w:rsidR="000C6834" w:rsidRPr="008114FF">
        <w:t>rotavirus</w:t>
      </w:r>
      <w:r w:rsidRPr="008114FF">
        <w:t xml:space="preserve"> for instance until about 20 years after the start of the vaccination campaign. </w:t>
      </w:r>
    </w:p>
    <w:p w14:paraId="4EFA7DC6" w14:textId="77777777" w:rsidR="005870B9" w:rsidRDefault="005870B9" w:rsidP="00A723CB"/>
    <w:p w14:paraId="57EF9EE9" w14:textId="53B20017" w:rsidR="00CE0AC7" w:rsidRPr="008114FF" w:rsidRDefault="00CE0AC7" w:rsidP="005870B9">
      <w:pPr>
        <w:pStyle w:val="Heading4"/>
        <w:numPr>
          <w:ilvl w:val="0"/>
          <w:numId w:val="0"/>
        </w:numPr>
      </w:pPr>
      <w:r w:rsidRPr="008114FF">
        <w:t>Example Policy 3: Increase</w:t>
      </w:r>
      <w:r w:rsidR="007F2A42" w:rsidRPr="008114FF">
        <w:t xml:space="preserve"> availability of ORT in medical centers</w:t>
      </w:r>
    </w:p>
    <w:p w14:paraId="0393BF10" w14:textId="6D0DA8E9" w:rsidR="00E516A1" w:rsidRPr="008114FF" w:rsidRDefault="002512C3" w:rsidP="00CE0AC7">
      <w:r w:rsidRPr="008114FF">
        <w:t xml:space="preserve">The </w:t>
      </w:r>
      <w:r w:rsidR="00CD47B5" w:rsidRPr="008114FF">
        <w:t>main course of treatment</w:t>
      </w:r>
      <w:r w:rsidRPr="008114FF">
        <w:t xml:space="preserve"> for severe diarrhea is Oral Rehydration Therapy (ORT) which is a simple solution of sugars and electrolytes designed to protect </w:t>
      </w:r>
      <w:r w:rsidR="00CD47B5" w:rsidRPr="008114FF">
        <w:t>a</w:t>
      </w:r>
      <w:r w:rsidRPr="008114FF">
        <w:t xml:space="preserve"> patient from becoming extremely dehydrated. </w:t>
      </w:r>
      <w:r w:rsidR="00CE0AC7" w:rsidRPr="008114FF">
        <w:t xml:space="preserve">In Example 3, </w:t>
      </w:r>
      <w:r w:rsidR="007C74C1" w:rsidRPr="008114FF">
        <w:t xml:space="preserve">the policy lever </w:t>
      </w:r>
      <w:r w:rsidR="007C74C1" w:rsidRPr="008114FF">
        <w:rPr>
          <w:i/>
        </w:rPr>
        <w:t xml:space="preserve">access to treatment </w:t>
      </w:r>
      <w:r w:rsidR="007C74C1" w:rsidRPr="008114FF">
        <w:t xml:space="preserve">is increased to </w:t>
      </w:r>
      <w:r w:rsidR="00986E0C" w:rsidRPr="001F41DA">
        <w:t>100</w:t>
      </w:r>
      <w:r w:rsidR="007C74C1" w:rsidRPr="001F41DA">
        <w:t>% at year 2020. This translate</w:t>
      </w:r>
      <w:r w:rsidR="00E516A1" w:rsidRPr="001F41DA">
        <w:t>s</w:t>
      </w:r>
      <w:r w:rsidR="007C74C1" w:rsidRPr="001F41DA">
        <w:t xml:space="preserve"> to virtually all medical centers having sufficient stock of </w:t>
      </w:r>
      <w:r w:rsidR="00E516A1" w:rsidRPr="001F41DA">
        <w:t>oral rehydration solution</w:t>
      </w:r>
      <w:r w:rsidR="007C74C1" w:rsidRPr="001F41DA">
        <w:t xml:space="preserve"> on han</w:t>
      </w:r>
      <w:r w:rsidR="00E516A1" w:rsidRPr="001F41DA">
        <w:t>d, which they can give to patients who need it</w:t>
      </w:r>
      <w:r w:rsidR="007C74C1" w:rsidRPr="001F41DA">
        <w:t xml:space="preserve">. </w:t>
      </w:r>
      <w:r w:rsidR="00E516A1" w:rsidRPr="001F41DA">
        <w:t xml:space="preserve">As described in </w:t>
      </w:r>
      <w:r w:rsidR="00BC03B4" w:rsidRPr="001F41DA">
        <w:t>S</w:t>
      </w:r>
      <w:r w:rsidR="00E516A1" w:rsidRPr="001F41DA">
        <w:t>ection</w:t>
      </w:r>
      <w:r w:rsidR="00BC03B4" w:rsidRPr="001F41DA">
        <w:t xml:space="preserve"> </w:t>
      </w:r>
      <w:r w:rsidR="008E7AD6" w:rsidRPr="001F41DA">
        <w:t>5</w:t>
      </w:r>
      <w:r w:rsidR="00BC03B4" w:rsidRPr="001F41DA">
        <w:t>.2,</w:t>
      </w:r>
      <w:r w:rsidR="00E516A1" w:rsidRPr="001F41DA">
        <w:t xml:space="preserve"> the effectiveness of this</w:t>
      </w:r>
      <w:r w:rsidR="00E516A1" w:rsidRPr="008114FF">
        <w:t xml:space="preserve"> policy lever depends on the exogenous uncertainty </w:t>
      </w:r>
      <w:r w:rsidR="00E516A1" w:rsidRPr="008114FF">
        <w:rPr>
          <w:i/>
        </w:rPr>
        <w:t>people seeking treatment</w:t>
      </w:r>
      <w:r w:rsidR="00E516A1" w:rsidRPr="008114FF">
        <w:t xml:space="preserve">, since medical centers can only administer as much ORT to as many patients </w:t>
      </w:r>
      <w:r w:rsidR="00BA3B69" w:rsidRPr="008114FF">
        <w:t xml:space="preserve">as </w:t>
      </w:r>
      <w:r w:rsidR="00E516A1" w:rsidRPr="008114FF">
        <w:t xml:space="preserve">arrive at their facilities. </w:t>
      </w:r>
    </w:p>
    <w:p w14:paraId="77B3A52F" w14:textId="0BCA3499" w:rsidR="00452B35" w:rsidRDefault="007C74C1" w:rsidP="00452B35">
      <w:pPr>
        <w:keepNext/>
      </w:pPr>
      <w:r w:rsidRPr="008114FF">
        <w:rPr>
          <w:noProof/>
        </w:rPr>
        <w:lastRenderedPageBreak/>
        <w:drawing>
          <wp:inline distT="0" distB="0" distL="0" distR="0" wp14:anchorId="6FB95716" wp14:editId="1823D246">
            <wp:extent cx="2872596" cy="1915064"/>
            <wp:effectExtent l="0" t="0" r="444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908536" cy="1939024"/>
                    </a:xfrm>
                    <a:prstGeom prst="rect">
                      <a:avLst/>
                    </a:prstGeom>
                  </pic:spPr>
                </pic:pic>
              </a:graphicData>
            </a:graphic>
          </wp:inline>
        </w:drawing>
      </w:r>
      <w:r w:rsidR="00452B35" w:rsidRPr="008114FF">
        <w:rPr>
          <w:noProof/>
        </w:rPr>
        <w:drawing>
          <wp:inline distT="0" distB="0" distL="0" distR="0" wp14:anchorId="67508BCD" wp14:editId="1810167C">
            <wp:extent cx="2855344" cy="1903562"/>
            <wp:effectExtent l="0" t="0" r="254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888031" cy="1925353"/>
                    </a:xfrm>
                    <a:prstGeom prst="rect">
                      <a:avLst/>
                    </a:prstGeom>
                  </pic:spPr>
                </pic:pic>
              </a:graphicData>
            </a:graphic>
          </wp:inline>
        </w:drawing>
      </w:r>
    </w:p>
    <w:p w14:paraId="697B0442" w14:textId="5226CE8E" w:rsidR="00452B35" w:rsidRDefault="00452B35" w:rsidP="00452B35">
      <w:pPr>
        <w:pStyle w:val="Caption"/>
      </w:pPr>
      <w:bookmarkStart w:id="60" w:name="_Toc16452057"/>
      <w:r>
        <w:t xml:space="preserve">Figure </w:t>
      </w:r>
      <w:fldSimple w:instr=" SEQ Figure \* ARABIC ">
        <w:r w:rsidR="00706E95">
          <w:rPr>
            <w:noProof/>
          </w:rPr>
          <w:t>23</w:t>
        </w:r>
      </w:fldSimple>
      <w:r>
        <w:t>: Pre-Specified Policy 3 – Oral Rehydration Therapy (ORT).</w:t>
      </w:r>
      <w:bookmarkEnd w:id="60"/>
    </w:p>
    <w:p w14:paraId="6AD68A0C" w14:textId="717F2998" w:rsidR="008F3725" w:rsidRPr="00452B35" w:rsidRDefault="008F3725" w:rsidP="00986E0C">
      <w:pPr>
        <w:pStyle w:val="undercaption"/>
      </w:pPr>
      <w:r w:rsidRPr="008114FF">
        <w:t>Figure (A)</w:t>
      </w:r>
      <w:r w:rsidRPr="00452B35">
        <w:t xml:space="preserve"> increasing access t</w:t>
      </w:r>
      <w:r w:rsidR="005A6FB5" w:rsidRPr="00452B35">
        <w:t>o ORT in medical centers at year 2020, up from approximately 20% (current treatment rate)</w:t>
      </w:r>
      <w:r w:rsidRPr="00452B35">
        <w:t xml:space="preserve">. </w:t>
      </w:r>
      <w:r w:rsidR="005A6FB5" w:rsidRPr="00452B35">
        <w:t xml:space="preserve"> </w:t>
      </w:r>
      <w:r w:rsidRPr="00452B35">
        <w:t xml:space="preserve">Figure (B) corresponding alleviation in </w:t>
      </w:r>
      <w:r w:rsidR="000C6834" w:rsidRPr="00452B35">
        <w:t>child mortality rate</w:t>
      </w:r>
      <w:r w:rsidR="00986E0C">
        <w:t xml:space="preserve"> (assumed instantaneous for illustration)</w:t>
      </w:r>
      <w:r w:rsidRPr="00452B35">
        <w:t xml:space="preserve">. </w:t>
      </w:r>
    </w:p>
    <w:p w14:paraId="602C4E33" w14:textId="77777777" w:rsidR="005A6FB5" w:rsidRPr="008114FF" w:rsidRDefault="005A6FB5" w:rsidP="005A6FB5">
      <w:pPr>
        <w:spacing w:after="0"/>
        <w:jc w:val="center"/>
        <w:rPr>
          <w:i/>
          <w:sz w:val="20"/>
        </w:rPr>
      </w:pPr>
    </w:p>
    <w:p w14:paraId="4017B40A" w14:textId="51887F24" w:rsidR="0078675B" w:rsidRDefault="007C74C1" w:rsidP="00A723CB">
      <w:r w:rsidRPr="008114FF">
        <w:t xml:space="preserve">Increased availability of ORT will be particularly </w:t>
      </w:r>
      <w:r w:rsidR="008050FC" w:rsidRPr="008114FF">
        <w:t>beneficial</w:t>
      </w:r>
      <w:r w:rsidRPr="008114FF">
        <w:t xml:space="preserve"> to children, who are most susceptible of dying from the severe </w:t>
      </w:r>
      <w:r w:rsidR="008050FC" w:rsidRPr="008114FF">
        <w:t>dehydration</w:t>
      </w:r>
      <w:r w:rsidRPr="008114FF">
        <w:t xml:space="preserve"> that ORT alleviates. Thus, one can see in Figure </w:t>
      </w:r>
      <w:r w:rsidR="0032648F">
        <w:t>23(</w:t>
      </w:r>
      <w:r w:rsidRPr="008114FF">
        <w:t>B</w:t>
      </w:r>
      <w:r w:rsidR="0032648F">
        <w:t>)</w:t>
      </w:r>
      <w:r w:rsidRPr="008114FF">
        <w:t xml:space="preserve"> a </w:t>
      </w:r>
      <w:r w:rsidR="008050FC" w:rsidRPr="008114FF">
        <w:t>decline</w:t>
      </w:r>
      <w:r w:rsidRPr="008114FF">
        <w:t xml:space="preserve"> in mortality rate for Infants and PreSACs </w:t>
      </w:r>
      <w:r w:rsidR="008050FC" w:rsidRPr="008114FF">
        <w:t xml:space="preserve">against severe diarrhea </w:t>
      </w:r>
      <w:r w:rsidRPr="008114FF">
        <w:t xml:space="preserve">once </w:t>
      </w:r>
      <w:r w:rsidR="005A6FB5" w:rsidRPr="008114FF">
        <w:t xml:space="preserve">the availability of </w:t>
      </w:r>
      <w:r w:rsidRPr="008114FF">
        <w:t xml:space="preserve">treatment is increased. </w:t>
      </w:r>
      <w:r w:rsidR="005A6FB5" w:rsidRPr="008114FF">
        <w:t xml:space="preserve">Note that because </w:t>
      </w:r>
      <w:r w:rsidR="008050FC" w:rsidRPr="008114FF">
        <w:t>ascariasis is a non-diarrheal gastroenteric disease, ORT is not an effective treat</w:t>
      </w:r>
      <w:r w:rsidR="005A6FB5" w:rsidRPr="008114FF">
        <w:t xml:space="preserve">ment strategy for this pathogen. </w:t>
      </w:r>
      <w:r w:rsidR="0078675B" w:rsidRPr="008114FF">
        <w:t xml:space="preserve">A final note is that while </w:t>
      </w:r>
      <w:r w:rsidR="005A6FB5" w:rsidRPr="008114FF">
        <w:t xml:space="preserve">oral rehydration therapy </w:t>
      </w:r>
      <w:r w:rsidR="0078675B" w:rsidRPr="008114FF">
        <w:t xml:space="preserve">is an effective strategy to reduce diarrhea-related morality in the infected, especially in children, it does not prevent infection nor confer any lasting protection. Once treated, patients </w:t>
      </w:r>
      <w:r w:rsidR="000C6834" w:rsidRPr="008114FF">
        <w:t xml:space="preserve">return to the “Susceptible” faction and </w:t>
      </w:r>
      <w:r w:rsidR="0078675B" w:rsidRPr="008114FF">
        <w:t>can</w:t>
      </w:r>
      <w:r w:rsidR="008E7AD6" w:rsidRPr="008114FF">
        <w:t xml:space="preserve"> immediately</w:t>
      </w:r>
      <w:r w:rsidR="0078675B" w:rsidRPr="008114FF">
        <w:t xml:space="preserve"> re-acquire the </w:t>
      </w:r>
      <w:r w:rsidR="00986E0C">
        <w:t>pathogen</w:t>
      </w:r>
      <w:r w:rsidR="0078675B" w:rsidRPr="008114FF">
        <w:t xml:space="preserve">. Thus, the </w:t>
      </w:r>
      <w:r w:rsidR="00986E0C">
        <w:t>infection</w:t>
      </w:r>
      <w:r w:rsidR="0078675B" w:rsidRPr="008114FF">
        <w:t xml:space="preserve"> may be just as prevalent in the population as without treatment and morbidity levels remain high. </w:t>
      </w:r>
    </w:p>
    <w:p w14:paraId="7C825DA5" w14:textId="77777777" w:rsidR="005870B9" w:rsidRPr="008114FF" w:rsidRDefault="005870B9" w:rsidP="00A723CB"/>
    <w:p w14:paraId="1211713B" w14:textId="37C67D13" w:rsidR="00CE0AC7" w:rsidRPr="008114FF" w:rsidRDefault="00CE0AC7" w:rsidP="005870B9">
      <w:pPr>
        <w:pStyle w:val="Heading4"/>
        <w:numPr>
          <w:ilvl w:val="0"/>
          <w:numId w:val="0"/>
        </w:numPr>
      </w:pPr>
      <w:r w:rsidRPr="008114FF">
        <w:t>Example Policy 4: Increase access to improved sanitation</w:t>
      </w:r>
    </w:p>
    <w:p w14:paraId="2D9F5D8A" w14:textId="5F6BAF89" w:rsidR="00A723CB" w:rsidRPr="008114FF" w:rsidRDefault="00CE0AC7" w:rsidP="00CE0AC7">
      <w:r w:rsidRPr="008114FF">
        <w:t xml:space="preserve">In Example </w:t>
      </w:r>
      <w:r w:rsidR="00BC5E7A" w:rsidRPr="008114FF">
        <w:t xml:space="preserve">Policy </w:t>
      </w:r>
      <w:r w:rsidRPr="008114FF">
        <w:t xml:space="preserve">4, the </w:t>
      </w:r>
      <w:r w:rsidR="00BC5E7A" w:rsidRPr="008114FF">
        <w:t xml:space="preserve">user focuses on the construction and maintenance of latrines. Enough new latrines are built so as to give 100% of the population access to improved sanitation. </w:t>
      </w:r>
    </w:p>
    <w:p w14:paraId="176592D4" w14:textId="70A08776" w:rsidR="00452B35" w:rsidRDefault="00C600D4" w:rsidP="00452B35">
      <w:pPr>
        <w:keepNext/>
      </w:pPr>
      <w:r w:rsidRPr="008114FF">
        <w:rPr>
          <w:noProof/>
        </w:rPr>
        <w:drawing>
          <wp:inline distT="0" distB="0" distL="0" distR="0" wp14:anchorId="1949347F" wp14:editId="3BD6A8D0">
            <wp:extent cx="2820838" cy="1964459"/>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4271"/>
                    <a:stretch/>
                  </pic:blipFill>
                  <pic:spPr bwMode="auto">
                    <a:xfrm>
                      <a:off x="0" y="0"/>
                      <a:ext cx="2897896" cy="2018123"/>
                    </a:xfrm>
                    <a:prstGeom prst="rect">
                      <a:avLst/>
                    </a:prstGeom>
                    <a:ln>
                      <a:noFill/>
                    </a:ln>
                    <a:extLst>
                      <a:ext uri="{53640926-AAD7-44D8-BBD7-CCE9431645EC}">
                        <a14:shadowObscured xmlns:a14="http://schemas.microsoft.com/office/drawing/2010/main"/>
                      </a:ext>
                    </a:extLst>
                  </pic:spPr>
                </pic:pic>
              </a:graphicData>
            </a:graphic>
          </wp:inline>
        </w:drawing>
      </w:r>
      <w:r w:rsidR="00452B35" w:rsidRPr="008114FF">
        <w:rPr>
          <w:noProof/>
        </w:rPr>
        <w:drawing>
          <wp:inline distT="0" distB="0" distL="0" distR="0" wp14:anchorId="5979A251" wp14:editId="2A54DF5C">
            <wp:extent cx="2872596" cy="1945803"/>
            <wp:effectExtent l="0" t="0" r="444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922046" cy="1979299"/>
                    </a:xfrm>
                    <a:prstGeom prst="rect">
                      <a:avLst/>
                    </a:prstGeom>
                  </pic:spPr>
                </pic:pic>
              </a:graphicData>
            </a:graphic>
          </wp:inline>
        </w:drawing>
      </w:r>
    </w:p>
    <w:p w14:paraId="0A0E2DEC" w14:textId="69851618" w:rsidR="00452B35" w:rsidRDefault="00452B35" w:rsidP="00452B35">
      <w:pPr>
        <w:pStyle w:val="Caption"/>
      </w:pPr>
      <w:bookmarkStart w:id="61" w:name="_Toc16452058"/>
      <w:r>
        <w:t xml:space="preserve">Figure </w:t>
      </w:r>
      <w:fldSimple w:instr=" SEQ Figure \* ARABIC ">
        <w:r w:rsidR="00706E95">
          <w:rPr>
            <w:noProof/>
          </w:rPr>
          <w:t>24</w:t>
        </w:r>
      </w:fldSimple>
      <w:r>
        <w:t>: Pre-Specified Policy 4 – Latrine Program.</w:t>
      </w:r>
      <w:bookmarkEnd w:id="61"/>
    </w:p>
    <w:p w14:paraId="4E92938B" w14:textId="4840212B" w:rsidR="008F3725" w:rsidRPr="00B46668" w:rsidRDefault="008F3725" w:rsidP="00B46668">
      <w:pPr>
        <w:pStyle w:val="undercaption"/>
      </w:pPr>
      <w:r w:rsidRPr="00B46668">
        <w:t>Figure (A) increasing access until 100% households have access to a latrine</w:t>
      </w:r>
      <w:r w:rsidR="002512C3" w:rsidRPr="00B46668">
        <w:t xml:space="preserve"> (assume latrines are created instantaneously)</w:t>
      </w:r>
      <w:r w:rsidRPr="00B46668">
        <w:t>. Figure (B) corresponding alleviation in health burden.</w:t>
      </w:r>
    </w:p>
    <w:p w14:paraId="1A49B183" w14:textId="77777777" w:rsidR="00DE470B" w:rsidRPr="008114FF" w:rsidRDefault="00DE470B" w:rsidP="00DE470B">
      <w:pPr>
        <w:pStyle w:val="NoSpacing"/>
        <w:rPr>
          <w:rFonts w:ascii="Garamond" w:hAnsi="Garamond"/>
        </w:rPr>
      </w:pPr>
    </w:p>
    <w:p w14:paraId="6F500070" w14:textId="38865733" w:rsidR="00BC407B" w:rsidRDefault="00BC5E7A" w:rsidP="00BC407B">
      <w:r w:rsidRPr="008114FF">
        <w:t xml:space="preserve">As can be seen from Figure </w:t>
      </w:r>
      <w:r w:rsidR="002135D4">
        <w:t>24</w:t>
      </w:r>
      <w:r w:rsidRPr="008114FF">
        <w:t xml:space="preserve">(B), the latrine improvement policy corresponds to a substantial reduction in the number of people infected across all diseases. For </w:t>
      </w:r>
      <w:r w:rsidRPr="008114FF">
        <w:rPr>
          <w:i/>
        </w:rPr>
        <w:t>A. lumbricoides, cryptosporidium,</w:t>
      </w:r>
      <w:r w:rsidRPr="008114FF">
        <w:t xml:space="preserve"> and </w:t>
      </w:r>
      <w:r w:rsidRPr="008114FF">
        <w:rPr>
          <w:i/>
        </w:rPr>
        <w:t>E. coli</w:t>
      </w:r>
      <w:r w:rsidRPr="008114FF">
        <w:t>, the transmission is virtually eliminated since all feces are contained, preventing the pathogens from spreading in the environment to a new host. Rotavirus is substantially reduced but not eliminated, since a clean environment alone is not enough to prevent transmission betwe</w:t>
      </w:r>
      <w:r w:rsidR="007E4337" w:rsidRPr="008114FF">
        <w:t>en young children.</w:t>
      </w:r>
    </w:p>
    <w:p w14:paraId="14CC1360" w14:textId="77777777" w:rsidR="005870B9" w:rsidRPr="008114FF" w:rsidRDefault="005870B9" w:rsidP="00BC407B"/>
    <w:p w14:paraId="5238233B" w14:textId="78A64D8B" w:rsidR="00CD47B5" w:rsidRPr="008114FF" w:rsidRDefault="00CD47B5" w:rsidP="005870B9">
      <w:pPr>
        <w:pStyle w:val="Heading4"/>
        <w:numPr>
          <w:ilvl w:val="0"/>
          <w:numId w:val="0"/>
        </w:numPr>
      </w:pPr>
      <w:r w:rsidRPr="008114FF">
        <w:t>Example Policy 5: MDA</w:t>
      </w:r>
    </w:p>
    <w:p w14:paraId="4EAC6C65" w14:textId="40BB14EC" w:rsidR="00CD47B5" w:rsidRPr="001F41DA" w:rsidRDefault="00CD47B5" w:rsidP="00CD47B5">
      <w:r w:rsidRPr="008114FF">
        <w:t xml:space="preserve">In Example Policy 5, the user decides to </w:t>
      </w:r>
      <w:r w:rsidR="00711397" w:rsidRPr="008114FF">
        <w:t xml:space="preserve">combat the </w:t>
      </w:r>
      <w:r w:rsidR="00711397" w:rsidRPr="001F41DA">
        <w:t xml:space="preserve">widespread prevalence of </w:t>
      </w:r>
      <w:r w:rsidR="00CD16A6" w:rsidRPr="001F41DA">
        <w:rPr>
          <w:i/>
        </w:rPr>
        <w:t>Ascaris</w:t>
      </w:r>
      <w:r w:rsidR="00711397" w:rsidRPr="001F41DA">
        <w:rPr>
          <w:i/>
        </w:rPr>
        <w:t xml:space="preserve"> lumbricoides</w:t>
      </w:r>
      <w:r w:rsidR="00383274">
        <w:t xml:space="preserve">. </w:t>
      </w:r>
      <w:r w:rsidR="00383274" w:rsidRPr="008114FF">
        <w:t>In endemic nations</w:t>
      </w:r>
      <w:r w:rsidR="00383274">
        <w:t xml:space="preserve"> like Uganda</w:t>
      </w:r>
      <w:r w:rsidR="00383274" w:rsidRPr="008114FF">
        <w:t>, individuals are exposed to infection from birth and are repeatedly at risk of re-infection due to inadequate WASH conditions and constant exposure to parasite eggs in the environment.</w:t>
      </w:r>
      <w:r w:rsidR="00383274">
        <w:t xml:space="preserve"> </w:t>
      </w:r>
      <w:r w:rsidR="00711397" w:rsidRPr="001F41DA">
        <w:t xml:space="preserve">Though the parasite is rarely fatal, it is disturbing to realize that the national prevalence of the worm is generally above 60%, while in the southwestern provinces it is at least 80% </w:t>
      </w:r>
      <w:r w:rsidR="00711397" w:rsidRPr="001F41DA">
        <w:fldChar w:fldCharType="begin"/>
      </w:r>
      <w:r w:rsidR="00711397" w:rsidRPr="001F41DA">
        <w:instrText xml:space="preserve"> ADDIN ZOTERO_ITEM CSL_CITATION {"citationID":"5perq56T","properties":{"formattedCitation":"(Adriko et al., 2018)","plainCitation":"(Adriko et al., 2018)","noteIndex":0},"citationItems":[{"id":509,"uris":["http://zotero.org/users/5402571/items/VWGJKMFK"],"uri":["http://zotero.org/users/5402571/items/VWGJKMFK"],"itemData":{"id":509,"type":"article-journal","title":"Impact of a national deworming campaign on the prevalence of soil-transmitted helminthiasis in Uganda (2004-2016): Implications for national control programs","container-title":"PLOS Neglected Tropical Diseases","page":"e0006520","volume":"12","issue":"7","source":"DOI.org (Crossref)","DOI":"10.1371/journal.pntd.0006520","ISSN":"1935-2735","title-short":"Impact of a national deworming campaign on the prevalence of soil-transmitted helminthiasis in Uganda (2004-2016)","journalAbbreviation":"PLoS Negl Trop Dis","language":"en","author":[{"family":"Adriko","given":"Moses"},{"family":"Tinkitina","given":"Benjamin"},{"family":"Arinaitwe","given":"Moses"},{"family":"Kabatereine","given":"Narcis B."},{"family":"Nanyunja","given":"Mariam"},{"family":"M. Tukahebwa","given":"Edridah"}],"editor":[{"family":"Garba","given":"Amadou"}],"issued":{"date-parts":[["2018",7,5]]}}}],"schema":"https://github.com/citation-style-language/schema/raw/master/csl-citation.json"} </w:instrText>
      </w:r>
      <w:r w:rsidR="00711397" w:rsidRPr="001F41DA">
        <w:fldChar w:fldCharType="separate"/>
      </w:r>
      <w:r w:rsidR="00711397" w:rsidRPr="001F41DA">
        <w:t>(Adriko et al., 2018)</w:t>
      </w:r>
      <w:r w:rsidR="00711397" w:rsidRPr="001F41DA">
        <w:fldChar w:fldCharType="end"/>
      </w:r>
      <w:r w:rsidR="00711397" w:rsidRPr="001F41DA">
        <w:t xml:space="preserve">. </w:t>
      </w:r>
    </w:p>
    <w:p w14:paraId="6C7803B2" w14:textId="77777777" w:rsidR="00CD47B5" w:rsidRPr="001F41DA" w:rsidRDefault="00CD47B5" w:rsidP="00CD47B5"/>
    <w:p w14:paraId="6A332716" w14:textId="5D6B76A1" w:rsidR="00452B35" w:rsidRPr="001F41DA" w:rsidRDefault="00CD47B5" w:rsidP="00452B35">
      <w:pPr>
        <w:keepNext/>
      </w:pPr>
      <w:r w:rsidRPr="001F41DA">
        <w:rPr>
          <w:noProof/>
        </w:rPr>
        <w:drawing>
          <wp:inline distT="0" distB="0" distL="0" distR="0" wp14:anchorId="7A4133B8" wp14:editId="64E0B81F">
            <wp:extent cx="2650490" cy="1961467"/>
            <wp:effectExtent l="0" t="0" r="0" b="127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6596" t="-1060" r="1296" b="7420"/>
                    <a:stretch/>
                  </pic:blipFill>
                  <pic:spPr bwMode="auto">
                    <a:xfrm>
                      <a:off x="0" y="0"/>
                      <a:ext cx="2683083" cy="1985587"/>
                    </a:xfrm>
                    <a:prstGeom prst="rect">
                      <a:avLst/>
                    </a:prstGeom>
                    <a:ln>
                      <a:noFill/>
                    </a:ln>
                    <a:extLst>
                      <a:ext uri="{53640926-AAD7-44D8-BBD7-CCE9431645EC}">
                        <a14:shadowObscured xmlns:a14="http://schemas.microsoft.com/office/drawing/2010/main"/>
                      </a:ext>
                    </a:extLst>
                  </pic:spPr>
                </pic:pic>
              </a:graphicData>
            </a:graphic>
          </wp:inline>
        </w:drawing>
      </w:r>
      <w:r w:rsidR="00452B35" w:rsidRPr="001F41DA">
        <w:rPr>
          <w:noProof/>
        </w:rPr>
        <w:drawing>
          <wp:inline distT="0" distB="0" distL="0" distR="0" wp14:anchorId="7EB2EF67" wp14:editId="3197385B">
            <wp:extent cx="2965450" cy="1976967"/>
            <wp:effectExtent l="0" t="0" r="6350" b="444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980632" cy="1987088"/>
                    </a:xfrm>
                    <a:prstGeom prst="rect">
                      <a:avLst/>
                    </a:prstGeom>
                  </pic:spPr>
                </pic:pic>
              </a:graphicData>
            </a:graphic>
          </wp:inline>
        </w:drawing>
      </w:r>
    </w:p>
    <w:p w14:paraId="66B77B14" w14:textId="0A6DE1BF" w:rsidR="00452B35" w:rsidRDefault="00452B35" w:rsidP="00B46668">
      <w:pPr>
        <w:pStyle w:val="Caption"/>
        <w:ind w:left="567" w:right="729"/>
      </w:pPr>
      <w:bookmarkStart w:id="62" w:name="_Toc16452059"/>
      <w:r>
        <w:t xml:space="preserve">Figure </w:t>
      </w:r>
      <w:fldSimple w:instr=" SEQ Figure \* ARABIC ">
        <w:r w:rsidR="00706E95">
          <w:rPr>
            <w:noProof/>
          </w:rPr>
          <w:t>25</w:t>
        </w:r>
      </w:fldSimple>
      <w:r>
        <w:t>: Pre-Specified Policy 5 – Mass Drug Administration (MDA).</w:t>
      </w:r>
      <w:bookmarkEnd w:id="62"/>
    </w:p>
    <w:p w14:paraId="152BAABD" w14:textId="78D855A9" w:rsidR="00452B35" w:rsidRPr="00B46668" w:rsidRDefault="00452B35" w:rsidP="00B46668">
      <w:pPr>
        <w:pStyle w:val="undercaption"/>
      </w:pPr>
      <w:r w:rsidRPr="00B46668">
        <w:t>Figure (A) providing MDA to 100% of population annually for five years. Figure (B) corresponding alleviation in health burden.</w:t>
      </w:r>
    </w:p>
    <w:p w14:paraId="606E39F5" w14:textId="34DD880F" w:rsidR="00CD47B5" w:rsidRDefault="00986E0C" w:rsidP="009145CF">
      <w:r>
        <w:t>It is important to note that the benefits of MDA last a little less than one year</w:t>
      </w:r>
      <w:r w:rsidR="0032648F">
        <w:t>, as can be seen from the “bounce back” in Figure 25(B)</w:t>
      </w:r>
      <w:r>
        <w:t xml:space="preserve">. Thus, the campaign must occur annually until the parasite is completely eliminated from the population in order for the benefits to be sustained. </w:t>
      </w:r>
    </w:p>
    <w:p w14:paraId="5D27D593" w14:textId="599ED03E" w:rsidR="00986E0C" w:rsidRDefault="00986E0C">
      <w:pPr>
        <w:jc w:val="left"/>
      </w:pPr>
      <w:r>
        <w:br w:type="page"/>
      </w:r>
    </w:p>
    <w:p w14:paraId="0476A20B" w14:textId="656B011E" w:rsidR="00B03EC1" w:rsidRPr="008114FF" w:rsidRDefault="003E1DF8" w:rsidP="002104DF">
      <w:pPr>
        <w:pStyle w:val="Heading2"/>
      </w:pPr>
      <w:bookmarkStart w:id="63" w:name="_Toc16451935"/>
      <w:r w:rsidRPr="008114FF">
        <w:lastRenderedPageBreak/>
        <w:t>Model Development Conclusion</w:t>
      </w:r>
      <w:bookmarkEnd w:id="63"/>
    </w:p>
    <w:p w14:paraId="3A983BE8" w14:textId="62F53925" w:rsidR="00B5479A" w:rsidRPr="008114FF" w:rsidRDefault="00B5479A" w:rsidP="003E1DF8">
      <w:r w:rsidRPr="008114FF">
        <w:t>Th</w:t>
      </w:r>
      <w:r w:rsidR="002512C3" w:rsidRPr="008114FF">
        <w:t>is</w:t>
      </w:r>
      <w:r w:rsidRPr="008114FF">
        <w:t xml:space="preserve"> chapter addressed the question: </w:t>
      </w:r>
      <w:r w:rsidRPr="006B169B">
        <w:t>“</w:t>
      </w:r>
      <w:r w:rsidRPr="006B169B">
        <w:rPr>
          <w:b/>
        </w:rPr>
        <w:t>How can the transmission of multiple infectious diseases be included in a single model in order to compare the performance of different interventions on policy objectives?</w:t>
      </w:r>
      <w:r w:rsidRPr="006B169B">
        <w:t>”</w:t>
      </w:r>
      <w:r w:rsidRPr="008114FF">
        <w:t xml:space="preserve"> System dynamics techniques were used to create the multi-disease model</w:t>
      </w:r>
      <w:r w:rsidR="001F728C">
        <w:t xml:space="preserve">, which </w:t>
      </w:r>
      <w:r w:rsidRPr="008114FF">
        <w:t xml:space="preserve">enabled the </w:t>
      </w:r>
      <w:r w:rsidR="000C6834" w:rsidRPr="008114FF">
        <w:t xml:space="preserve">elements </w:t>
      </w:r>
      <w:r w:rsidRPr="008114FF">
        <w:t xml:space="preserve">from </w:t>
      </w:r>
      <w:r w:rsidR="000C6834" w:rsidRPr="008114FF">
        <w:t xml:space="preserve">a variety of disciplines to be </w:t>
      </w:r>
      <w:r w:rsidR="006B169B">
        <w:t>considered</w:t>
      </w:r>
      <w:r w:rsidR="000C6834" w:rsidRPr="008114FF">
        <w:t>. With the help of this model, the</w:t>
      </w:r>
      <w:r w:rsidRPr="008114FF">
        <w:t xml:space="preserve"> user can compare how </w:t>
      </w:r>
      <w:r w:rsidR="000C6834" w:rsidRPr="008114FF">
        <w:t xml:space="preserve">the performance of </w:t>
      </w:r>
      <w:r w:rsidRPr="008114FF">
        <w:t xml:space="preserve">different interventions map to their policy objectives. </w:t>
      </w:r>
    </w:p>
    <w:p w14:paraId="658EE9D5" w14:textId="7838C969" w:rsidR="009D423B" w:rsidRPr="008114FF" w:rsidRDefault="009D423B" w:rsidP="0027568F">
      <w:r w:rsidRPr="008114FF">
        <w:t xml:space="preserve">Not all relevant features could be simulated given limited time and data. </w:t>
      </w:r>
      <w:r w:rsidR="008E7AD6" w:rsidRPr="008114FF">
        <w:t>For instance, s</w:t>
      </w:r>
      <w:r w:rsidRPr="008114FF">
        <w:t xml:space="preserve">easonality was not </w:t>
      </w:r>
      <w:r w:rsidR="009A62A1" w:rsidRPr="008114FF">
        <w:t>incorporated</w:t>
      </w:r>
      <w:r w:rsidRPr="008114FF">
        <w:t xml:space="preserve"> </w:t>
      </w:r>
      <w:r w:rsidR="008E7AD6" w:rsidRPr="008114FF">
        <w:t>though</w:t>
      </w:r>
      <w:r w:rsidRPr="008114FF">
        <w:t xml:space="preserve"> research suggests that weather variability is important for the transmission of </w:t>
      </w:r>
      <w:r w:rsidRPr="00986E0C">
        <w:rPr>
          <w:i/>
        </w:rPr>
        <w:t>E. coli,</w:t>
      </w:r>
      <w:r w:rsidRPr="008114FF">
        <w:t xml:space="preserve"> </w:t>
      </w:r>
      <w:r w:rsidRPr="00986E0C">
        <w:rPr>
          <w:i/>
        </w:rPr>
        <w:t>Cryptosporidium</w:t>
      </w:r>
      <w:r w:rsidRPr="008114FF">
        <w:t xml:space="preserve">, and perhaps rotavirus (see more details in Appendix </w:t>
      </w:r>
      <w:r w:rsidR="00986E0C">
        <w:t>A).</w:t>
      </w:r>
      <w:r w:rsidRPr="008114FF">
        <w:t xml:space="preserve"> </w:t>
      </w:r>
    </w:p>
    <w:p w14:paraId="26DC5733" w14:textId="02CF2DFB" w:rsidR="009D423B" w:rsidRPr="008114FF" w:rsidRDefault="009D423B" w:rsidP="0027568F">
      <w:r w:rsidRPr="008114FF">
        <w:t xml:space="preserve">Readers should be aware that model results are only appropriate at the level of aggregation for which they were created. For example, a user may examine the model and determine that a national policy of increased ORT subsidization is not an effective use of donor funding. However, that does </w:t>
      </w:r>
      <w:r w:rsidRPr="008114FF">
        <w:rPr>
          <w:i/>
        </w:rPr>
        <w:t>not</w:t>
      </w:r>
      <w:r w:rsidR="002512C3" w:rsidRPr="008114FF">
        <w:t xml:space="preserve"> mean that ORT </w:t>
      </w:r>
      <w:r w:rsidRPr="008114FF">
        <w:t xml:space="preserve">is </w:t>
      </w:r>
      <w:r w:rsidR="008C2B25" w:rsidRPr="008114FF">
        <w:t>useless</w:t>
      </w:r>
      <w:r w:rsidRPr="008114FF">
        <w:t xml:space="preserve"> for an individual or community. </w:t>
      </w:r>
      <w:r w:rsidR="008C2B25" w:rsidRPr="008114FF">
        <w:t>Again, model results must be used at the level of aggregation for which they were designed and ex</w:t>
      </w:r>
      <w:r w:rsidRPr="008114FF">
        <w:t xml:space="preserve">trapolating findings </w:t>
      </w:r>
      <w:r w:rsidR="008C2B25" w:rsidRPr="008114FF">
        <w:t xml:space="preserve">beyond that level </w:t>
      </w:r>
      <w:r w:rsidRPr="008114FF">
        <w:t>requires further research</w:t>
      </w:r>
      <w:r w:rsidR="008C2B25" w:rsidRPr="008114FF">
        <w:t>.</w:t>
      </w:r>
    </w:p>
    <w:p w14:paraId="5104AE4E" w14:textId="1C018F40" w:rsidR="009D423B" w:rsidRDefault="009A62A1" w:rsidP="0027568F">
      <w:r w:rsidRPr="008114FF">
        <w:t xml:space="preserve">A major limitation of the study is that it was not done in interaction with stakeholders. Emerging research on </w:t>
      </w:r>
      <w:r w:rsidR="00421669" w:rsidRPr="008114FF">
        <w:t>modelling</w:t>
      </w:r>
      <w:r w:rsidRPr="008114FF">
        <w:t xml:space="preserve"> for decision support suggests that interactive approaches may be particularly effective at not only informing </w:t>
      </w:r>
      <w:r w:rsidR="00200A8C" w:rsidRPr="008114FF">
        <w:t>decision maker</w:t>
      </w:r>
      <w:r w:rsidRPr="008114FF">
        <w:t xml:space="preserve">s, but also in getting valuable feedback for model design. </w:t>
      </w:r>
      <w:r w:rsidR="00954CA0">
        <w:t>Finally, i</w:t>
      </w:r>
      <w:r w:rsidR="009D423B" w:rsidRPr="008114FF">
        <w:t>ncorporating features from existing epidemiological models could</w:t>
      </w:r>
      <w:r w:rsidR="002512C3" w:rsidRPr="008114FF">
        <w:t xml:space="preserve"> greatly</w:t>
      </w:r>
      <w:r w:rsidR="009D423B" w:rsidRPr="008114FF">
        <w:t xml:space="preserve"> increase the credibility of projected results.</w:t>
      </w:r>
    </w:p>
    <w:p w14:paraId="4DA02A1B" w14:textId="7CFD7911" w:rsidR="00986E0C" w:rsidRPr="001F41DA" w:rsidRDefault="00986E0C" w:rsidP="00986E0C">
      <w:r w:rsidRPr="008114FF">
        <w:t xml:space="preserve">The example policies described in </w:t>
      </w:r>
      <w:r w:rsidRPr="001F41DA">
        <w:t>this section illustrate the diversity in possible interventions, as well as some of the main strengths and weaknesses of each strategy. How well do these interventions perform against the many objecti</w:t>
      </w:r>
      <w:r w:rsidR="00383274">
        <w:t xml:space="preserve">ves specified by policymakers? </w:t>
      </w:r>
      <w:r w:rsidRPr="001F41DA">
        <w:t xml:space="preserve">Additional trends will be explored more in the next chapter – Many Objective Experimentation.  </w:t>
      </w:r>
    </w:p>
    <w:p w14:paraId="35E3C2AA" w14:textId="45EADDAE" w:rsidR="008B3860" w:rsidRPr="008114FF" w:rsidRDefault="008B3860" w:rsidP="00E344F4"/>
    <w:p w14:paraId="5E4729D6" w14:textId="6B1CD779" w:rsidR="008B3860" w:rsidRPr="008114FF" w:rsidRDefault="008B3860" w:rsidP="00E344F4"/>
    <w:p w14:paraId="23523AC2" w14:textId="77777777" w:rsidR="008B3860" w:rsidRPr="008114FF" w:rsidRDefault="008B3860" w:rsidP="00E344F4">
      <w:pPr>
        <w:sectPr w:rsidR="008B3860" w:rsidRPr="008114FF" w:rsidSect="0063605D">
          <w:pgSz w:w="12240" w:h="15840"/>
          <w:pgMar w:top="1474" w:right="1503" w:bottom="1474" w:left="1503" w:header="720" w:footer="720" w:gutter="0"/>
          <w:cols w:space="720"/>
          <w:docGrid w:linePitch="360"/>
        </w:sectPr>
      </w:pPr>
    </w:p>
    <w:p w14:paraId="4C8329E7" w14:textId="4AA75EDF" w:rsidR="008B3860" w:rsidRPr="008114FF" w:rsidRDefault="008B3860" w:rsidP="00E344F4"/>
    <w:p w14:paraId="64A12A6E" w14:textId="75CCAC4B" w:rsidR="008B3860" w:rsidRPr="00434D70" w:rsidRDefault="00C613C8" w:rsidP="001F728C">
      <w:pPr>
        <w:pStyle w:val="Heading1"/>
        <w:ind w:left="-284" w:firstLine="284"/>
        <w:rPr>
          <w:sz w:val="110"/>
          <w:szCs w:val="110"/>
        </w:rPr>
      </w:pPr>
      <w:r w:rsidRPr="008114FF">
        <w:rPr>
          <w:sz w:val="96"/>
          <w:szCs w:val="96"/>
        </w:rPr>
        <w:br/>
      </w:r>
      <w:bookmarkStart w:id="64" w:name="_Toc16451936"/>
      <w:r w:rsidR="00434D70" w:rsidRPr="00434D70">
        <w:rPr>
          <w:sz w:val="96"/>
          <w:szCs w:val="96"/>
        </w:rPr>
        <w:t>Many-Objective</w:t>
      </w:r>
      <w:r w:rsidR="0008393F" w:rsidRPr="00434D70">
        <w:rPr>
          <w:sz w:val="96"/>
          <w:szCs w:val="96"/>
        </w:rPr>
        <w:t xml:space="preserve"> </w:t>
      </w:r>
      <w:r w:rsidR="00437397" w:rsidRPr="00434D70">
        <w:rPr>
          <w:sz w:val="96"/>
          <w:szCs w:val="96"/>
        </w:rPr>
        <w:t>E</w:t>
      </w:r>
      <w:r w:rsidR="00434D70" w:rsidRPr="00434D70">
        <w:rPr>
          <w:sz w:val="96"/>
          <w:szCs w:val="96"/>
        </w:rPr>
        <w:t>xperimentation</w:t>
      </w:r>
      <w:bookmarkEnd w:id="64"/>
    </w:p>
    <w:p w14:paraId="31BB9B22" w14:textId="238FC879" w:rsidR="00DC3255" w:rsidRDefault="00B84808" w:rsidP="0008393F">
      <w:r w:rsidRPr="008114FF">
        <w:t xml:space="preserve">The relationship between policy levers </w:t>
      </w:r>
      <w:r w:rsidR="00896EBD" w:rsidRPr="008114FF">
        <w:t xml:space="preserve">and performance outcomes depends on </w:t>
      </w:r>
      <w:r w:rsidR="00302FBE" w:rsidRPr="008114FF">
        <w:t xml:space="preserve">many </w:t>
      </w:r>
      <w:r w:rsidRPr="008114FF">
        <w:t xml:space="preserve">uncertain </w:t>
      </w:r>
      <w:r w:rsidR="00896EBD" w:rsidRPr="008114FF">
        <w:t xml:space="preserve">factors </w:t>
      </w:r>
      <w:r w:rsidR="001B2801" w:rsidRPr="008114FF">
        <w:t>beyond</w:t>
      </w:r>
      <w:r w:rsidR="00896EBD" w:rsidRPr="008114FF">
        <w:t xml:space="preserve"> of the control of the policymaker. </w:t>
      </w:r>
      <w:r w:rsidR="001B2801" w:rsidRPr="008114FF">
        <w:t>T</w:t>
      </w:r>
      <w:r w:rsidR="004373B3">
        <w:t xml:space="preserve">raditionally, this </w:t>
      </w:r>
      <w:r w:rsidR="00896EBD" w:rsidRPr="008114FF">
        <w:t>uncertainty</w:t>
      </w:r>
      <w:r w:rsidR="004373B3">
        <w:t xml:space="preserve"> is accounted for</w:t>
      </w:r>
      <w:r w:rsidR="00896EBD" w:rsidRPr="008114FF">
        <w:t xml:space="preserve"> by using an expected value </w:t>
      </w:r>
      <w:r w:rsidR="00302FBE" w:rsidRPr="008114FF">
        <w:t>from</w:t>
      </w:r>
      <w:r w:rsidR="00896EBD" w:rsidRPr="008114FF">
        <w:t xml:space="preserve"> on an established probability distribution. However, this is difficult in situations of deep uncertainty, when stakeholders do not agree on the likelihood or impact of a </w:t>
      </w:r>
      <w:r w:rsidR="001B2801" w:rsidRPr="008114FF">
        <w:t>particular uncertainty</w:t>
      </w:r>
      <w:r w:rsidR="00896EBD" w:rsidRPr="008114FF">
        <w:t xml:space="preserve"> on the system. </w:t>
      </w:r>
      <w:r w:rsidR="00302FBE" w:rsidRPr="008114FF">
        <w:t>An alternative is to test policy performance against a wide range of values for these unknown parameters, thus stakeholders do not need to agree on the probabilities of these parameters upfront.</w:t>
      </w:r>
      <w:r w:rsidR="007761C6">
        <w:t xml:space="preserve"> That is one of the major advantages of the Many-Objective Decision Making (MORDM) approach used in the following chapter. </w:t>
      </w:r>
    </w:p>
    <w:p w14:paraId="733D3C62" w14:textId="116B0B65" w:rsidR="004373B3" w:rsidRDefault="004373B3" w:rsidP="004373B3">
      <w:pPr>
        <w:spacing w:after="360"/>
      </w:pPr>
      <w:r w:rsidRPr="008114FF">
        <w:t xml:space="preserve">The goal of this chapter is to find a set of Pareto optimal strategies that are robust against the various uncertainties and to understand tradeoffs between objectives. </w:t>
      </w:r>
      <w:r>
        <w:t xml:space="preserve">As shown in Figure </w:t>
      </w:r>
      <w:r w:rsidR="00383274">
        <w:t>26,</w:t>
      </w:r>
      <w:r>
        <w:t xml:space="preserve"> </w:t>
      </w:r>
      <w:r w:rsidRPr="008114FF">
        <w:t>experimentation using</w:t>
      </w:r>
      <w:r>
        <w:t xml:space="preserve"> MORDM contains four main steps: </w:t>
      </w:r>
      <w:r w:rsidRPr="004373B3">
        <w:t xml:space="preserve">(1) formulating the problem statement in a way that the objectives can be evaluated quantitatively according to the needs of </w:t>
      </w:r>
      <w:r>
        <w:t>the decision maker; (2) generating</w:t>
      </w:r>
      <w:r w:rsidRPr="004373B3">
        <w:t xml:space="preserve"> a Pareto approximate set of initially promising strategies</w:t>
      </w:r>
      <w:r>
        <w:t>;</w:t>
      </w:r>
      <w:r w:rsidRPr="004373B3">
        <w:t xml:space="preserve"> (3) stress-test</w:t>
      </w:r>
      <w:r>
        <w:t>ing</w:t>
      </w:r>
      <w:r w:rsidRPr="004373B3">
        <w:t xml:space="preserve"> the promising set of strategies by exploring their performance under a </w:t>
      </w:r>
      <w:r>
        <w:t xml:space="preserve">wide range of plausible futures; and (4) adjusting </w:t>
      </w:r>
      <w:r w:rsidRPr="004373B3">
        <w:t xml:space="preserve">the most robust candidate strategies to guard against any vulnerabilities identified in scenario discovery. </w:t>
      </w:r>
    </w:p>
    <w:p w14:paraId="52E651EF" w14:textId="7862A72A" w:rsidR="0070094D" w:rsidRPr="008114FF" w:rsidRDefault="0070094D" w:rsidP="00DE470B">
      <w:pPr>
        <w:keepNext/>
      </w:pPr>
      <w:r>
        <w:rPr>
          <w:noProof/>
        </w:rPr>
        <w:drawing>
          <wp:inline distT="0" distB="0" distL="0" distR="0" wp14:anchorId="410513D6" wp14:editId="234D98DC">
            <wp:extent cx="5873262" cy="855778"/>
            <wp:effectExtent l="0" t="0" r="0" b="190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70327" cy="869921"/>
                    </a:xfrm>
                    <a:prstGeom prst="rect">
                      <a:avLst/>
                    </a:prstGeom>
                    <a:noFill/>
                  </pic:spPr>
                </pic:pic>
              </a:graphicData>
            </a:graphic>
          </wp:inline>
        </w:drawing>
      </w:r>
    </w:p>
    <w:p w14:paraId="6A1E846C" w14:textId="47DC00EE" w:rsidR="00DC3255" w:rsidRPr="008114FF" w:rsidRDefault="00DE470B" w:rsidP="00DE470B">
      <w:pPr>
        <w:pStyle w:val="Caption"/>
      </w:pPr>
      <w:bookmarkStart w:id="65" w:name="_Toc16452060"/>
      <w:r w:rsidRPr="008114FF">
        <w:rPr>
          <w:b w:val="0"/>
        </w:rPr>
        <w:t>F</w:t>
      </w:r>
      <w:r w:rsidRPr="00452B35">
        <w:t xml:space="preserve">igure </w:t>
      </w:r>
      <w:fldSimple w:instr=" SEQ Figure \* ARABIC ">
        <w:r w:rsidR="00706E95">
          <w:rPr>
            <w:noProof/>
          </w:rPr>
          <w:t>26</w:t>
        </w:r>
      </w:fldSimple>
      <w:r w:rsidRPr="00452B35">
        <w:t>: Outline of Many-Objective Robust Decision-making (MORDM).</w:t>
      </w:r>
      <w:bookmarkEnd w:id="65"/>
    </w:p>
    <w:p w14:paraId="7AE0DE92" w14:textId="0D2B8A25" w:rsidR="00B84808" w:rsidRPr="008114FF" w:rsidRDefault="004373B3" w:rsidP="004373B3">
      <w:pPr>
        <w:spacing w:before="240"/>
        <w:rPr>
          <w:color w:val="000000" w:themeColor="text1"/>
          <w:sz w:val="44"/>
        </w:rPr>
      </w:pPr>
      <w:r w:rsidRPr="008114FF">
        <w:t>Optionally, th</w:t>
      </w:r>
      <w:r>
        <w:t>e</w:t>
      </w:r>
      <w:r w:rsidRPr="008114FF">
        <w:t xml:space="preserve"> last step can be fed back into the </w:t>
      </w:r>
      <w:r>
        <w:t xml:space="preserve">beginning to incorporate decision-maker feedback and lessons learned. </w:t>
      </w:r>
      <w:r w:rsidRPr="008114FF">
        <w:t xml:space="preserve"> </w:t>
      </w:r>
      <w:r>
        <w:t>Though an interactive approach with stakeholder consultation was beyond the scope of the current thesis, it is hoped that the following chapter provides a clear example for applying MORDM experimentation to future public health and development problems.</w:t>
      </w:r>
      <w:r w:rsidR="00B84808" w:rsidRPr="008114FF">
        <w:br w:type="page"/>
      </w:r>
    </w:p>
    <w:p w14:paraId="2E7ED28F" w14:textId="2675284E" w:rsidR="000F195A" w:rsidRDefault="0070094D" w:rsidP="000F195A">
      <w:r>
        <w:rPr>
          <w:noProof/>
        </w:rPr>
        <w:lastRenderedPageBreak/>
        <w:drawing>
          <wp:inline distT="0" distB="0" distL="0" distR="0" wp14:anchorId="005307F7" wp14:editId="1539A67F">
            <wp:extent cx="6044711" cy="880759"/>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6125343" cy="892508"/>
                    </a:xfrm>
                    <a:prstGeom prst="rect">
                      <a:avLst/>
                    </a:prstGeom>
                    <a:noFill/>
                  </pic:spPr>
                </pic:pic>
              </a:graphicData>
            </a:graphic>
          </wp:inline>
        </w:drawing>
      </w:r>
    </w:p>
    <w:p w14:paraId="77980DC0" w14:textId="77777777" w:rsidR="00F01784" w:rsidRPr="008114FF" w:rsidRDefault="00F01784" w:rsidP="000F195A"/>
    <w:p w14:paraId="46DFC914" w14:textId="7DFDE325" w:rsidR="00B84808" w:rsidRPr="008114FF" w:rsidRDefault="0008393F" w:rsidP="002104DF">
      <w:pPr>
        <w:pStyle w:val="Heading2"/>
      </w:pPr>
      <w:bookmarkStart w:id="66" w:name="_Toc16451937"/>
      <w:r w:rsidRPr="008114FF">
        <w:t>Operationalize the Problem Formulations</w:t>
      </w:r>
      <w:bookmarkEnd w:id="66"/>
    </w:p>
    <w:p w14:paraId="79A562AE" w14:textId="5E463AA4" w:rsidR="007F13D3" w:rsidRPr="008114FF" w:rsidRDefault="00F01784" w:rsidP="00B84808">
      <w:r>
        <w:t xml:space="preserve">Not everyone will agree on the best way to define large-scale objectives like “minimum mortality” and “lowest cost.” </w:t>
      </w:r>
      <w:r w:rsidR="00B84808" w:rsidRPr="008114FF">
        <w:t xml:space="preserve">In </w:t>
      </w:r>
      <w:r w:rsidR="00D4775E">
        <w:t xml:space="preserve">the model </w:t>
      </w:r>
      <w:r w:rsidR="003E1FCE">
        <w:t>development chapter</w:t>
      </w:r>
      <w:r w:rsidR="00D4775E">
        <w:t xml:space="preserve"> (</w:t>
      </w:r>
      <w:r w:rsidR="00B84808" w:rsidRPr="008114FF">
        <w:t xml:space="preserve">Section </w:t>
      </w:r>
      <w:r w:rsidR="00AA6E8B" w:rsidRPr="003E1FCE">
        <w:t>5</w:t>
      </w:r>
      <w:r w:rsidR="002512C3" w:rsidRPr="003E1FCE">
        <w:t>.2</w:t>
      </w:r>
      <w:r w:rsidR="00D4775E">
        <w:t>)</w:t>
      </w:r>
      <w:r w:rsidR="00B84808" w:rsidRPr="008114FF">
        <w:t xml:space="preserve">, </w:t>
      </w:r>
      <w:r>
        <w:t>four</w:t>
      </w:r>
      <w:r w:rsidR="007F13D3" w:rsidRPr="008114FF">
        <w:t xml:space="preserve"> different ways of looking at the same set of objectives</w:t>
      </w:r>
      <w:r w:rsidR="00D4775E">
        <w:t xml:space="preserve"> were described</w:t>
      </w:r>
      <w:r w:rsidR="007F13D3" w:rsidRPr="008114FF">
        <w:t>, which are reiterated here:</w:t>
      </w:r>
    </w:p>
    <w:p w14:paraId="18F72A9F" w14:textId="77777777" w:rsidR="007F13D3" w:rsidRPr="008114FF" w:rsidRDefault="007F13D3" w:rsidP="007F13D3">
      <w:pPr>
        <w:pStyle w:val="NoSpacing"/>
        <w:rPr>
          <w:rFonts w:ascii="Garamond" w:hAnsi="Garamond"/>
        </w:rPr>
      </w:pPr>
    </w:p>
    <w:p w14:paraId="141058B2" w14:textId="1A58C0BA" w:rsidR="007F13D3" w:rsidRPr="00452B35" w:rsidRDefault="00DE470B" w:rsidP="00452B35">
      <w:pPr>
        <w:pStyle w:val="NoSpacing"/>
        <w:spacing w:after="120"/>
        <w:rPr>
          <w:rFonts w:ascii="Garamond" w:hAnsi="Garamond"/>
          <w:sz w:val="20"/>
        </w:rPr>
      </w:pPr>
      <w:r w:rsidRPr="00452B35">
        <w:rPr>
          <w:rFonts w:ascii="Garamond" w:hAnsi="Garamond"/>
          <w:b/>
          <w:sz w:val="20"/>
        </w:rPr>
        <w:t>Table 4</w:t>
      </w:r>
      <w:r w:rsidRPr="00452B35">
        <w:rPr>
          <w:rFonts w:ascii="Garamond" w:hAnsi="Garamond"/>
          <w:sz w:val="20"/>
        </w:rPr>
        <w:t xml:space="preserve">: </w:t>
      </w:r>
      <w:r w:rsidR="007F13D3" w:rsidRPr="00452B35">
        <w:rPr>
          <w:rFonts w:ascii="Garamond" w:hAnsi="Garamond"/>
          <w:sz w:val="20"/>
        </w:rPr>
        <w:t xml:space="preserve">Description of Objectives (M) under </w:t>
      </w:r>
      <w:r w:rsidR="00FB46A3" w:rsidRPr="00452B35">
        <w:rPr>
          <w:rFonts w:ascii="Garamond" w:hAnsi="Garamond"/>
          <w:sz w:val="20"/>
        </w:rPr>
        <w:t>four</w:t>
      </w:r>
      <w:r w:rsidR="007F13D3" w:rsidRPr="00452B35">
        <w:rPr>
          <w:rFonts w:ascii="Garamond" w:hAnsi="Garamond"/>
          <w:sz w:val="20"/>
        </w:rPr>
        <w:t xml:space="preserve"> different problem formulations</w:t>
      </w:r>
    </w:p>
    <w:tbl>
      <w:tblPr>
        <w:tblStyle w:val="TableGrid"/>
        <w:tblW w:w="9209" w:type="dxa"/>
        <w:tblLook w:val="00A0" w:firstRow="1" w:lastRow="0" w:firstColumn="1" w:lastColumn="0" w:noHBand="0" w:noVBand="0"/>
      </w:tblPr>
      <w:tblGrid>
        <w:gridCol w:w="1152"/>
        <w:gridCol w:w="2012"/>
        <w:gridCol w:w="2013"/>
        <w:gridCol w:w="2016"/>
        <w:gridCol w:w="2016"/>
      </w:tblGrid>
      <w:tr w:rsidR="00FB2081" w:rsidRPr="001F41DA" w14:paraId="285BDE79" w14:textId="77777777" w:rsidTr="00543C6A">
        <w:trPr>
          <w:trHeight w:val="608"/>
        </w:trPr>
        <w:tc>
          <w:tcPr>
            <w:tcW w:w="1058" w:type="dxa"/>
            <w:tcBorders>
              <w:top w:val="nil"/>
              <w:left w:val="nil"/>
              <w:bottom w:val="nil"/>
              <w:right w:val="nil"/>
            </w:tcBorders>
            <w:shd w:val="clear" w:color="auto" w:fill="FFFFFF" w:themeFill="background1"/>
            <w:vAlign w:val="center"/>
          </w:tcPr>
          <w:p w14:paraId="1B855367" w14:textId="77777777" w:rsidR="00FB2081" w:rsidRPr="001F41DA" w:rsidRDefault="00FB2081" w:rsidP="00543C6A">
            <w:pPr>
              <w:jc w:val="left"/>
              <w:rPr>
                <w:sz w:val="20"/>
                <w:szCs w:val="20"/>
              </w:rPr>
            </w:pPr>
          </w:p>
        </w:tc>
        <w:tc>
          <w:tcPr>
            <w:tcW w:w="2037" w:type="dxa"/>
            <w:tcBorders>
              <w:top w:val="nil"/>
              <w:left w:val="nil"/>
              <w:right w:val="nil"/>
            </w:tcBorders>
            <w:shd w:val="clear" w:color="auto" w:fill="C00000"/>
            <w:vAlign w:val="center"/>
          </w:tcPr>
          <w:p w14:paraId="73396984" w14:textId="77777777" w:rsidR="00383274" w:rsidRDefault="00FB2081" w:rsidP="00543C6A">
            <w:pPr>
              <w:jc w:val="left"/>
              <w:rPr>
                <w:sz w:val="20"/>
                <w:szCs w:val="20"/>
              </w:rPr>
            </w:pPr>
            <w:r w:rsidRPr="001F41DA">
              <w:rPr>
                <w:sz w:val="20"/>
                <w:szCs w:val="20"/>
              </w:rPr>
              <w:t xml:space="preserve">PF1: Minimum rotavirus burden in Children &lt;5 </w:t>
            </w:r>
          </w:p>
          <w:p w14:paraId="64DD471F" w14:textId="12C38E5E" w:rsidR="00FB2081" w:rsidRPr="001F41DA" w:rsidRDefault="00FB2081" w:rsidP="00543C6A">
            <w:pPr>
              <w:jc w:val="left"/>
              <w:rPr>
                <w:sz w:val="20"/>
                <w:szCs w:val="20"/>
              </w:rPr>
            </w:pPr>
            <w:r w:rsidRPr="001F41DA">
              <w:rPr>
                <w:sz w:val="20"/>
                <w:szCs w:val="20"/>
              </w:rPr>
              <w:t>(medium term)</w:t>
            </w:r>
          </w:p>
        </w:tc>
        <w:tc>
          <w:tcPr>
            <w:tcW w:w="2038" w:type="dxa"/>
            <w:tcBorders>
              <w:top w:val="nil"/>
              <w:left w:val="nil"/>
              <w:right w:val="nil"/>
            </w:tcBorders>
            <w:shd w:val="clear" w:color="auto" w:fill="0070C0"/>
            <w:vAlign w:val="center"/>
          </w:tcPr>
          <w:p w14:paraId="17FE4CA7" w14:textId="77777777" w:rsidR="00FB2081" w:rsidRPr="001F41DA" w:rsidRDefault="00FB2081" w:rsidP="00543C6A">
            <w:pPr>
              <w:jc w:val="left"/>
              <w:rPr>
                <w:color w:val="FFFFFF" w:themeColor="background1"/>
                <w:sz w:val="20"/>
                <w:szCs w:val="20"/>
              </w:rPr>
            </w:pPr>
            <w:r w:rsidRPr="001F41DA">
              <w:rPr>
                <w:color w:val="FFFFFF" w:themeColor="background1"/>
                <w:sz w:val="20"/>
                <w:szCs w:val="20"/>
              </w:rPr>
              <w:t>PF2: Minimum ascariasis in Youth</w:t>
            </w:r>
          </w:p>
          <w:p w14:paraId="11CF54B9" w14:textId="77777777" w:rsidR="00FB2081" w:rsidRPr="001F41DA" w:rsidRDefault="00FB2081" w:rsidP="00543C6A">
            <w:pPr>
              <w:jc w:val="left"/>
              <w:rPr>
                <w:color w:val="FFFFFF" w:themeColor="background1"/>
                <w:sz w:val="20"/>
                <w:szCs w:val="20"/>
              </w:rPr>
            </w:pPr>
            <w:r w:rsidRPr="001F41DA">
              <w:rPr>
                <w:color w:val="FFFFFF" w:themeColor="background1"/>
                <w:sz w:val="20"/>
                <w:szCs w:val="20"/>
              </w:rPr>
              <w:t>(short-medium term)</w:t>
            </w:r>
          </w:p>
        </w:tc>
        <w:tc>
          <w:tcPr>
            <w:tcW w:w="2038" w:type="dxa"/>
            <w:tcBorders>
              <w:top w:val="nil"/>
              <w:left w:val="nil"/>
              <w:right w:val="nil"/>
            </w:tcBorders>
            <w:shd w:val="clear" w:color="auto" w:fill="806000" w:themeFill="accent4" w:themeFillShade="80"/>
            <w:vAlign w:val="center"/>
          </w:tcPr>
          <w:p w14:paraId="59F1FD92" w14:textId="77777777" w:rsidR="00FB2081" w:rsidRPr="001F41DA" w:rsidRDefault="00FB2081" w:rsidP="00543C6A">
            <w:pPr>
              <w:jc w:val="left"/>
              <w:rPr>
                <w:color w:val="FFFFFF" w:themeColor="background1"/>
                <w:sz w:val="20"/>
                <w:szCs w:val="20"/>
              </w:rPr>
            </w:pPr>
            <w:r w:rsidRPr="001F41DA">
              <w:rPr>
                <w:color w:val="FFFFFF" w:themeColor="background1"/>
                <w:sz w:val="20"/>
                <w:szCs w:val="20"/>
              </w:rPr>
              <w:t>PF3: Minimum burden, all gastroenteric diseases (immediate)</w:t>
            </w:r>
          </w:p>
        </w:tc>
        <w:tc>
          <w:tcPr>
            <w:tcW w:w="2038" w:type="dxa"/>
            <w:tcBorders>
              <w:top w:val="nil"/>
              <w:left w:val="nil"/>
              <w:right w:val="nil"/>
            </w:tcBorders>
            <w:shd w:val="clear" w:color="auto" w:fill="385623" w:themeFill="accent6" w:themeFillShade="80"/>
            <w:vAlign w:val="center"/>
          </w:tcPr>
          <w:p w14:paraId="3399A501" w14:textId="77777777" w:rsidR="00FB2081" w:rsidRPr="001F41DA" w:rsidRDefault="00FB2081" w:rsidP="00543C6A">
            <w:pPr>
              <w:jc w:val="left"/>
              <w:rPr>
                <w:color w:val="FFFFFF" w:themeColor="background1"/>
                <w:sz w:val="20"/>
                <w:szCs w:val="20"/>
              </w:rPr>
            </w:pPr>
            <w:r w:rsidRPr="001F41DA">
              <w:rPr>
                <w:color w:val="FFFFFF" w:themeColor="background1"/>
                <w:sz w:val="20"/>
                <w:szCs w:val="20"/>
              </w:rPr>
              <w:t>PF3: Minimum burden, all gastroenteric diseases (long term)</w:t>
            </w:r>
          </w:p>
        </w:tc>
      </w:tr>
      <w:tr w:rsidR="00FB2081" w:rsidRPr="001F41DA" w14:paraId="17E18DCA" w14:textId="77777777" w:rsidTr="00543C6A">
        <w:trPr>
          <w:trHeight w:val="608"/>
        </w:trPr>
        <w:tc>
          <w:tcPr>
            <w:tcW w:w="1058" w:type="dxa"/>
            <w:tcBorders>
              <w:top w:val="nil"/>
              <w:left w:val="nil"/>
              <w:bottom w:val="nil"/>
              <w:right w:val="nil"/>
            </w:tcBorders>
            <w:vAlign w:val="center"/>
          </w:tcPr>
          <w:p w14:paraId="677289E4" w14:textId="77777777" w:rsidR="00FB2081" w:rsidRPr="001F41DA" w:rsidRDefault="00FB2081" w:rsidP="00543C6A">
            <w:pPr>
              <w:jc w:val="right"/>
              <w:rPr>
                <w:b/>
                <w:sz w:val="20"/>
                <w:szCs w:val="20"/>
              </w:rPr>
            </w:pPr>
            <w:r w:rsidRPr="001F41DA">
              <w:rPr>
                <w:b/>
                <w:sz w:val="20"/>
                <w:szCs w:val="20"/>
              </w:rPr>
              <w:t>Mortality</w:t>
            </w:r>
          </w:p>
          <w:p w14:paraId="3020EA0A" w14:textId="77777777" w:rsidR="00FB2081" w:rsidRPr="001F41DA" w:rsidRDefault="00FB2081" w:rsidP="00543C6A">
            <w:pPr>
              <w:jc w:val="right"/>
              <w:rPr>
                <w:sz w:val="20"/>
                <w:szCs w:val="20"/>
              </w:rPr>
            </w:pPr>
            <w:r w:rsidRPr="001F41DA">
              <w:rPr>
                <w:sz w:val="20"/>
                <w:szCs w:val="20"/>
              </w:rPr>
              <w:t>[# deaths]</w:t>
            </w:r>
          </w:p>
        </w:tc>
        <w:tc>
          <w:tcPr>
            <w:tcW w:w="2037" w:type="dxa"/>
            <w:tcBorders>
              <w:left w:val="nil"/>
              <w:right w:val="nil"/>
            </w:tcBorders>
            <w:shd w:val="clear" w:color="auto" w:fill="FFCCCC"/>
            <w:vAlign w:val="center"/>
          </w:tcPr>
          <w:p w14:paraId="79BF3EEC" w14:textId="77777777" w:rsidR="00FB2081" w:rsidRPr="001F41DA" w:rsidRDefault="00FB2081" w:rsidP="00543C6A">
            <w:pPr>
              <w:jc w:val="left"/>
              <w:rPr>
                <w:sz w:val="20"/>
                <w:szCs w:val="20"/>
              </w:rPr>
            </w:pPr>
            <w:r w:rsidRPr="001F41DA">
              <w:rPr>
                <w:sz w:val="20"/>
                <w:szCs w:val="20"/>
              </w:rPr>
              <w:t>Minimum Child mortality due to rotavirus</w:t>
            </w:r>
          </w:p>
        </w:tc>
        <w:tc>
          <w:tcPr>
            <w:tcW w:w="2038" w:type="dxa"/>
            <w:tcBorders>
              <w:left w:val="nil"/>
              <w:right w:val="nil"/>
            </w:tcBorders>
            <w:shd w:val="clear" w:color="auto" w:fill="D9E2F3" w:themeFill="accent1" w:themeFillTint="33"/>
            <w:vAlign w:val="center"/>
          </w:tcPr>
          <w:p w14:paraId="38DDD3E7" w14:textId="77777777" w:rsidR="00FB2081" w:rsidRPr="001F41DA" w:rsidRDefault="00FB2081" w:rsidP="00543C6A">
            <w:pPr>
              <w:jc w:val="left"/>
              <w:rPr>
                <w:sz w:val="20"/>
                <w:szCs w:val="20"/>
              </w:rPr>
            </w:pPr>
            <w:r w:rsidRPr="001F41DA">
              <w:rPr>
                <w:sz w:val="20"/>
                <w:szCs w:val="20"/>
              </w:rPr>
              <w:t xml:space="preserve">Minimum Youth mortality due to </w:t>
            </w:r>
            <w:r w:rsidRPr="001F41DA">
              <w:rPr>
                <w:i/>
                <w:sz w:val="20"/>
                <w:szCs w:val="20"/>
              </w:rPr>
              <w:t>A. lumbricoides</w:t>
            </w:r>
          </w:p>
        </w:tc>
        <w:tc>
          <w:tcPr>
            <w:tcW w:w="2038" w:type="dxa"/>
            <w:tcBorders>
              <w:left w:val="nil"/>
              <w:right w:val="nil"/>
            </w:tcBorders>
            <w:shd w:val="clear" w:color="auto" w:fill="FFF2CC" w:themeFill="accent4" w:themeFillTint="33"/>
            <w:vAlign w:val="center"/>
          </w:tcPr>
          <w:p w14:paraId="31171B9C" w14:textId="77777777" w:rsidR="00FB2081" w:rsidRPr="001F41DA" w:rsidRDefault="00FB2081" w:rsidP="00543C6A">
            <w:pPr>
              <w:jc w:val="left"/>
              <w:rPr>
                <w:sz w:val="20"/>
                <w:szCs w:val="20"/>
              </w:rPr>
            </w:pPr>
            <w:r w:rsidRPr="001F41DA">
              <w:rPr>
                <w:sz w:val="20"/>
                <w:szCs w:val="20"/>
              </w:rPr>
              <w:t>Minimum Total Lives Lost</w:t>
            </w:r>
          </w:p>
        </w:tc>
        <w:tc>
          <w:tcPr>
            <w:tcW w:w="2038" w:type="dxa"/>
            <w:tcBorders>
              <w:left w:val="nil"/>
              <w:right w:val="nil"/>
            </w:tcBorders>
            <w:shd w:val="clear" w:color="auto" w:fill="E2EFD9" w:themeFill="accent6" w:themeFillTint="33"/>
            <w:vAlign w:val="center"/>
          </w:tcPr>
          <w:p w14:paraId="5E8B0F94" w14:textId="77777777" w:rsidR="00FB2081" w:rsidRPr="001F41DA" w:rsidRDefault="00FB2081" w:rsidP="00543C6A">
            <w:pPr>
              <w:jc w:val="left"/>
              <w:rPr>
                <w:sz w:val="20"/>
                <w:szCs w:val="20"/>
              </w:rPr>
            </w:pPr>
            <w:r w:rsidRPr="001F41DA">
              <w:rPr>
                <w:sz w:val="20"/>
                <w:szCs w:val="20"/>
              </w:rPr>
              <w:t>Minimum Total Lives Lost</w:t>
            </w:r>
          </w:p>
        </w:tc>
      </w:tr>
      <w:tr w:rsidR="00FB2081" w:rsidRPr="001F41DA" w14:paraId="7FBD18EB" w14:textId="77777777" w:rsidTr="00543C6A">
        <w:trPr>
          <w:trHeight w:val="608"/>
        </w:trPr>
        <w:tc>
          <w:tcPr>
            <w:tcW w:w="1058" w:type="dxa"/>
            <w:tcBorders>
              <w:top w:val="nil"/>
              <w:left w:val="nil"/>
              <w:bottom w:val="nil"/>
              <w:right w:val="nil"/>
            </w:tcBorders>
            <w:vAlign w:val="center"/>
          </w:tcPr>
          <w:p w14:paraId="43093CE0" w14:textId="77777777" w:rsidR="00FB2081" w:rsidRPr="001F41DA" w:rsidRDefault="00FB2081" w:rsidP="00543C6A">
            <w:pPr>
              <w:jc w:val="right"/>
              <w:rPr>
                <w:sz w:val="20"/>
                <w:szCs w:val="20"/>
              </w:rPr>
            </w:pPr>
            <w:r w:rsidRPr="001F41DA">
              <w:rPr>
                <w:b/>
                <w:sz w:val="20"/>
                <w:szCs w:val="20"/>
              </w:rPr>
              <w:t>Morbidity</w:t>
            </w:r>
            <w:r w:rsidRPr="001F41DA">
              <w:rPr>
                <w:sz w:val="20"/>
                <w:szCs w:val="20"/>
              </w:rPr>
              <w:t xml:space="preserve"> [DALYs]</w:t>
            </w:r>
          </w:p>
        </w:tc>
        <w:tc>
          <w:tcPr>
            <w:tcW w:w="2037" w:type="dxa"/>
            <w:tcBorders>
              <w:left w:val="nil"/>
              <w:right w:val="nil"/>
            </w:tcBorders>
            <w:shd w:val="clear" w:color="auto" w:fill="FFCCCC"/>
            <w:vAlign w:val="center"/>
          </w:tcPr>
          <w:p w14:paraId="54712395" w14:textId="77777777" w:rsidR="00FB2081" w:rsidRPr="001F41DA" w:rsidRDefault="00FB2081" w:rsidP="00543C6A">
            <w:pPr>
              <w:jc w:val="left"/>
              <w:rPr>
                <w:sz w:val="20"/>
                <w:szCs w:val="20"/>
              </w:rPr>
            </w:pPr>
            <w:r w:rsidRPr="001F41DA">
              <w:rPr>
                <w:sz w:val="20"/>
                <w:szCs w:val="20"/>
              </w:rPr>
              <w:t>Minimum Child morbidity due to rotavirus</w:t>
            </w:r>
          </w:p>
        </w:tc>
        <w:tc>
          <w:tcPr>
            <w:tcW w:w="2038" w:type="dxa"/>
            <w:tcBorders>
              <w:left w:val="nil"/>
              <w:right w:val="nil"/>
            </w:tcBorders>
            <w:shd w:val="clear" w:color="auto" w:fill="D9E2F3" w:themeFill="accent1" w:themeFillTint="33"/>
            <w:vAlign w:val="center"/>
          </w:tcPr>
          <w:p w14:paraId="136EEC8A" w14:textId="77777777" w:rsidR="00FB2081" w:rsidRPr="001F41DA" w:rsidRDefault="00FB2081" w:rsidP="00543C6A">
            <w:pPr>
              <w:jc w:val="left"/>
              <w:rPr>
                <w:sz w:val="20"/>
                <w:szCs w:val="20"/>
              </w:rPr>
            </w:pPr>
            <w:r w:rsidRPr="001F41DA">
              <w:rPr>
                <w:sz w:val="20"/>
                <w:szCs w:val="20"/>
              </w:rPr>
              <w:t xml:space="preserve">Minimum Youth morbidity due to </w:t>
            </w:r>
            <w:r w:rsidRPr="001F41DA">
              <w:rPr>
                <w:i/>
                <w:sz w:val="20"/>
                <w:szCs w:val="20"/>
              </w:rPr>
              <w:t>A. lumbricoides</w:t>
            </w:r>
          </w:p>
        </w:tc>
        <w:tc>
          <w:tcPr>
            <w:tcW w:w="2038" w:type="dxa"/>
            <w:tcBorders>
              <w:left w:val="nil"/>
              <w:right w:val="nil"/>
            </w:tcBorders>
            <w:shd w:val="clear" w:color="auto" w:fill="FFF2CC" w:themeFill="accent4" w:themeFillTint="33"/>
            <w:vAlign w:val="center"/>
          </w:tcPr>
          <w:p w14:paraId="217522B5" w14:textId="77777777" w:rsidR="00FB2081" w:rsidRPr="001F41DA" w:rsidRDefault="00FB2081" w:rsidP="00543C6A">
            <w:pPr>
              <w:jc w:val="left"/>
              <w:rPr>
                <w:sz w:val="20"/>
                <w:szCs w:val="20"/>
              </w:rPr>
            </w:pPr>
            <w:r w:rsidRPr="001F41DA">
              <w:rPr>
                <w:sz w:val="20"/>
                <w:szCs w:val="20"/>
              </w:rPr>
              <w:t>Minimum disability burden</w:t>
            </w:r>
          </w:p>
        </w:tc>
        <w:tc>
          <w:tcPr>
            <w:tcW w:w="2038" w:type="dxa"/>
            <w:tcBorders>
              <w:left w:val="nil"/>
              <w:right w:val="nil"/>
            </w:tcBorders>
            <w:shd w:val="clear" w:color="auto" w:fill="E2EFD9" w:themeFill="accent6" w:themeFillTint="33"/>
            <w:vAlign w:val="center"/>
          </w:tcPr>
          <w:p w14:paraId="25C1328D" w14:textId="77777777" w:rsidR="00FB2081" w:rsidRPr="001F41DA" w:rsidRDefault="00FB2081" w:rsidP="00543C6A">
            <w:pPr>
              <w:jc w:val="left"/>
              <w:rPr>
                <w:sz w:val="20"/>
                <w:szCs w:val="20"/>
              </w:rPr>
            </w:pPr>
            <w:r w:rsidRPr="001F41DA">
              <w:rPr>
                <w:sz w:val="20"/>
                <w:szCs w:val="20"/>
              </w:rPr>
              <w:t>Minimum disability burden</w:t>
            </w:r>
          </w:p>
        </w:tc>
      </w:tr>
      <w:tr w:rsidR="00FB2081" w:rsidRPr="001F41DA" w14:paraId="51971A66" w14:textId="77777777" w:rsidTr="00543C6A">
        <w:trPr>
          <w:trHeight w:val="608"/>
        </w:trPr>
        <w:tc>
          <w:tcPr>
            <w:tcW w:w="1058" w:type="dxa"/>
            <w:tcBorders>
              <w:top w:val="nil"/>
              <w:left w:val="nil"/>
              <w:bottom w:val="nil"/>
              <w:right w:val="nil"/>
            </w:tcBorders>
            <w:vAlign w:val="center"/>
          </w:tcPr>
          <w:p w14:paraId="1471FD70" w14:textId="77777777" w:rsidR="00FB2081" w:rsidRPr="001F41DA" w:rsidRDefault="00FB2081" w:rsidP="00543C6A">
            <w:pPr>
              <w:jc w:val="right"/>
              <w:rPr>
                <w:b/>
                <w:sz w:val="20"/>
                <w:szCs w:val="20"/>
              </w:rPr>
            </w:pPr>
            <w:r w:rsidRPr="001F41DA">
              <w:rPr>
                <w:b/>
                <w:sz w:val="20"/>
                <w:szCs w:val="20"/>
              </w:rPr>
              <w:t>Timeliness</w:t>
            </w:r>
          </w:p>
          <w:p w14:paraId="74147425" w14:textId="77777777" w:rsidR="00FB2081" w:rsidRPr="001F41DA" w:rsidRDefault="00FB2081" w:rsidP="00543C6A">
            <w:pPr>
              <w:jc w:val="right"/>
              <w:rPr>
                <w:sz w:val="20"/>
                <w:szCs w:val="20"/>
              </w:rPr>
            </w:pPr>
            <w:r w:rsidRPr="001F41DA">
              <w:rPr>
                <w:sz w:val="20"/>
                <w:szCs w:val="20"/>
              </w:rPr>
              <w:t>[%]</w:t>
            </w:r>
          </w:p>
        </w:tc>
        <w:tc>
          <w:tcPr>
            <w:tcW w:w="2037" w:type="dxa"/>
            <w:tcBorders>
              <w:left w:val="nil"/>
              <w:right w:val="nil"/>
            </w:tcBorders>
            <w:shd w:val="clear" w:color="auto" w:fill="FFCCCC"/>
            <w:vAlign w:val="center"/>
          </w:tcPr>
          <w:p w14:paraId="4FB8B410" w14:textId="77777777" w:rsidR="00FB2081" w:rsidRPr="001F41DA" w:rsidRDefault="00FB2081" w:rsidP="00543C6A">
            <w:pPr>
              <w:jc w:val="left"/>
              <w:rPr>
                <w:sz w:val="20"/>
                <w:szCs w:val="20"/>
              </w:rPr>
            </w:pPr>
            <w:r w:rsidRPr="001F41DA">
              <w:rPr>
                <w:sz w:val="20"/>
                <w:szCs w:val="20"/>
              </w:rPr>
              <w:t xml:space="preserve">Percent reduction in Child prevalence in </w:t>
            </w:r>
            <w:r w:rsidRPr="001F41DA">
              <w:rPr>
                <w:b/>
                <w:sz w:val="20"/>
                <w:szCs w:val="20"/>
              </w:rPr>
              <w:t>10 years</w:t>
            </w:r>
          </w:p>
        </w:tc>
        <w:tc>
          <w:tcPr>
            <w:tcW w:w="2038" w:type="dxa"/>
            <w:tcBorders>
              <w:left w:val="nil"/>
              <w:right w:val="nil"/>
            </w:tcBorders>
            <w:shd w:val="clear" w:color="auto" w:fill="D9E2F3" w:themeFill="accent1" w:themeFillTint="33"/>
            <w:vAlign w:val="center"/>
          </w:tcPr>
          <w:p w14:paraId="7BE0B721" w14:textId="77777777" w:rsidR="00FB2081" w:rsidRPr="001F41DA" w:rsidRDefault="00FB2081" w:rsidP="00543C6A">
            <w:pPr>
              <w:jc w:val="left"/>
              <w:rPr>
                <w:sz w:val="20"/>
                <w:szCs w:val="20"/>
              </w:rPr>
            </w:pPr>
            <w:r w:rsidRPr="001F41DA">
              <w:rPr>
                <w:sz w:val="20"/>
                <w:szCs w:val="20"/>
              </w:rPr>
              <w:t xml:space="preserve">Percent reduction Youth prevalence in </w:t>
            </w:r>
            <w:r w:rsidRPr="001F41DA">
              <w:rPr>
                <w:b/>
                <w:sz w:val="20"/>
                <w:szCs w:val="20"/>
              </w:rPr>
              <w:t>5 years</w:t>
            </w:r>
          </w:p>
        </w:tc>
        <w:tc>
          <w:tcPr>
            <w:tcW w:w="2038" w:type="dxa"/>
            <w:tcBorders>
              <w:left w:val="nil"/>
              <w:right w:val="nil"/>
            </w:tcBorders>
            <w:shd w:val="clear" w:color="auto" w:fill="FFF2CC" w:themeFill="accent4" w:themeFillTint="33"/>
            <w:vAlign w:val="center"/>
          </w:tcPr>
          <w:p w14:paraId="76DE6DB6" w14:textId="77777777" w:rsidR="00FB2081" w:rsidRPr="001F41DA" w:rsidRDefault="00FB2081" w:rsidP="00543C6A">
            <w:pPr>
              <w:jc w:val="left"/>
              <w:rPr>
                <w:sz w:val="20"/>
                <w:szCs w:val="20"/>
              </w:rPr>
            </w:pPr>
            <w:r w:rsidRPr="001F41DA">
              <w:rPr>
                <w:sz w:val="20"/>
                <w:szCs w:val="20"/>
              </w:rPr>
              <w:t>Percent reduction of total number infected in &lt;</w:t>
            </w:r>
            <w:r w:rsidRPr="001F41DA">
              <w:rPr>
                <w:b/>
                <w:sz w:val="20"/>
                <w:szCs w:val="20"/>
              </w:rPr>
              <w:t>1 year</w:t>
            </w:r>
          </w:p>
        </w:tc>
        <w:tc>
          <w:tcPr>
            <w:tcW w:w="2038" w:type="dxa"/>
            <w:tcBorders>
              <w:left w:val="nil"/>
              <w:right w:val="nil"/>
            </w:tcBorders>
            <w:shd w:val="clear" w:color="auto" w:fill="E2EFD9" w:themeFill="accent6" w:themeFillTint="33"/>
            <w:vAlign w:val="center"/>
          </w:tcPr>
          <w:p w14:paraId="4E23E1B7" w14:textId="77777777" w:rsidR="00FB2081" w:rsidRPr="001F41DA" w:rsidRDefault="00FB2081" w:rsidP="00543C6A">
            <w:pPr>
              <w:jc w:val="left"/>
              <w:rPr>
                <w:sz w:val="20"/>
                <w:szCs w:val="20"/>
              </w:rPr>
            </w:pPr>
            <w:r w:rsidRPr="001F41DA">
              <w:rPr>
                <w:sz w:val="20"/>
                <w:szCs w:val="20"/>
              </w:rPr>
              <w:t xml:space="preserve">Percent reduction of total number infected in </w:t>
            </w:r>
            <w:r w:rsidRPr="001F41DA">
              <w:rPr>
                <w:b/>
                <w:sz w:val="20"/>
                <w:szCs w:val="20"/>
              </w:rPr>
              <w:t>20 years</w:t>
            </w:r>
          </w:p>
        </w:tc>
      </w:tr>
      <w:tr w:rsidR="00FB2081" w:rsidRPr="001F41DA" w14:paraId="7CD90AB2" w14:textId="77777777" w:rsidTr="00543C6A">
        <w:trPr>
          <w:trHeight w:val="608"/>
        </w:trPr>
        <w:tc>
          <w:tcPr>
            <w:tcW w:w="1058" w:type="dxa"/>
            <w:tcBorders>
              <w:top w:val="nil"/>
              <w:left w:val="nil"/>
              <w:bottom w:val="nil"/>
              <w:right w:val="nil"/>
            </w:tcBorders>
            <w:vAlign w:val="center"/>
          </w:tcPr>
          <w:p w14:paraId="2CDC8AA1" w14:textId="77777777" w:rsidR="00FB2081" w:rsidRPr="001F41DA" w:rsidRDefault="00FB2081" w:rsidP="00543C6A">
            <w:pPr>
              <w:jc w:val="right"/>
              <w:rPr>
                <w:sz w:val="20"/>
                <w:szCs w:val="20"/>
              </w:rPr>
            </w:pPr>
            <w:r w:rsidRPr="001F41DA">
              <w:rPr>
                <w:b/>
                <w:sz w:val="20"/>
                <w:szCs w:val="20"/>
              </w:rPr>
              <w:t>CapEx</w:t>
            </w:r>
            <w:r w:rsidRPr="001F41DA">
              <w:rPr>
                <w:sz w:val="20"/>
                <w:szCs w:val="20"/>
              </w:rPr>
              <w:t xml:space="preserve"> [$]</w:t>
            </w:r>
          </w:p>
        </w:tc>
        <w:tc>
          <w:tcPr>
            <w:tcW w:w="2037" w:type="dxa"/>
            <w:tcBorders>
              <w:left w:val="nil"/>
              <w:bottom w:val="single" w:sz="4" w:space="0" w:color="auto"/>
              <w:right w:val="nil"/>
            </w:tcBorders>
            <w:shd w:val="clear" w:color="auto" w:fill="FFCCCC"/>
            <w:vAlign w:val="center"/>
          </w:tcPr>
          <w:p w14:paraId="23BF1895" w14:textId="77777777" w:rsidR="00FB2081" w:rsidRPr="001F41DA" w:rsidRDefault="00FB2081" w:rsidP="00543C6A">
            <w:pPr>
              <w:jc w:val="left"/>
              <w:rPr>
                <w:sz w:val="20"/>
                <w:szCs w:val="20"/>
              </w:rPr>
            </w:pPr>
            <w:r w:rsidRPr="001F41DA">
              <w:rPr>
                <w:sz w:val="20"/>
                <w:szCs w:val="20"/>
              </w:rPr>
              <w:t>Minimum upfront expenditure</w:t>
            </w:r>
          </w:p>
        </w:tc>
        <w:tc>
          <w:tcPr>
            <w:tcW w:w="2038" w:type="dxa"/>
            <w:tcBorders>
              <w:left w:val="nil"/>
              <w:bottom w:val="single" w:sz="4" w:space="0" w:color="auto"/>
              <w:right w:val="nil"/>
            </w:tcBorders>
            <w:shd w:val="clear" w:color="auto" w:fill="D9E2F3" w:themeFill="accent1" w:themeFillTint="33"/>
            <w:vAlign w:val="center"/>
          </w:tcPr>
          <w:p w14:paraId="751EDAA7" w14:textId="77777777" w:rsidR="00FB2081" w:rsidRPr="001F41DA" w:rsidRDefault="00FB2081" w:rsidP="00543C6A">
            <w:pPr>
              <w:jc w:val="left"/>
              <w:rPr>
                <w:sz w:val="20"/>
                <w:szCs w:val="20"/>
              </w:rPr>
            </w:pPr>
            <w:r w:rsidRPr="001F41DA">
              <w:rPr>
                <w:sz w:val="20"/>
                <w:szCs w:val="20"/>
              </w:rPr>
              <w:t>Minimum upfront expenditure</w:t>
            </w:r>
          </w:p>
        </w:tc>
        <w:tc>
          <w:tcPr>
            <w:tcW w:w="2038" w:type="dxa"/>
            <w:tcBorders>
              <w:left w:val="nil"/>
              <w:bottom w:val="single" w:sz="4" w:space="0" w:color="auto"/>
              <w:right w:val="nil"/>
            </w:tcBorders>
            <w:shd w:val="clear" w:color="auto" w:fill="FFF2CC" w:themeFill="accent4" w:themeFillTint="33"/>
            <w:vAlign w:val="center"/>
          </w:tcPr>
          <w:p w14:paraId="3BB7204B" w14:textId="77777777" w:rsidR="00FB2081" w:rsidRPr="001F41DA" w:rsidRDefault="00FB2081" w:rsidP="00543C6A">
            <w:pPr>
              <w:jc w:val="left"/>
              <w:rPr>
                <w:sz w:val="20"/>
                <w:szCs w:val="20"/>
              </w:rPr>
            </w:pPr>
            <w:r w:rsidRPr="001F41DA">
              <w:rPr>
                <w:sz w:val="20"/>
                <w:szCs w:val="20"/>
              </w:rPr>
              <w:t>Minimum upfront expenditure</w:t>
            </w:r>
          </w:p>
        </w:tc>
        <w:tc>
          <w:tcPr>
            <w:tcW w:w="2038" w:type="dxa"/>
            <w:tcBorders>
              <w:left w:val="nil"/>
              <w:bottom w:val="single" w:sz="4" w:space="0" w:color="auto"/>
              <w:right w:val="nil"/>
            </w:tcBorders>
            <w:shd w:val="clear" w:color="auto" w:fill="E2EFD9" w:themeFill="accent6" w:themeFillTint="33"/>
            <w:vAlign w:val="center"/>
          </w:tcPr>
          <w:p w14:paraId="7B5EBF2D" w14:textId="77777777" w:rsidR="00FB2081" w:rsidRPr="001F41DA" w:rsidRDefault="00FB2081" w:rsidP="00543C6A">
            <w:pPr>
              <w:jc w:val="left"/>
              <w:rPr>
                <w:sz w:val="20"/>
                <w:szCs w:val="20"/>
              </w:rPr>
            </w:pPr>
            <w:r w:rsidRPr="001F41DA">
              <w:rPr>
                <w:sz w:val="20"/>
                <w:szCs w:val="20"/>
              </w:rPr>
              <w:t>Minimum upfront expenditure</w:t>
            </w:r>
          </w:p>
        </w:tc>
      </w:tr>
      <w:tr w:rsidR="00FB2081" w:rsidRPr="001F41DA" w14:paraId="063F4D17" w14:textId="77777777" w:rsidTr="00543C6A">
        <w:trPr>
          <w:trHeight w:val="608"/>
        </w:trPr>
        <w:tc>
          <w:tcPr>
            <w:tcW w:w="1058" w:type="dxa"/>
            <w:tcBorders>
              <w:top w:val="nil"/>
              <w:left w:val="nil"/>
              <w:bottom w:val="nil"/>
              <w:right w:val="nil"/>
            </w:tcBorders>
            <w:vAlign w:val="center"/>
          </w:tcPr>
          <w:p w14:paraId="2D7C377D" w14:textId="77777777" w:rsidR="00FB2081" w:rsidRPr="001F41DA" w:rsidRDefault="00FB2081" w:rsidP="00543C6A">
            <w:pPr>
              <w:jc w:val="right"/>
              <w:rPr>
                <w:sz w:val="20"/>
                <w:szCs w:val="20"/>
              </w:rPr>
            </w:pPr>
            <w:r w:rsidRPr="001F41DA">
              <w:rPr>
                <w:b/>
                <w:sz w:val="20"/>
                <w:szCs w:val="20"/>
              </w:rPr>
              <w:t>OpExt</w:t>
            </w:r>
            <w:r w:rsidRPr="001F41DA">
              <w:rPr>
                <w:sz w:val="20"/>
                <w:szCs w:val="20"/>
              </w:rPr>
              <w:t xml:space="preserve"> [$]</w:t>
            </w:r>
          </w:p>
        </w:tc>
        <w:tc>
          <w:tcPr>
            <w:tcW w:w="2037" w:type="dxa"/>
            <w:tcBorders>
              <w:left w:val="nil"/>
              <w:bottom w:val="nil"/>
              <w:right w:val="nil"/>
            </w:tcBorders>
            <w:shd w:val="clear" w:color="auto" w:fill="FFCCCC"/>
            <w:vAlign w:val="center"/>
          </w:tcPr>
          <w:p w14:paraId="116994BF" w14:textId="77777777" w:rsidR="00FB2081" w:rsidRPr="001F41DA" w:rsidRDefault="00FB2081" w:rsidP="00543C6A">
            <w:pPr>
              <w:jc w:val="left"/>
              <w:rPr>
                <w:sz w:val="20"/>
                <w:szCs w:val="20"/>
              </w:rPr>
            </w:pPr>
            <w:r w:rsidRPr="001F41DA">
              <w:rPr>
                <w:sz w:val="20"/>
                <w:szCs w:val="20"/>
              </w:rPr>
              <w:t>Minimum recurring expenditure</w:t>
            </w:r>
          </w:p>
        </w:tc>
        <w:tc>
          <w:tcPr>
            <w:tcW w:w="2038" w:type="dxa"/>
            <w:tcBorders>
              <w:left w:val="nil"/>
              <w:bottom w:val="nil"/>
              <w:right w:val="nil"/>
            </w:tcBorders>
            <w:shd w:val="clear" w:color="auto" w:fill="D9E2F3" w:themeFill="accent1" w:themeFillTint="33"/>
            <w:vAlign w:val="center"/>
          </w:tcPr>
          <w:p w14:paraId="1A7C312A" w14:textId="77777777" w:rsidR="00FB2081" w:rsidRPr="001F41DA" w:rsidRDefault="00FB2081" w:rsidP="00543C6A">
            <w:pPr>
              <w:jc w:val="left"/>
              <w:rPr>
                <w:sz w:val="20"/>
                <w:szCs w:val="20"/>
              </w:rPr>
            </w:pPr>
            <w:r w:rsidRPr="001F41DA">
              <w:rPr>
                <w:sz w:val="20"/>
                <w:szCs w:val="20"/>
              </w:rPr>
              <w:t>Minimum recurring expenditure</w:t>
            </w:r>
          </w:p>
        </w:tc>
        <w:tc>
          <w:tcPr>
            <w:tcW w:w="2038" w:type="dxa"/>
            <w:tcBorders>
              <w:left w:val="nil"/>
              <w:bottom w:val="nil"/>
              <w:right w:val="nil"/>
            </w:tcBorders>
            <w:shd w:val="clear" w:color="auto" w:fill="FFF2CC" w:themeFill="accent4" w:themeFillTint="33"/>
            <w:vAlign w:val="center"/>
          </w:tcPr>
          <w:p w14:paraId="2976E091" w14:textId="77777777" w:rsidR="00FB2081" w:rsidRPr="001F41DA" w:rsidRDefault="00FB2081" w:rsidP="00543C6A">
            <w:pPr>
              <w:jc w:val="left"/>
              <w:rPr>
                <w:sz w:val="20"/>
                <w:szCs w:val="20"/>
              </w:rPr>
            </w:pPr>
            <w:r w:rsidRPr="001F41DA">
              <w:rPr>
                <w:sz w:val="20"/>
                <w:szCs w:val="20"/>
              </w:rPr>
              <w:t>Minimum recurring expenditure</w:t>
            </w:r>
          </w:p>
        </w:tc>
        <w:tc>
          <w:tcPr>
            <w:tcW w:w="2038" w:type="dxa"/>
            <w:tcBorders>
              <w:left w:val="nil"/>
              <w:bottom w:val="nil"/>
              <w:right w:val="nil"/>
            </w:tcBorders>
            <w:shd w:val="clear" w:color="auto" w:fill="E2EFD9" w:themeFill="accent6" w:themeFillTint="33"/>
            <w:vAlign w:val="center"/>
          </w:tcPr>
          <w:p w14:paraId="5091D904" w14:textId="77777777" w:rsidR="00FB2081" w:rsidRPr="001F41DA" w:rsidRDefault="00FB2081" w:rsidP="00543C6A">
            <w:pPr>
              <w:jc w:val="left"/>
              <w:rPr>
                <w:sz w:val="20"/>
                <w:szCs w:val="20"/>
              </w:rPr>
            </w:pPr>
            <w:r w:rsidRPr="001F41DA">
              <w:rPr>
                <w:sz w:val="20"/>
                <w:szCs w:val="20"/>
              </w:rPr>
              <w:t>Minimum recurring expenditure</w:t>
            </w:r>
          </w:p>
        </w:tc>
      </w:tr>
    </w:tbl>
    <w:p w14:paraId="1B0A133F" w14:textId="77777777" w:rsidR="007F13D3" w:rsidRPr="008114FF" w:rsidRDefault="007F13D3" w:rsidP="007F13D3"/>
    <w:p w14:paraId="315C1ADC" w14:textId="28A4D8BF" w:rsidR="00AA6E8B" w:rsidRDefault="002F153F" w:rsidP="002F153F">
      <w:r w:rsidRPr="008114FF">
        <w:t xml:space="preserve">It is unlikely that all of these objectives can be met at once, so </w:t>
      </w:r>
      <w:r w:rsidR="00200A8C" w:rsidRPr="008114FF">
        <w:t>the decision maker</w:t>
      </w:r>
      <w:r w:rsidR="007F13D3" w:rsidRPr="008114FF">
        <w:t xml:space="preserve"> will have to face some </w:t>
      </w:r>
      <w:r w:rsidR="00AA6E8B" w:rsidRPr="008114FF">
        <w:t xml:space="preserve">difficult compromises. This section </w:t>
      </w:r>
      <w:r w:rsidRPr="008114FF">
        <w:t>address</w:t>
      </w:r>
      <w:r w:rsidR="00AA6E8B" w:rsidRPr="008114FF">
        <w:t>es</w:t>
      </w:r>
      <w:r w:rsidR="001D70A9">
        <w:t xml:space="preserve"> </w:t>
      </w:r>
      <w:r w:rsidR="001D70A9">
        <w:rPr>
          <w:rFonts w:eastAsia="Calibri"/>
        </w:rPr>
        <w:t xml:space="preserve">Sub-Research Question 4: </w:t>
      </w:r>
      <w:r w:rsidR="00FB2081" w:rsidRPr="006B169B">
        <w:rPr>
          <w:rFonts w:eastAsia="Calibri"/>
        </w:rPr>
        <w:t>“</w:t>
      </w:r>
      <w:r w:rsidR="00994B63" w:rsidRPr="00FB2081">
        <w:rPr>
          <w:b/>
        </w:rPr>
        <w:t xml:space="preserve">What does using different problem formulations reveal about the tradeoffs between many </w:t>
      </w:r>
      <w:r w:rsidR="00994B63" w:rsidRPr="00F01784">
        <w:rPr>
          <w:b/>
        </w:rPr>
        <w:t>objectives?</w:t>
      </w:r>
      <w:r w:rsidR="00FB2081" w:rsidRPr="006B169B">
        <w:t>”</w:t>
      </w:r>
      <w:r w:rsidR="00FB2081" w:rsidRPr="00F01784">
        <w:rPr>
          <w:b/>
          <w:i/>
        </w:rPr>
        <w:t xml:space="preserve"> </w:t>
      </w:r>
      <w:r w:rsidR="00994B63" w:rsidRPr="00F01784">
        <w:rPr>
          <w:b/>
          <w:i/>
        </w:rPr>
        <w:t xml:space="preserve"> </w:t>
      </w:r>
      <w:r w:rsidR="00AD6186">
        <w:t xml:space="preserve">First, an overview </w:t>
      </w:r>
      <w:r w:rsidR="006B1F8D" w:rsidRPr="00F01784">
        <w:t xml:space="preserve">of how each of the problem formulations is operationalized in python is described. </w:t>
      </w:r>
      <w:r w:rsidR="00F01784" w:rsidRPr="00F01784">
        <w:t xml:space="preserve">Then, a description of the reference scenario used to test the initial policy sets is </w:t>
      </w:r>
      <w:r w:rsidR="00AD6186">
        <w:t>provided</w:t>
      </w:r>
      <w:r w:rsidR="00F01784" w:rsidRPr="00F01784">
        <w:t>. Finally</w:t>
      </w:r>
      <w:r w:rsidR="006B1F8D" w:rsidRPr="00F01784">
        <w:t xml:space="preserve">, </w:t>
      </w:r>
      <w:r w:rsidR="00AA6E8B" w:rsidRPr="00F01784">
        <w:t xml:space="preserve">a set of eight pre-specified policy options is tested against each of </w:t>
      </w:r>
      <w:r w:rsidR="00F01784" w:rsidRPr="00F01784">
        <w:t>the four</w:t>
      </w:r>
      <w:r w:rsidR="00AA6E8B" w:rsidRPr="00F01784">
        <w:t xml:space="preserve"> formulations, in order to gain an understanding of how policy performance changes based on the perspective used to calculate it. </w:t>
      </w:r>
    </w:p>
    <w:p w14:paraId="0674EDBF" w14:textId="19F95E5B" w:rsidR="00F01784" w:rsidRDefault="00F01784">
      <w:pPr>
        <w:jc w:val="left"/>
      </w:pPr>
      <w:r>
        <w:br w:type="page"/>
      </w:r>
    </w:p>
    <w:p w14:paraId="1C53C341" w14:textId="01689C1B" w:rsidR="00AA6E8B" w:rsidRPr="008114FF" w:rsidRDefault="008540A0" w:rsidP="002104DF">
      <w:pPr>
        <w:pStyle w:val="Heading3"/>
      </w:pPr>
      <w:r>
        <w:lastRenderedPageBreak/>
        <w:t>Programming</w:t>
      </w:r>
      <w:r w:rsidR="00AA6E8B" w:rsidRPr="008114FF">
        <w:t xml:space="preserve"> implementation</w:t>
      </w:r>
    </w:p>
    <w:p w14:paraId="7D1A9242" w14:textId="29B68386" w:rsidR="00D30F0B" w:rsidRPr="003E1FCE" w:rsidRDefault="00AA6E8B" w:rsidP="00AA6E8B">
      <w:r w:rsidRPr="008114FF">
        <w:t xml:space="preserve">The </w:t>
      </w:r>
      <w:r w:rsidRPr="003E1FCE">
        <w:t xml:space="preserve">objectives outlined in Table </w:t>
      </w:r>
      <w:r w:rsidR="00C510A5">
        <w:t>4</w:t>
      </w:r>
      <w:r w:rsidRPr="003E1FCE">
        <w:t xml:space="preserve"> are described in </w:t>
      </w:r>
      <w:r w:rsidR="00F01784" w:rsidRPr="003E1FCE">
        <w:t>here</w:t>
      </w:r>
      <w:r w:rsidRPr="003E1FCE">
        <w:t xml:space="preserve"> in such a way that they can be calculated and compared. </w:t>
      </w:r>
      <w:r w:rsidR="003E1FCE" w:rsidRPr="003E1FCE">
        <w:t>U</w:t>
      </w:r>
      <w:r w:rsidRPr="003E1FCE">
        <w:t>nder these formulations, it is desirable to minimize all objectives.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8662"/>
      </w:tblGrid>
      <w:tr w:rsidR="00AA6E8B" w:rsidRPr="008114FF" w14:paraId="6BA82C65" w14:textId="77777777" w:rsidTr="00AA6E8B">
        <w:tc>
          <w:tcPr>
            <w:tcW w:w="562" w:type="dxa"/>
          </w:tcPr>
          <w:p w14:paraId="71C0E27A" w14:textId="43B5F5C1" w:rsidR="00AA6E8B" w:rsidRPr="008114FF" w:rsidRDefault="00AA6E8B" w:rsidP="00AA6E8B">
            <w:pPr>
              <w:rPr>
                <w:sz w:val="20"/>
              </w:rPr>
            </w:pPr>
            <w:r w:rsidRPr="008114FF">
              <w:rPr>
                <w:b/>
                <w:sz w:val="20"/>
              </w:rPr>
              <w:t>M1</w:t>
            </w:r>
          </w:p>
        </w:tc>
        <w:tc>
          <w:tcPr>
            <w:tcW w:w="8662" w:type="dxa"/>
          </w:tcPr>
          <w:p w14:paraId="24915512" w14:textId="77777777" w:rsidR="00AA6E8B" w:rsidRPr="008114FF" w:rsidRDefault="00AA6E8B" w:rsidP="00AA6E8B">
            <w:pPr>
              <w:rPr>
                <w:b/>
                <w:sz w:val="20"/>
              </w:rPr>
            </w:pPr>
            <w:r w:rsidRPr="008114FF">
              <w:rPr>
                <w:b/>
                <w:sz w:val="20"/>
              </w:rPr>
              <w:t xml:space="preserve">Mortality [# deaths]: </w:t>
            </w:r>
          </w:p>
          <w:p w14:paraId="6B079AEA" w14:textId="1C333921" w:rsidR="00AA6E8B" w:rsidRPr="008114FF" w:rsidRDefault="00AA6E8B" w:rsidP="00AA6E8B">
            <w:pPr>
              <w:rPr>
                <w:b/>
                <w:sz w:val="20"/>
              </w:rPr>
            </w:pPr>
            <w:r w:rsidRPr="008114FF">
              <w:rPr>
                <w:sz w:val="20"/>
              </w:rPr>
              <w:t xml:space="preserve">Total number of lives lost on average over the target period. The target period begins in 2020 and ends at the target end date (e.g. 2040 for a 20-year perspective). For single-disease problem formulations, only mortality rates due to the pathogen of interest are considered (i.e. </w:t>
            </w:r>
            <w:r w:rsidR="00F01784">
              <w:rPr>
                <w:sz w:val="20"/>
              </w:rPr>
              <w:t>R</w:t>
            </w:r>
            <w:r w:rsidRPr="008114FF">
              <w:rPr>
                <w:sz w:val="20"/>
              </w:rPr>
              <w:t xml:space="preserve">otavirus for PF1 and </w:t>
            </w:r>
            <w:r w:rsidR="004373B3">
              <w:rPr>
                <w:i/>
                <w:sz w:val="20"/>
              </w:rPr>
              <w:t>A</w:t>
            </w:r>
            <w:r w:rsidRPr="008114FF">
              <w:rPr>
                <w:i/>
                <w:sz w:val="20"/>
              </w:rPr>
              <w:t>scaris lumbricoides</w:t>
            </w:r>
            <w:r w:rsidRPr="008114FF">
              <w:rPr>
                <w:sz w:val="20"/>
              </w:rPr>
              <w:t xml:space="preserve"> for PF2). For the multi-disease formulations of PF3 and PF4, mortalities </w:t>
            </w:r>
            <w:r w:rsidR="00F01784">
              <w:rPr>
                <w:sz w:val="20"/>
              </w:rPr>
              <w:t>caused by</w:t>
            </w:r>
            <w:r w:rsidRPr="008114FF">
              <w:rPr>
                <w:sz w:val="20"/>
              </w:rPr>
              <w:t xml:space="preserve"> all four gastroenteric pathogens are considered.</w:t>
            </w:r>
          </w:p>
          <w:p w14:paraId="0FBD490D" w14:textId="77777777" w:rsidR="00AA6E8B" w:rsidRPr="008114FF" w:rsidRDefault="00AA6E8B" w:rsidP="00AA6E8B">
            <w:pPr>
              <w:rPr>
                <w:sz w:val="20"/>
              </w:rPr>
            </w:pPr>
          </w:p>
        </w:tc>
      </w:tr>
      <w:tr w:rsidR="00AA6E8B" w:rsidRPr="008114FF" w14:paraId="0609AE96" w14:textId="77777777" w:rsidTr="00AA6E8B">
        <w:tc>
          <w:tcPr>
            <w:tcW w:w="562" w:type="dxa"/>
          </w:tcPr>
          <w:p w14:paraId="2DBC1322" w14:textId="3CC576BB" w:rsidR="00AA6E8B" w:rsidRPr="008114FF" w:rsidRDefault="00AA6E8B" w:rsidP="00AA6E8B">
            <w:pPr>
              <w:rPr>
                <w:sz w:val="20"/>
              </w:rPr>
            </w:pPr>
            <w:r w:rsidRPr="008114FF">
              <w:rPr>
                <w:b/>
                <w:sz w:val="20"/>
              </w:rPr>
              <w:t>M2</w:t>
            </w:r>
          </w:p>
        </w:tc>
        <w:tc>
          <w:tcPr>
            <w:tcW w:w="8662" w:type="dxa"/>
          </w:tcPr>
          <w:p w14:paraId="4D2BC4F4" w14:textId="77777777" w:rsidR="00AA6E8B" w:rsidRPr="008114FF" w:rsidRDefault="00AA6E8B" w:rsidP="00AA6E8B">
            <w:pPr>
              <w:rPr>
                <w:b/>
                <w:sz w:val="20"/>
              </w:rPr>
            </w:pPr>
            <w:r w:rsidRPr="008114FF">
              <w:rPr>
                <w:b/>
                <w:sz w:val="20"/>
              </w:rPr>
              <w:t xml:space="preserve">Morbidity [# DALYs]: </w:t>
            </w:r>
          </w:p>
          <w:p w14:paraId="5BB24B9E" w14:textId="0BE153B7" w:rsidR="00AA6E8B" w:rsidRPr="008114FF" w:rsidRDefault="00AA6E8B" w:rsidP="00AA6E8B">
            <w:pPr>
              <w:rPr>
                <w:b/>
                <w:sz w:val="20"/>
              </w:rPr>
            </w:pPr>
            <w:r w:rsidRPr="008114FF">
              <w:rPr>
                <w:sz w:val="20"/>
              </w:rPr>
              <w:t xml:space="preserve">Similar to the mortality calculation, the average Disability Adjusted Life Years (DALYs) over the target period is determined, using both single and multi-disease perspectives. The DALY calculation involved multiplying the number of years spent living disabled by a disability weight. </w:t>
            </w:r>
          </w:p>
          <w:p w14:paraId="2336BD52" w14:textId="77777777" w:rsidR="00AA6E8B" w:rsidRPr="008114FF" w:rsidRDefault="00AA6E8B" w:rsidP="00AA6E8B">
            <w:pPr>
              <w:rPr>
                <w:sz w:val="20"/>
              </w:rPr>
            </w:pPr>
          </w:p>
        </w:tc>
      </w:tr>
      <w:tr w:rsidR="00AA6E8B" w:rsidRPr="008114FF" w14:paraId="26656170" w14:textId="77777777" w:rsidTr="00AA6E8B">
        <w:tc>
          <w:tcPr>
            <w:tcW w:w="562" w:type="dxa"/>
          </w:tcPr>
          <w:p w14:paraId="17BF21F8" w14:textId="77777777" w:rsidR="00AA6E8B" w:rsidRPr="008114FF" w:rsidRDefault="00AA6E8B" w:rsidP="00AA6E8B">
            <w:pPr>
              <w:rPr>
                <w:b/>
                <w:sz w:val="20"/>
              </w:rPr>
            </w:pPr>
            <w:r w:rsidRPr="008114FF">
              <w:rPr>
                <w:b/>
                <w:sz w:val="20"/>
              </w:rPr>
              <w:t xml:space="preserve">M3 </w:t>
            </w:r>
          </w:p>
          <w:p w14:paraId="3C7B6205" w14:textId="77777777" w:rsidR="00AA6E8B" w:rsidRPr="008114FF" w:rsidRDefault="00AA6E8B" w:rsidP="00AA6E8B">
            <w:pPr>
              <w:rPr>
                <w:sz w:val="20"/>
              </w:rPr>
            </w:pPr>
          </w:p>
        </w:tc>
        <w:tc>
          <w:tcPr>
            <w:tcW w:w="8662" w:type="dxa"/>
          </w:tcPr>
          <w:p w14:paraId="2687956B" w14:textId="77777777" w:rsidR="00AA6E8B" w:rsidRPr="008114FF" w:rsidRDefault="00AA6E8B" w:rsidP="00AA6E8B">
            <w:pPr>
              <w:rPr>
                <w:b/>
                <w:sz w:val="20"/>
              </w:rPr>
            </w:pPr>
            <w:r w:rsidRPr="008114FF">
              <w:rPr>
                <w:b/>
                <w:sz w:val="20"/>
              </w:rPr>
              <w:t xml:space="preserve">Timeliness [% change in prevalence over the time period]: </w:t>
            </w:r>
          </w:p>
          <w:p w14:paraId="55246617" w14:textId="77777777" w:rsidR="00AA6E8B" w:rsidRDefault="00AA6E8B" w:rsidP="00954CA0">
            <w:pPr>
              <w:rPr>
                <w:sz w:val="20"/>
              </w:rPr>
            </w:pPr>
            <w:r w:rsidRPr="008114FF">
              <w:rPr>
                <w:sz w:val="20"/>
              </w:rPr>
              <w:t>The notion of “timeliness” is an attempt</w:t>
            </w:r>
            <w:r w:rsidR="00F01784">
              <w:rPr>
                <w:sz w:val="20"/>
              </w:rPr>
              <w:t xml:space="preserve"> to</w:t>
            </w:r>
            <w:r w:rsidRPr="008114FF">
              <w:rPr>
                <w:sz w:val="20"/>
              </w:rPr>
              <w:t xml:space="preserve"> explicitly capture the temporal aspect of a decision</w:t>
            </w:r>
            <w:r w:rsidR="004373B3">
              <w:rPr>
                <w:sz w:val="20"/>
              </w:rPr>
              <w:t xml:space="preserve"> </w:t>
            </w:r>
            <w:r w:rsidRPr="008114FF">
              <w:rPr>
                <w:sz w:val="20"/>
              </w:rPr>
              <w:t xml:space="preserve">maker’s preference. This objective is operationalized as the difference between the percent of the population infected over the time period. This net change is calculated by subtracting the fraction of people infected at the end year from the fraction of people infected in 2020. Ideally, this number is close to negative 1, indicating a large decrease in the fraction of people infected. If no action is taken, it is possible that the fraction of people infected could actually increase, which would result in an outcome closer to positive 1. </w:t>
            </w:r>
          </w:p>
          <w:p w14:paraId="646C3620" w14:textId="2BCC3BF1" w:rsidR="00954CA0" w:rsidRPr="008114FF" w:rsidRDefault="00954CA0" w:rsidP="00954CA0">
            <w:pPr>
              <w:rPr>
                <w:sz w:val="20"/>
              </w:rPr>
            </w:pPr>
          </w:p>
        </w:tc>
      </w:tr>
      <w:tr w:rsidR="00AA6E8B" w:rsidRPr="008114FF" w14:paraId="092ED609" w14:textId="77777777" w:rsidTr="00AA6E8B">
        <w:tc>
          <w:tcPr>
            <w:tcW w:w="562" w:type="dxa"/>
          </w:tcPr>
          <w:p w14:paraId="1A57CA2D" w14:textId="4E6F145A" w:rsidR="00AA6E8B" w:rsidRPr="008114FF" w:rsidRDefault="00AA6E8B" w:rsidP="00AA6E8B">
            <w:pPr>
              <w:rPr>
                <w:sz w:val="20"/>
              </w:rPr>
            </w:pPr>
            <w:r w:rsidRPr="008114FF">
              <w:rPr>
                <w:b/>
                <w:sz w:val="20"/>
              </w:rPr>
              <w:t>M4</w:t>
            </w:r>
          </w:p>
        </w:tc>
        <w:tc>
          <w:tcPr>
            <w:tcW w:w="8662" w:type="dxa"/>
          </w:tcPr>
          <w:p w14:paraId="55BA2184" w14:textId="77777777" w:rsidR="00AA6E8B" w:rsidRPr="008114FF" w:rsidRDefault="00AA6E8B" w:rsidP="00AA6E8B">
            <w:pPr>
              <w:rPr>
                <w:b/>
                <w:sz w:val="20"/>
              </w:rPr>
            </w:pPr>
            <w:r w:rsidRPr="008114FF">
              <w:rPr>
                <w:b/>
                <w:sz w:val="20"/>
              </w:rPr>
              <w:t xml:space="preserve">Upfront Cost [$]: </w:t>
            </w:r>
          </w:p>
          <w:p w14:paraId="5EA60F2D" w14:textId="3E40C45E" w:rsidR="00AA6E8B" w:rsidRPr="008114FF" w:rsidRDefault="00AA6E8B" w:rsidP="00AA6E8B">
            <w:pPr>
              <w:rPr>
                <w:sz w:val="20"/>
              </w:rPr>
            </w:pPr>
            <w:r w:rsidRPr="008114FF">
              <w:rPr>
                <w:sz w:val="20"/>
              </w:rPr>
              <w:t>The amount of money required to initiate the policy lever, generally for hardware costs like construction of groundwater wells and latrines. This is determined by getting the maximum value of capital expenditure over the time period of interest.</w:t>
            </w:r>
          </w:p>
          <w:p w14:paraId="34F3D493" w14:textId="4641A00E" w:rsidR="00AA6E8B" w:rsidRPr="008114FF" w:rsidRDefault="00AA6E8B" w:rsidP="00AA6E8B">
            <w:pPr>
              <w:rPr>
                <w:sz w:val="20"/>
              </w:rPr>
            </w:pPr>
          </w:p>
        </w:tc>
      </w:tr>
      <w:tr w:rsidR="00AA6E8B" w:rsidRPr="008114FF" w14:paraId="63C68CA6" w14:textId="77777777" w:rsidTr="00AA6E8B">
        <w:tc>
          <w:tcPr>
            <w:tcW w:w="562" w:type="dxa"/>
          </w:tcPr>
          <w:p w14:paraId="10268020" w14:textId="77777777" w:rsidR="00AA6E8B" w:rsidRPr="008114FF" w:rsidRDefault="00AA6E8B" w:rsidP="00AA6E8B">
            <w:pPr>
              <w:rPr>
                <w:b/>
                <w:sz w:val="20"/>
              </w:rPr>
            </w:pPr>
            <w:r w:rsidRPr="008114FF">
              <w:rPr>
                <w:b/>
                <w:sz w:val="20"/>
              </w:rPr>
              <w:t xml:space="preserve">M5 </w:t>
            </w:r>
          </w:p>
          <w:p w14:paraId="64D5C772" w14:textId="77777777" w:rsidR="00AA6E8B" w:rsidRPr="008114FF" w:rsidRDefault="00AA6E8B" w:rsidP="00AA6E8B">
            <w:pPr>
              <w:rPr>
                <w:sz w:val="20"/>
              </w:rPr>
            </w:pPr>
          </w:p>
        </w:tc>
        <w:tc>
          <w:tcPr>
            <w:tcW w:w="8662" w:type="dxa"/>
          </w:tcPr>
          <w:p w14:paraId="665F0D3C" w14:textId="77777777" w:rsidR="00AA6E8B" w:rsidRPr="008114FF" w:rsidRDefault="00AA6E8B" w:rsidP="00AA6E8B">
            <w:pPr>
              <w:rPr>
                <w:b/>
                <w:sz w:val="20"/>
              </w:rPr>
            </w:pPr>
            <w:r w:rsidRPr="008114FF">
              <w:rPr>
                <w:b/>
                <w:sz w:val="20"/>
              </w:rPr>
              <w:t xml:space="preserve">Recurring Cost [$]: </w:t>
            </w:r>
          </w:p>
          <w:p w14:paraId="785158BF" w14:textId="52FB576B" w:rsidR="00AA6E8B" w:rsidRPr="008114FF" w:rsidRDefault="00AA6E8B" w:rsidP="00D4775E">
            <w:pPr>
              <w:rPr>
                <w:sz w:val="20"/>
              </w:rPr>
            </w:pPr>
            <w:r w:rsidRPr="008114FF">
              <w:rPr>
                <w:sz w:val="20"/>
              </w:rPr>
              <w:t xml:space="preserve">The recurring cost is the amount of money required to sustain the program annually and also includes software costs like education and </w:t>
            </w:r>
            <w:r w:rsidR="00D4775E">
              <w:rPr>
                <w:sz w:val="20"/>
              </w:rPr>
              <w:t>maintenance</w:t>
            </w:r>
            <w:r w:rsidRPr="008114FF">
              <w:rPr>
                <w:sz w:val="20"/>
              </w:rPr>
              <w:t>.</w:t>
            </w:r>
          </w:p>
        </w:tc>
      </w:tr>
    </w:tbl>
    <w:p w14:paraId="4A04915A" w14:textId="77777777" w:rsidR="00343D9C" w:rsidRPr="008114FF" w:rsidRDefault="00343D9C" w:rsidP="00343D9C">
      <w:pPr>
        <w:pStyle w:val="NormalWeb"/>
        <w:shd w:val="clear" w:color="auto" w:fill="FFFFFF"/>
        <w:spacing w:before="0" w:beforeAutospacing="0" w:after="0" w:afterAutospacing="0"/>
        <w:jc w:val="both"/>
        <w:rPr>
          <w:sz w:val="20"/>
          <w:szCs w:val="22"/>
        </w:rPr>
      </w:pPr>
    </w:p>
    <w:p w14:paraId="71CA418E" w14:textId="77777777" w:rsidR="00D4775E" w:rsidRDefault="00343D9C" w:rsidP="00F01784">
      <w:r w:rsidRPr="008114FF">
        <w:t xml:space="preserve">The goal of implementing different formulations is not to decide which perspective of the problem is superior; rather, it is to acknowledge that </w:t>
      </w:r>
      <w:r w:rsidRPr="00D4775E">
        <w:t xml:space="preserve">different perspectives are possible and to see what effect this ultimately has on the </w:t>
      </w:r>
      <w:r w:rsidR="00D4775E" w:rsidRPr="00D4775E">
        <w:t>recommended</w:t>
      </w:r>
      <w:r w:rsidRPr="00D4775E">
        <w:t xml:space="preserve"> solution set</w:t>
      </w:r>
      <w:r w:rsidR="00D4775E" w:rsidRPr="00D4775E">
        <w:t>s</w:t>
      </w:r>
      <w:r w:rsidRPr="00D4775E">
        <w:t xml:space="preserve">. </w:t>
      </w:r>
      <w:r w:rsidR="00D4775E">
        <w:t>In</w:t>
      </w:r>
      <w:r w:rsidR="00D4775E" w:rsidRPr="00D4775E">
        <w:t xml:space="preserve"> an ideal case, the model would uncover solutions that are effective under all problem formulations.  </w:t>
      </w:r>
    </w:p>
    <w:p w14:paraId="56E9ECAB" w14:textId="0A99B41F" w:rsidR="00994B63" w:rsidRPr="008114FF" w:rsidRDefault="00D4775E" w:rsidP="00D4775E">
      <w:r>
        <w:t xml:space="preserve">To test the way that problem formulations impact objective tradeoffs, </w:t>
      </w:r>
      <w:r w:rsidRPr="00D4775E">
        <w:t xml:space="preserve">various pre-specified policy options are tested against the same </w:t>
      </w:r>
      <w:r w:rsidRPr="00AD6186">
        <w:rPr>
          <w:b/>
        </w:rPr>
        <w:t>reference scenario</w:t>
      </w:r>
      <w:r w:rsidRPr="00D4775E">
        <w:t xml:space="preserve">. </w:t>
      </w:r>
      <w:r>
        <w:t xml:space="preserve">This </w:t>
      </w:r>
      <w:r w:rsidRPr="00D4775E">
        <w:t xml:space="preserve">reference scenario </w:t>
      </w:r>
      <w:r w:rsidRPr="008114FF">
        <w:t>represents our initial best-guess values of the uncertainties</w:t>
      </w:r>
      <w:r>
        <w:t xml:space="preserve"> (Table</w:t>
      </w:r>
      <w:r w:rsidR="00C510A5">
        <w:t xml:space="preserve"> 7).</w:t>
      </w:r>
      <w:r w:rsidRPr="008114FF">
        <w:t xml:space="preserve"> </w:t>
      </w:r>
    </w:p>
    <w:p w14:paraId="6AD68E95" w14:textId="7235F01B" w:rsidR="00452B35" w:rsidRPr="00452B35" w:rsidRDefault="00452B35" w:rsidP="00452B35">
      <w:pPr>
        <w:pStyle w:val="Caption"/>
        <w:spacing w:after="120"/>
        <w:jc w:val="left"/>
        <w:rPr>
          <w:b w:val="0"/>
        </w:rPr>
      </w:pPr>
      <w:bookmarkStart w:id="67" w:name="_Toc16451961"/>
      <w:r>
        <w:t xml:space="preserve">Table </w:t>
      </w:r>
      <w:fldSimple w:instr=" SEQ Table \* ARABIC ">
        <w:r w:rsidR="00706E95">
          <w:rPr>
            <w:noProof/>
          </w:rPr>
          <w:t>7</w:t>
        </w:r>
      </w:fldSimple>
      <w:r>
        <w:t xml:space="preserve">: </w:t>
      </w:r>
      <w:r w:rsidRPr="00452B35">
        <w:rPr>
          <w:b w:val="0"/>
        </w:rPr>
        <w:t>Uncertainty values used to create the Reference Scenario</w:t>
      </w:r>
      <w:bookmarkEnd w:id="67"/>
    </w:p>
    <w:tbl>
      <w:tblPr>
        <w:tblStyle w:val="TableGrid"/>
        <w:tblW w:w="0" w:type="auto"/>
        <w:tblBorders>
          <w:insideV w:val="none" w:sz="0" w:space="0" w:color="auto"/>
        </w:tblBorders>
        <w:tblLook w:val="0420" w:firstRow="1" w:lastRow="0" w:firstColumn="0" w:lastColumn="0" w:noHBand="0" w:noVBand="1"/>
      </w:tblPr>
      <w:tblGrid>
        <w:gridCol w:w="5413"/>
        <w:gridCol w:w="1269"/>
        <w:gridCol w:w="1270"/>
        <w:gridCol w:w="1272"/>
      </w:tblGrid>
      <w:tr w:rsidR="00994B63" w:rsidRPr="008114FF" w14:paraId="2E32B63B" w14:textId="77777777" w:rsidTr="004B4E83">
        <w:tc>
          <w:tcPr>
            <w:tcW w:w="5413" w:type="dxa"/>
            <w:shd w:val="clear" w:color="auto" w:fill="1F3864" w:themeFill="accent1" w:themeFillShade="80"/>
          </w:tcPr>
          <w:p w14:paraId="4E8486AE" w14:textId="77777777" w:rsidR="00994B63" w:rsidRPr="00AA5B34" w:rsidRDefault="00994B63" w:rsidP="004033C2">
            <w:pPr>
              <w:pStyle w:val="NoSpacing"/>
              <w:jc w:val="left"/>
              <w:rPr>
                <w:rFonts w:ascii="Garamond" w:hAnsi="Garamond"/>
                <w:b/>
                <w:sz w:val="20"/>
              </w:rPr>
            </w:pPr>
            <w:r w:rsidRPr="00AA5B34">
              <w:rPr>
                <w:rFonts w:ascii="Garamond" w:hAnsi="Garamond"/>
                <w:b/>
                <w:sz w:val="20"/>
              </w:rPr>
              <w:t>Uncertainties</w:t>
            </w:r>
          </w:p>
        </w:tc>
        <w:tc>
          <w:tcPr>
            <w:tcW w:w="1269" w:type="dxa"/>
            <w:shd w:val="clear" w:color="auto" w:fill="1F3864" w:themeFill="accent1" w:themeFillShade="80"/>
          </w:tcPr>
          <w:p w14:paraId="4D2FA52A" w14:textId="77777777" w:rsidR="00994B63" w:rsidRPr="00AA5B34" w:rsidRDefault="00994B63" w:rsidP="004033C2">
            <w:pPr>
              <w:pStyle w:val="NoSpacing"/>
              <w:jc w:val="center"/>
              <w:rPr>
                <w:rFonts w:ascii="Garamond" w:hAnsi="Garamond"/>
                <w:b/>
                <w:sz w:val="20"/>
              </w:rPr>
            </w:pPr>
            <w:r w:rsidRPr="00AA5B34">
              <w:rPr>
                <w:rFonts w:ascii="Garamond" w:hAnsi="Garamond"/>
                <w:b/>
                <w:sz w:val="20"/>
              </w:rPr>
              <w:t>Minimum</w:t>
            </w:r>
          </w:p>
        </w:tc>
        <w:tc>
          <w:tcPr>
            <w:tcW w:w="1270" w:type="dxa"/>
            <w:shd w:val="clear" w:color="auto" w:fill="1F3864" w:themeFill="accent1" w:themeFillShade="80"/>
          </w:tcPr>
          <w:p w14:paraId="37E021F0" w14:textId="77777777" w:rsidR="00994B63" w:rsidRPr="00AA5B34" w:rsidRDefault="00994B63" w:rsidP="004033C2">
            <w:pPr>
              <w:pStyle w:val="NoSpacing"/>
              <w:jc w:val="center"/>
              <w:rPr>
                <w:rFonts w:ascii="Garamond" w:hAnsi="Garamond"/>
                <w:b/>
                <w:sz w:val="20"/>
              </w:rPr>
            </w:pPr>
            <w:r w:rsidRPr="00AA5B34">
              <w:rPr>
                <w:rFonts w:ascii="Garamond" w:hAnsi="Garamond"/>
                <w:b/>
                <w:sz w:val="20"/>
              </w:rPr>
              <w:t>Maximum</w:t>
            </w:r>
          </w:p>
        </w:tc>
        <w:tc>
          <w:tcPr>
            <w:tcW w:w="1272" w:type="dxa"/>
            <w:shd w:val="clear" w:color="auto" w:fill="1F3864" w:themeFill="accent1" w:themeFillShade="80"/>
          </w:tcPr>
          <w:p w14:paraId="2C82BA52" w14:textId="77777777" w:rsidR="00994B63" w:rsidRPr="00AA5B34" w:rsidRDefault="00994B63" w:rsidP="004033C2">
            <w:pPr>
              <w:pStyle w:val="NoSpacing"/>
              <w:jc w:val="center"/>
              <w:rPr>
                <w:rFonts w:ascii="Garamond" w:hAnsi="Garamond"/>
                <w:b/>
                <w:sz w:val="20"/>
              </w:rPr>
            </w:pPr>
            <w:r w:rsidRPr="00AA5B34">
              <w:rPr>
                <w:rFonts w:ascii="Garamond" w:hAnsi="Garamond"/>
                <w:b/>
                <w:sz w:val="20"/>
              </w:rPr>
              <w:t>Reference</w:t>
            </w:r>
          </w:p>
        </w:tc>
      </w:tr>
      <w:tr w:rsidR="00994B63" w:rsidRPr="008114FF" w14:paraId="77506E4E" w14:textId="77777777" w:rsidTr="00AA5B34">
        <w:tc>
          <w:tcPr>
            <w:tcW w:w="5413" w:type="dxa"/>
          </w:tcPr>
          <w:p w14:paraId="6A85B220" w14:textId="18B06944" w:rsidR="00994B63" w:rsidRPr="008114FF" w:rsidRDefault="00994B63" w:rsidP="004033C2">
            <w:pPr>
              <w:pStyle w:val="NoSpacing"/>
              <w:rPr>
                <w:rFonts w:ascii="Garamond" w:hAnsi="Garamond"/>
                <w:sz w:val="20"/>
              </w:rPr>
            </w:pPr>
            <w:r w:rsidRPr="008114FF">
              <w:rPr>
                <w:rFonts w:ascii="Garamond" w:hAnsi="Garamond"/>
                <w:sz w:val="20"/>
              </w:rPr>
              <w:t>Reliability of the vaccine supply</w:t>
            </w:r>
            <w:r w:rsidR="003E1FCE">
              <w:rPr>
                <w:rFonts w:ascii="Garamond" w:hAnsi="Garamond"/>
                <w:sz w:val="20"/>
              </w:rPr>
              <w:t xml:space="preserve"> (%)</w:t>
            </w:r>
          </w:p>
        </w:tc>
        <w:tc>
          <w:tcPr>
            <w:tcW w:w="1269" w:type="dxa"/>
          </w:tcPr>
          <w:p w14:paraId="260F5469" w14:textId="77777777" w:rsidR="00994B63" w:rsidRPr="008114FF" w:rsidRDefault="00994B63" w:rsidP="004033C2">
            <w:pPr>
              <w:pStyle w:val="NoSpacing"/>
              <w:jc w:val="center"/>
              <w:rPr>
                <w:rFonts w:ascii="Garamond" w:hAnsi="Garamond"/>
                <w:sz w:val="20"/>
              </w:rPr>
            </w:pPr>
            <w:r w:rsidRPr="008114FF">
              <w:rPr>
                <w:rFonts w:ascii="Garamond" w:hAnsi="Garamond"/>
                <w:sz w:val="20"/>
              </w:rPr>
              <w:t>10</w:t>
            </w:r>
          </w:p>
        </w:tc>
        <w:tc>
          <w:tcPr>
            <w:tcW w:w="1270" w:type="dxa"/>
          </w:tcPr>
          <w:p w14:paraId="3526115E" w14:textId="77777777" w:rsidR="00994B63" w:rsidRPr="008114FF" w:rsidRDefault="00994B63" w:rsidP="004033C2">
            <w:pPr>
              <w:pStyle w:val="NoSpacing"/>
              <w:jc w:val="center"/>
              <w:rPr>
                <w:rFonts w:ascii="Garamond" w:hAnsi="Garamond"/>
                <w:sz w:val="20"/>
              </w:rPr>
            </w:pPr>
            <w:r w:rsidRPr="008114FF">
              <w:rPr>
                <w:rFonts w:ascii="Garamond" w:hAnsi="Garamond"/>
                <w:sz w:val="20"/>
              </w:rPr>
              <w:t>100</w:t>
            </w:r>
          </w:p>
        </w:tc>
        <w:tc>
          <w:tcPr>
            <w:tcW w:w="1272" w:type="dxa"/>
          </w:tcPr>
          <w:p w14:paraId="10751918" w14:textId="77777777" w:rsidR="00994B63" w:rsidRPr="008114FF" w:rsidRDefault="00994B63" w:rsidP="004033C2">
            <w:pPr>
              <w:pStyle w:val="NoSpacing"/>
              <w:jc w:val="center"/>
              <w:rPr>
                <w:rFonts w:ascii="Garamond" w:hAnsi="Garamond"/>
                <w:b/>
                <w:sz w:val="20"/>
              </w:rPr>
            </w:pPr>
            <w:r w:rsidRPr="008114FF">
              <w:rPr>
                <w:rFonts w:ascii="Garamond" w:hAnsi="Garamond"/>
                <w:b/>
                <w:sz w:val="20"/>
              </w:rPr>
              <w:t>75</w:t>
            </w:r>
          </w:p>
        </w:tc>
      </w:tr>
      <w:tr w:rsidR="00994B63" w:rsidRPr="008114FF" w14:paraId="1D56B520" w14:textId="77777777" w:rsidTr="00AA5B34">
        <w:tc>
          <w:tcPr>
            <w:tcW w:w="5413" w:type="dxa"/>
          </w:tcPr>
          <w:p w14:paraId="63A49634" w14:textId="0B39A244" w:rsidR="00994B63" w:rsidRPr="008114FF" w:rsidRDefault="00994B63" w:rsidP="004033C2">
            <w:pPr>
              <w:pStyle w:val="NoSpacing"/>
              <w:rPr>
                <w:rFonts w:ascii="Garamond" w:hAnsi="Garamond"/>
                <w:sz w:val="20"/>
              </w:rPr>
            </w:pPr>
            <w:r w:rsidRPr="008114FF">
              <w:rPr>
                <w:rFonts w:ascii="Garamond" w:hAnsi="Garamond"/>
                <w:sz w:val="20"/>
              </w:rPr>
              <w:t>Number of people seeking ORT</w:t>
            </w:r>
            <w:r w:rsidR="003E1FCE">
              <w:rPr>
                <w:rFonts w:ascii="Garamond" w:hAnsi="Garamond"/>
                <w:sz w:val="20"/>
              </w:rPr>
              <w:t xml:space="preserve"> (%)</w:t>
            </w:r>
          </w:p>
        </w:tc>
        <w:tc>
          <w:tcPr>
            <w:tcW w:w="1269" w:type="dxa"/>
          </w:tcPr>
          <w:p w14:paraId="3C232A13" w14:textId="77777777" w:rsidR="00994B63" w:rsidRPr="008114FF" w:rsidRDefault="00994B63" w:rsidP="004033C2">
            <w:pPr>
              <w:pStyle w:val="NoSpacing"/>
              <w:jc w:val="center"/>
              <w:rPr>
                <w:rFonts w:ascii="Garamond" w:hAnsi="Garamond"/>
                <w:sz w:val="20"/>
              </w:rPr>
            </w:pPr>
            <w:r w:rsidRPr="008114FF">
              <w:rPr>
                <w:rFonts w:ascii="Garamond" w:hAnsi="Garamond"/>
                <w:sz w:val="20"/>
              </w:rPr>
              <w:t>10</w:t>
            </w:r>
          </w:p>
        </w:tc>
        <w:tc>
          <w:tcPr>
            <w:tcW w:w="1270" w:type="dxa"/>
          </w:tcPr>
          <w:p w14:paraId="2C11E4EF" w14:textId="77777777" w:rsidR="00994B63" w:rsidRPr="008114FF" w:rsidRDefault="00994B63" w:rsidP="004033C2">
            <w:pPr>
              <w:pStyle w:val="NoSpacing"/>
              <w:jc w:val="center"/>
              <w:rPr>
                <w:rFonts w:ascii="Garamond" w:hAnsi="Garamond"/>
                <w:sz w:val="20"/>
              </w:rPr>
            </w:pPr>
            <w:r w:rsidRPr="008114FF">
              <w:rPr>
                <w:rFonts w:ascii="Garamond" w:hAnsi="Garamond"/>
                <w:sz w:val="20"/>
              </w:rPr>
              <w:t>100</w:t>
            </w:r>
          </w:p>
        </w:tc>
        <w:tc>
          <w:tcPr>
            <w:tcW w:w="1272" w:type="dxa"/>
          </w:tcPr>
          <w:p w14:paraId="458869FC" w14:textId="77777777" w:rsidR="00994B63" w:rsidRPr="008114FF" w:rsidRDefault="00994B63" w:rsidP="004033C2">
            <w:pPr>
              <w:pStyle w:val="NoSpacing"/>
              <w:jc w:val="center"/>
              <w:rPr>
                <w:rFonts w:ascii="Garamond" w:hAnsi="Garamond"/>
                <w:b/>
                <w:sz w:val="20"/>
              </w:rPr>
            </w:pPr>
            <w:r w:rsidRPr="008114FF">
              <w:rPr>
                <w:rFonts w:ascii="Garamond" w:hAnsi="Garamond"/>
                <w:b/>
                <w:sz w:val="20"/>
              </w:rPr>
              <w:t>75</w:t>
            </w:r>
          </w:p>
        </w:tc>
      </w:tr>
      <w:tr w:rsidR="00994B63" w:rsidRPr="008114FF" w14:paraId="71045C37" w14:textId="77777777" w:rsidTr="00AA5B34">
        <w:tc>
          <w:tcPr>
            <w:tcW w:w="5413" w:type="dxa"/>
          </w:tcPr>
          <w:p w14:paraId="226F5888" w14:textId="60588EE1" w:rsidR="00994B63" w:rsidRPr="008114FF" w:rsidRDefault="00994B63" w:rsidP="004033C2">
            <w:pPr>
              <w:pStyle w:val="NoSpacing"/>
              <w:rPr>
                <w:rFonts w:ascii="Garamond" w:hAnsi="Garamond"/>
                <w:sz w:val="20"/>
              </w:rPr>
            </w:pPr>
            <w:r w:rsidRPr="008114FF">
              <w:rPr>
                <w:rFonts w:ascii="Garamond" w:hAnsi="Garamond"/>
                <w:sz w:val="20"/>
              </w:rPr>
              <w:t>Intensity of the hygiene promotion campaign</w:t>
            </w:r>
            <w:r w:rsidR="003E1FCE">
              <w:rPr>
                <w:rFonts w:ascii="Garamond" w:hAnsi="Garamond"/>
                <w:sz w:val="20"/>
              </w:rPr>
              <w:t xml:space="preserve"> (%)</w:t>
            </w:r>
          </w:p>
        </w:tc>
        <w:tc>
          <w:tcPr>
            <w:tcW w:w="1269" w:type="dxa"/>
          </w:tcPr>
          <w:p w14:paraId="24A40CF5" w14:textId="77777777" w:rsidR="00994B63" w:rsidRPr="008114FF" w:rsidRDefault="00994B63" w:rsidP="004033C2">
            <w:pPr>
              <w:pStyle w:val="NoSpacing"/>
              <w:jc w:val="center"/>
              <w:rPr>
                <w:rFonts w:ascii="Garamond" w:hAnsi="Garamond"/>
                <w:sz w:val="20"/>
              </w:rPr>
            </w:pPr>
            <w:r w:rsidRPr="008114FF">
              <w:rPr>
                <w:rFonts w:ascii="Garamond" w:hAnsi="Garamond"/>
                <w:sz w:val="20"/>
              </w:rPr>
              <w:t>10</w:t>
            </w:r>
          </w:p>
        </w:tc>
        <w:tc>
          <w:tcPr>
            <w:tcW w:w="1270" w:type="dxa"/>
          </w:tcPr>
          <w:p w14:paraId="4491EBA5" w14:textId="77777777" w:rsidR="00994B63" w:rsidRPr="008114FF" w:rsidRDefault="00994B63" w:rsidP="004033C2">
            <w:pPr>
              <w:pStyle w:val="NoSpacing"/>
              <w:jc w:val="center"/>
              <w:rPr>
                <w:rFonts w:ascii="Garamond" w:hAnsi="Garamond"/>
                <w:sz w:val="20"/>
              </w:rPr>
            </w:pPr>
            <w:r w:rsidRPr="008114FF">
              <w:rPr>
                <w:rFonts w:ascii="Garamond" w:hAnsi="Garamond"/>
                <w:sz w:val="20"/>
              </w:rPr>
              <w:t>100</w:t>
            </w:r>
          </w:p>
        </w:tc>
        <w:tc>
          <w:tcPr>
            <w:tcW w:w="1272" w:type="dxa"/>
          </w:tcPr>
          <w:p w14:paraId="2D09EE36" w14:textId="77777777" w:rsidR="00994B63" w:rsidRPr="008114FF" w:rsidRDefault="00994B63" w:rsidP="004033C2">
            <w:pPr>
              <w:pStyle w:val="NoSpacing"/>
              <w:jc w:val="center"/>
              <w:rPr>
                <w:rFonts w:ascii="Garamond" w:hAnsi="Garamond"/>
                <w:b/>
                <w:sz w:val="20"/>
              </w:rPr>
            </w:pPr>
            <w:r w:rsidRPr="008114FF">
              <w:rPr>
                <w:rFonts w:ascii="Garamond" w:hAnsi="Garamond"/>
                <w:b/>
                <w:sz w:val="20"/>
              </w:rPr>
              <w:t>75</w:t>
            </w:r>
          </w:p>
        </w:tc>
      </w:tr>
      <w:tr w:rsidR="00994B63" w:rsidRPr="008114FF" w14:paraId="5504745B" w14:textId="77777777" w:rsidTr="00AA5B34">
        <w:tc>
          <w:tcPr>
            <w:tcW w:w="5413" w:type="dxa"/>
          </w:tcPr>
          <w:p w14:paraId="4F529893" w14:textId="406C91B5" w:rsidR="00994B63" w:rsidRPr="008114FF" w:rsidRDefault="00994B63" w:rsidP="004033C2">
            <w:pPr>
              <w:pStyle w:val="NoSpacing"/>
              <w:rPr>
                <w:rFonts w:ascii="Garamond" w:hAnsi="Garamond"/>
                <w:sz w:val="20"/>
              </w:rPr>
            </w:pPr>
            <w:r w:rsidRPr="008114FF">
              <w:rPr>
                <w:rFonts w:ascii="Garamond" w:hAnsi="Garamond"/>
                <w:sz w:val="20"/>
              </w:rPr>
              <w:t>Desire for improved sanitation</w:t>
            </w:r>
            <w:r w:rsidR="003E1FCE">
              <w:rPr>
                <w:rFonts w:ascii="Garamond" w:hAnsi="Garamond"/>
                <w:sz w:val="20"/>
              </w:rPr>
              <w:t xml:space="preserve"> (%)</w:t>
            </w:r>
          </w:p>
        </w:tc>
        <w:tc>
          <w:tcPr>
            <w:tcW w:w="1269" w:type="dxa"/>
          </w:tcPr>
          <w:p w14:paraId="2EB41D24" w14:textId="77777777" w:rsidR="00994B63" w:rsidRPr="008114FF" w:rsidRDefault="00994B63" w:rsidP="004033C2">
            <w:pPr>
              <w:pStyle w:val="NoSpacing"/>
              <w:jc w:val="center"/>
              <w:rPr>
                <w:rFonts w:ascii="Garamond" w:hAnsi="Garamond"/>
                <w:sz w:val="20"/>
              </w:rPr>
            </w:pPr>
            <w:r w:rsidRPr="008114FF">
              <w:rPr>
                <w:rFonts w:ascii="Garamond" w:hAnsi="Garamond"/>
                <w:sz w:val="20"/>
              </w:rPr>
              <w:t>10</w:t>
            </w:r>
          </w:p>
        </w:tc>
        <w:tc>
          <w:tcPr>
            <w:tcW w:w="1270" w:type="dxa"/>
          </w:tcPr>
          <w:p w14:paraId="4ECEAA78" w14:textId="77777777" w:rsidR="00994B63" w:rsidRPr="008114FF" w:rsidRDefault="00994B63" w:rsidP="004033C2">
            <w:pPr>
              <w:pStyle w:val="NoSpacing"/>
              <w:jc w:val="center"/>
              <w:rPr>
                <w:rFonts w:ascii="Garamond" w:hAnsi="Garamond"/>
                <w:sz w:val="20"/>
              </w:rPr>
            </w:pPr>
            <w:r w:rsidRPr="008114FF">
              <w:rPr>
                <w:rFonts w:ascii="Garamond" w:hAnsi="Garamond"/>
                <w:sz w:val="20"/>
              </w:rPr>
              <w:t>100</w:t>
            </w:r>
          </w:p>
        </w:tc>
        <w:tc>
          <w:tcPr>
            <w:tcW w:w="1272" w:type="dxa"/>
          </w:tcPr>
          <w:p w14:paraId="696EA6DE" w14:textId="77777777" w:rsidR="00994B63" w:rsidRPr="008114FF" w:rsidRDefault="00994B63" w:rsidP="004033C2">
            <w:pPr>
              <w:pStyle w:val="NoSpacing"/>
              <w:jc w:val="center"/>
              <w:rPr>
                <w:rFonts w:ascii="Garamond" w:hAnsi="Garamond"/>
                <w:b/>
                <w:sz w:val="20"/>
              </w:rPr>
            </w:pPr>
            <w:r w:rsidRPr="008114FF">
              <w:rPr>
                <w:rFonts w:ascii="Garamond" w:hAnsi="Garamond"/>
                <w:b/>
                <w:sz w:val="20"/>
              </w:rPr>
              <w:t>75</w:t>
            </w:r>
          </w:p>
        </w:tc>
      </w:tr>
      <w:tr w:rsidR="00994B63" w:rsidRPr="008114FF" w14:paraId="7E0A81C5" w14:textId="77777777" w:rsidTr="00AA5B34">
        <w:tc>
          <w:tcPr>
            <w:tcW w:w="5413" w:type="dxa"/>
          </w:tcPr>
          <w:p w14:paraId="26F09B81" w14:textId="2BFDB28F" w:rsidR="00994B63" w:rsidRPr="008114FF" w:rsidRDefault="00994B63" w:rsidP="004033C2">
            <w:pPr>
              <w:pStyle w:val="NoSpacing"/>
              <w:rPr>
                <w:rFonts w:ascii="Garamond" w:hAnsi="Garamond"/>
                <w:sz w:val="20"/>
              </w:rPr>
            </w:pPr>
            <w:r w:rsidRPr="008114FF">
              <w:rPr>
                <w:rFonts w:ascii="Garamond" w:hAnsi="Garamond"/>
                <w:sz w:val="20"/>
              </w:rPr>
              <w:t>Households consistently using water treatment</w:t>
            </w:r>
            <w:r w:rsidR="003E1FCE">
              <w:rPr>
                <w:rFonts w:ascii="Garamond" w:hAnsi="Garamond"/>
                <w:sz w:val="20"/>
              </w:rPr>
              <w:t xml:space="preserve"> (%)</w:t>
            </w:r>
          </w:p>
        </w:tc>
        <w:tc>
          <w:tcPr>
            <w:tcW w:w="1269" w:type="dxa"/>
          </w:tcPr>
          <w:p w14:paraId="778A7289" w14:textId="77777777" w:rsidR="00994B63" w:rsidRPr="008114FF" w:rsidRDefault="00994B63" w:rsidP="004033C2">
            <w:pPr>
              <w:pStyle w:val="NoSpacing"/>
              <w:jc w:val="center"/>
              <w:rPr>
                <w:rFonts w:ascii="Garamond" w:hAnsi="Garamond"/>
                <w:sz w:val="20"/>
              </w:rPr>
            </w:pPr>
            <w:r w:rsidRPr="008114FF">
              <w:rPr>
                <w:rFonts w:ascii="Garamond" w:hAnsi="Garamond"/>
                <w:sz w:val="20"/>
              </w:rPr>
              <w:t>10</w:t>
            </w:r>
          </w:p>
        </w:tc>
        <w:tc>
          <w:tcPr>
            <w:tcW w:w="1270" w:type="dxa"/>
          </w:tcPr>
          <w:p w14:paraId="1558E756" w14:textId="77777777" w:rsidR="00994B63" w:rsidRPr="008114FF" w:rsidRDefault="00994B63" w:rsidP="004033C2">
            <w:pPr>
              <w:pStyle w:val="NoSpacing"/>
              <w:jc w:val="center"/>
              <w:rPr>
                <w:rFonts w:ascii="Garamond" w:hAnsi="Garamond"/>
                <w:sz w:val="20"/>
              </w:rPr>
            </w:pPr>
            <w:r w:rsidRPr="008114FF">
              <w:rPr>
                <w:rFonts w:ascii="Garamond" w:hAnsi="Garamond"/>
                <w:sz w:val="20"/>
              </w:rPr>
              <w:t>100</w:t>
            </w:r>
          </w:p>
        </w:tc>
        <w:tc>
          <w:tcPr>
            <w:tcW w:w="1272" w:type="dxa"/>
          </w:tcPr>
          <w:p w14:paraId="0EAF8192" w14:textId="77777777" w:rsidR="00994B63" w:rsidRPr="008114FF" w:rsidRDefault="00994B63" w:rsidP="004033C2">
            <w:pPr>
              <w:pStyle w:val="NoSpacing"/>
              <w:jc w:val="center"/>
              <w:rPr>
                <w:rFonts w:ascii="Garamond" w:hAnsi="Garamond"/>
                <w:b/>
                <w:sz w:val="20"/>
              </w:rPr>
            </w:pPr>
            <w:r w:rsidRPr="008114FF">
              <w:rPr>
                <w:rFonts w:ascii="Garamond" w:hAnsi="Garamond"/>
                <w:b/>
                <w:sz w:val="20"/>
              </w:rPr>
              <w:t>75</w:t>
            </w:r>
          </w:p>
        </w:tc>
      </w:tr>
      <w:tr w:rsidR="00994B63" w:rsidRPr="008114FF" w14:paraId="345D6D00" w14:textId="77777777" w:rsidTr="00AA5B34">
        <w:tc>
          <w:tcPr>
            <w:tcW w:w="5413" w:type="dxa"/>
          </w:tcPr>
          <w:p w14:paraId="74216A8F" w14:textId="0163F01D" w:rsidR="00994B63" w:rsidRPr="003E1FCE" w:rsidRDefault="00994B63" w:rsidP="004033C2">
            <w:pPr>
              <w:pStyle w:val="NoSpacing"/>
              <w:rPr>
                <w:rFonts w:ascii="Garamond" w:hAnsi="Garamond"/>
                <w:sz w:val="20"/>
              </w:rPr>
            </w:pPr>
            <w:r w:rsidRPr="003E1FCE">
              <w:rPr>
                <w:rFonts w:ascii="Garamond" w:hAnsi="Garamond"/>
                <w:sz w:val="20"/>
              </w:rPr>
              <w:t>Percent willing to accept MDA</w:t>
            </w:r>
            <w:r w:rsidR="003E1FCE" w:rsidRPr="003E1FCE">
              <w:rPr>
                <w:rFonts w:ascii="Garamond" w:hAnsi="Garamond"/>
                <w:sz w:val="20"/>
              </w:rPr>
              <w:t xml:space="preserve"> (%)</w:t>
            </w:r>
          </w:p>
        </w:tc>
        <w:tc>
          <w:tcPr>
            <w:tcW w:w="1269" w:type="dxa"/>
          </w:tcPr>
          <w:p w14:paraId="4101E3DD" w14:textId="77777777" w:rsidR="00994B63" w:rsidRPr="003E1FCE" w:rsidRDefault="00994B63" w:rsidP="004033C2">
            <w:pPr>
              <w:pStyle w:val="NoSpacing"/>
              <w:jc w:val="center"/>
              <w:rPr>
                <w:rFonts w:ascii="Garamond" w:hAnsi="Garamond"/>
                <w:sz w:val="20"/>
              </w:rPr>
            </w:pPr>
            <w:r w:rsidRPr="003E1FCE">
              <w:rPr>
                <w:rFonts w:ascii="Garamond" w:hAnsi="Garamond"/>
                <w:sz w:val="20"/>
              </w:rPr>
              <w:t>10</w:t>
            </w:r>
          </w:p>
        </w:tc>
        <w:tc>
          <w:tcPr>
            <w:tcW w:w="1270" w:type="dxa"/>
          </w:tcPr>
          <w:p w14:paraId="008F6F21" w14:textId="77777777" w:rsidR="00994B63" w:rsidRPr="003E1FCE" w:rsidRDefault="00994B63" w:rsidP="004033C2">
            <w:pPr>
              <w:pStyle w:val="NoSpacing"/>
              <w:jc w:val="center"/>
              <w:rPr>
                <w:rFonts w:ascii="Garamond" w:hAnsi="Garamond"/>
                <w:sz w:val="20"/>
              </w:rPr>
            </w:pPr>
            <w:r w:rsidRPr="003E1FCE">
              <w:rPr>
                <w:rFonts w:ascii="Garamond" w:hAnsi="Garamond"/>
                <w:sz w:val="20"/>
              </w:rPr>
              <w:t>100</w:t>
            </w:r>
          </w:p>
        </w:tc>
        <w:tc>
          <w:tcPr>
            <w:tcW w:w="1272" w:type="dxa"/>
          </w:tcPr>
          <w:p w14:paraId="19A6F04D" w14:textId="77777777" w:rsidR="00994B63" w:rsidRPr="003E1FCE" w:rsidRDefault="00994B63" w:rsidP="004033C2">
            <w:pPr>
              <w:pStyle w:val="NoSpacing"/>
              <w:jc w:val="center"/>
              <w:rPr>
                <w:rFonts w:ascii="Garamond" w:hAnsi="Garamond"/>
                <w:b/>
                <w:sz w:val="20"/>
              </w:rPr>
            </w:pPr>
            <w:r w:rsidRPr="003E1FCE">
              <w:rPr>
                <w:rFonts w:ascii="Garamond" w:hAnsi="Garamond"/>
                <w:b/>
                <w:sz w:val="20"/>
              </w:rPr>
              <w:t>75</w:t>
            </w:r>
          </w:p>
        </w:tc>
      </w:tr>
      <w:tr w:rsidR="00994B63" w:rsidRPr="008114FF" w14:paraId="77D9ED01" w14:textId="77777777" w:rsidTr="00AA5B34">
        <w:tc>
          <w:tcPr>
            <w:tcW w:w="5413" w:type="dxa"/>
          </w:tcPr>
          <w:p w14:paraId="7F2B72B9" w14:textId="226547D0" w:rsidR="00994B63" w:rsidRPr="003E1FCE" w:rsidRDefault="00994B63" w:rsidP="004033C2">
            <w:pPr>
              <w:pStyle w:val="NoSpacing"/>
              <w:rPr>
                <w:rFonts w:ascii="Garamond" w:hAnsi="Garamond"/>
                <w:sz w:val="20"/>
              </w:rPr>
            </w:pPr>
            <w:r w:rsidRPr="003E1FCE">
              <w:rPr>
                <w:rFonts w:ascii="Garamond" w:hAnsi="Garamond"/>
                <w:sz w:val="20"/>
              </w:rPr>
              <w:t>Cost of well repair</w:t>
            </w:r>
            <w:r w:rsidR="003E1FCE" w:rsidRPr="003E1FCE">
              <w:rPr>
                <w:rFonts w:ascii="Garamond" w:hAnsi="Garamond"/>
                <w:sz w:val="20"/>
              </w:rPr>
              <w:t xml:space="preserve"> (USD)</w:t>
            </w:r>
          </w:p>
        </w:tc>
        <w:tc>
          <w:tcPr>
            <w:tcW w:w="1269" w:type="dxa"/>
          </w:tcPr>
          <w:p w14:paraId="40DD23F9" w14:textId="77777777" w:rsidR="00994B63" w:rsidRPr="003E1FCE" w:rsidRDefault="00994B63" w:rsidP="004033C2">
            <w:pPr>
              <w:pStyle w:val="NoSpacing"/>
              <w:jc w:val="center"/>
              <w:rPr>
                <w:rFonts w:ascii="Garamond" w:hAnsi="Garamond"/>
                <w:sz w:val="20"/>
              </w:rPr>
            </w:pPr>
            <w:r w:rsidRPr="003E1FCE">
              <w:rPr>
                <w:rFonts w:ascii="Garamond" w:hAnsi="Garamond"/>
                <w:sz w:val="20"/>
              </w:rPr>
              <w:t>660</w:t>
            </w:r>
          </w:p>
        </w:tc>
        <w:tc>
          <w:tcPr>
            <w:tcW w:w="1270" w:type="dxa"/>
          </w:tcPr>
          <w:p w14:paraId="7EB9D3F5" w14:textId="77777777" w:rsidR="00994B63" w:rsidRPr="003E1FCE" w:rsidRDefault="00994B63" w:rsidP="004033C2">
            <w:pPr>
              <w:pStyle w:val="NoSpacing"/>
              <w:jc w:val="center"/>
              <w:rPr>
                <w:rFonts w:ascii="Garamond" w:hAnsi="Garamond"/>
                <w:sz w:val="20"/>
              </w:rPr>
            </w:pPr>
            <w:r w:rsidRPr="003E1FCE">
              <w:rPr>
                <w:rFonts w:ascii="Garamond" w:hAnsi="Garamond"/>
                <w:sz w:val="20"/>
              </w:rPr>
              <w:t>1800</w:t>
            </w:r>
          </w:p>
        </w:tc>
        <w:tc>
          <w:tcPr>
            <w:tcW w:w="1272" w:type="dxa"/>
          </w:tcPr>
          <w:p w14:paraId="3A05494D" w14:textId="77777777" w:rsidR="00994B63" w:rsidRPr="003E1FCE" w:rsidRDefault="00994B63" w:rsidP="004033C2">
            <w:pPr>
              <w:pStyle w:val="NoSpacing"/>
              <w:jc w:val="center"/>
              <w:rPr>
                <w:rFonts w:ascii="Garamond" w:hAnsi="Garamond"/>
                <w:b/>
                <w:sz w:val="20"/>
              </w:rPr>
            </w:pPr>
            <w:r w:rsidRPr="003E1FCE">
              <w:rPr>
                <w:rFonts w:ascii="Garamond" w:hAnsi="Garamond"/>
                <w:b/>
                <w:sz w:val="20"/>
              </w:rPr>
              <w:t>1700</w:t>
            </w:r>
          </w:p>
        </w:tc>
      </w:tr>
    </w:tbl>
    <w:p w14:paraId="69ED07D8" w14:textId="77777777" w:rsidR="00954CA0" w:rsidRDefault="00954CA0" w:rsidP="00994B63">
      <w:pPr>
        <w:pStyle w:val="NoSpacing"/>
        <w:rPr>
          <w:rFonts w:ascii="Garamond" w:hAnsi="Garamond"/>
        </w:rPr>
      </w:pPr>
    </w:p>
    <w:p w14:paraId="33651237" w14:textId="677E0E07" w:rsidR="00994B63" w:rsidRPr="008114FF" w:rsidRDefault="003E1FCE" w:rsidP="00994B63">
      <w:pPr>
        <w:pStyle w:val="NoSpacing"/>
        <w:rPr>
          <w:rFonts w:ascii="Garamond" w:hAnsi="Garamond"/>
        </w:rPr>
      </w:pPr>
      <w:r>
        <w:rPr>
          <w:rFonts w:ascii="Garamond" w:hAnsi="Garamond"/>
        </w:rPr>
        <w:lastRenderedPageBreak/>
        <w:t xml:space="preserve">For the first six uncertainties, parameter </w:t>
      </w:r>
      <w:r w:rsidR="00994B63" w:rsidRPr="003E1FCE">
        <w:rPr>
          <w:rFonts w:ascii="Garamond" w:hAnsi="Garamond"/>
        </w:rPr>
        <w:t xml:space="preserve">values </w:t>
      </w:r>
      <w:r>
        <w:rPr>
          <w:rFonts w:ascii="Garamond" w:hAnsi="Garamond"/>
        </w:rPr>
        <w:t xml:space="preserve">close to 100% </w:t>
      </w:r>
      <w:r w:rsidR="00994B63" w:rsidRPr="008114FF">
        <w:rPr>
          <w:rFonts w:ascii="Garamond" w:hAnsi="Garamond"/>
        </w:rPr>
        <w:t xml:space="preserve">indicate the best-case possible future states of the world, in which everyone: practices ideal hygienic behavior, correctly and consistently uses chlorine, seeks treatment when needed, accepts MDA when offered, wants to use latrines </w:t>
      </w:r>
      <w:r w:rsidR="00994B63" w:rsidRPr="003E1FCE">
        <w:rPr>
          <w:rFonts w:ascii="Garamond" w:hAnsi="Garamond"/>
        </w:rPr>
        <w:t>and where enough vaccines are always available. Accordingly, uncertainty values near 0</w:t>
      </w:r>
      <w:r w:rsidRPr="003E1FCE">
        <w:rPr>
          <w:rFonts w:ascii="Garamond" w:hAnsi="Garamond"/>
        </w:rPr>
        <w:t>%</w:t>
      </w:r>
      <w:r w:rsidR="00994B63" w:rsidRPr="003E1FCE">
        <w:rPr>
          <w:rFonts w:ascii="Garamond" w:hAnsi="Garamond"/>
        </w:rPr>
        <w:t xml:space="preserve"> indicate extreme worst-case scenarios for the decision maker (where none of the beneficiaries cooperate with the policy). </w:t>
      </w:r>
      <w:r w:rsidRPr="003E1FCE">
        <w:rPr>
          <w:rFonts w:ascii="Garamond" w:hAnsi="Garamond"/>
        </w:rPr>
        <w:t xml:space="preserve">The seventh uncertain parameter, </w:t>
      </w:r>
      <w:r w:rsidRPr="003E1FCE">
        <w:rPr>
          <w:rFonts w:ascii="Garamond" w:hAnsi="Garamond"/>
          <w:i/>
        </w:rPr>
        <w:t>cost of well repair,</w:t>
      </w:r>
      <w:r w:rsidRPr="003E1FCE">
        <w:rPr>
          <w:rFonts w:ascii="Garamond" w:hAnsi="Garamond"/>
        </w:rPr>
        <w:t xml:space="preserve"> ranges between the maximum and minimum expenditure per well as found in literature. </w:t>
      </w:r>
      <w:r w:rsidR="00994B63" w:rsidRPr="003E1FCE">
        <w:rPr>
          <w:rFonts w:ascii="Garamond" w:hAnsi="Garamond"/>
        </w:rPr>
        <w:t>The initial value of all uncertainties were set at 75</w:t>
      </w:r>
      <w:r>
        <w:rPr>
          <w:rFonts w:ascii="Garamond" w:hAnsi="Garamond"/>
        </w:rPr>
        <w:t>% of their maximum value</w:t>
      </w:r>
      <w:r w:rsidR="00994B63" w:rsidRPr="003E1FCE">
        <w:rPr>
          <w:rFonts w:ascii="Garamond" w:hAnsi="Garamond"/>
        </w:rPr>
        <w:t xml:space="preserve"> (for all problem formulations) in order to create the same </w:t>
      </w:r>
      <w:r w:rsidR="00994B63" w:rsidRPr="008114FF">
        <w:rPr>
          <w:rFonts w:ascii="Garamond" w:hAnsi="Garamond"/>
        </w:rPr>
        <w:t xml:space="preserve">reference scenario, representing an optimistic yet cautious view of how the uncertainties may turn out. </w:t>
      </w:r>
    </w:p>
    <w:p w14:paraId="5F192148" w14:textId="77777777" w:rsidR="00343D9C" w:rsidRPr="008114FF" w:rsidRDefault="00343D9C" w:rsidP="002104DF">
      <w:pPr>
        <w:pStyle w:val="Heading3"/>
      </w:pPr>
      <w:r w:rsidRPr="008114FF">
        <w:t>Results of different problem implementations</w:t>
      </w:r>
    </w:p>
    <w:p w14:paraId="0DF30053" w14:textId="0F43425E" w:rsidR="000C5540" w:rsidRDefault="00343D9C" w:rsidP="00343D9C">
      <w:pPr>
        <w:keepNext/>
      </w:pPr>
      <w:r w:rsidRPr="008114FF">
        <w:t xml:space="preserve">In order to visualize the differences between problem formulations a series of </w:t>
      </w:r>
      <w:r w:rsidR="004C410C" w:rsidRPr="008114FF">
        <w:t>parallel coordinate</w:t>
      </w:r>
      <w:r w:rsidRPr="008114FF">
        <w:t xml:space="preserve"> plots are generated. Each </w:t>
      </w:r>
      <w:r w:rsidR="004C410C" w:rsidRPr="008114FF">
        <w:t xml:space="preserve">colored </w:t>
      </w:r>
      <w:r w:rsidRPr="008114FF">
        <w:t>line represents a possible policy option, with lines closest to the bottom of the y-axis being performing more favorably in terms of the decision maker’s objectives.</w:t>
      </w:r>
      <w:r w:rsidR="003B208E" w:rsidRPr="008114FF">
        <w:t xml:space="preserve"> </w:t>
      </w:r>
    </w:p>
    <w:p w14:paraId="6529AD21" w14:textId="77777777" w:rsidR="00366808" w:rsidRPr="008114FF" w:rsidRDefault="00366808" w:rsidP="00366808"/>
    <w:p w14:paraId="036EDD78" w14:textId="36F8E52A" w:rsidR="00366808" w:rsidRDefault="00366808" w:rsidP="00343D9C">
      <w:pPr>
        <w:keepNext/>
      </w:pPr>
    </w:p>
    <w:p w14:paraId="057C3C53" w14:textId="77777777" w:rsidR="00366808" w:rsidRPr="008114FF" w:rsidRDefault="00366808" w:rsidP="00343D9C">
      <w:pPr>
        <w:keepNext/>
      </w:pPr>
    </w:p>
    <w:p w14:paraId="658C12D7" w14:textId="77F8EFD3" w:rsidR="000C5540" w:rsidRPr="008114FF" w:rsidRDefault="000C5540" w:rsidP="00005D8B"/>
    <w:p w14:paraId="7BE7B901" w14:textId="55CF7D5F" w:rsidR="00343D9C" w:rsidRPr="008114FF" w:rsidRDefault="00343D9C" w:rsidP="00005D8B">
      <w:pPr>
        <w:sectPr w:rsidR="00343D9C" w:rsidRPr="008114FF" w:rsidSect="0063605D">
          <w:headerReference w:type="default" r:id="rId61"/>
          <w:pgSz w:w="12240" w:h="15840"/>
          <w:pgMar w:top="1474" w:right="1503" w:bottom="1474" w:left="1503" w:header="720" w:footer="720" w:gutter="0"/>
          <w:cols w:space="720"/>
          <w:docGrid w:linePitch="360"/>
        </w:sectPr>
      </w:pPr>
    </w:p>
    <w:p w14:paraId="424FE82D" w14:textId="0BE9BDA0" w:rsidR="00297E89" w:rsidRDefault="00297E89" w:rsidP="00D443D3">
      <w:pPr>
        <w:pStyle w:val="Heading4"/>
        <w:numPr>
          <w:ilvl w:val="0"/>
          <w:numId w:val="0"/>
        </w:numPr>
        <w:spacing w:before="0"/>
        <w:jc w:val="center"/>
      </w:pPr>
      <w:r>
        <w:lastRenderedPageBreak/>
        <w:t>Pre-</w:t>
      </w:r>
      <w:r w:rsidR="00D443D3">
        <w:t>specified policy performance</w:t>
      </w:r>
      <w:r>
        <w:t xml:space="preserve"> </w:t>
      </w:r>
      <w:r w:rsidR="00D443D3">
        <w:t>under</w:t>
      </w:r>
      <w:r>
        <w:t xml:space="preserve"> </w:t>
      </w:r>
      <w:r w:rsidR="00D443D3">
        <w:t>PF</w:t>
      </w:r>
      <w:r>
        <w:t xml:space="preserve"> 1</w:t>
      </w:r>
    </w:p>
    <w:p w14:paraId="211C6D75" w14:textId="77777777" w:rsidR="00D737C6" w:rsidRPr="00D737C6" w:rsidRDefault="00D737C6" w:rsidP="00D737C6"/>
    <w:p w14:paraId="71BEB343" w14:textId="6B938C2A" w:rsidR="00452B35" w:rsidRDefault="00366808" w:rsidP="00452B35">
      <w:pPr>
        <w:keepNext/>
      </w:pPr>
      <w:r>
        <w:rPr>
          <w:noProof/>
        </w:rPr>
        <w:drawing>
          <wp:inline distT="0" distB="0" distL="0" distR="0" wp14:anchorId="32E82109" wp14:editId="1FA3F5CC">
            <wp:extent cx="6276340" cy="3229513"/>
            <wp:effectExtent l="0" t="0" r="0" b="9525"/>
            <wp:docPr id="1047" name="Picture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t="9114"/>
                    <a:stretch/>
                  </pic:blipFill>
                  <pic:spPr bwMode="auto">
                    <a:xfrm>
                      <a:off x="0" y="0"/>
                      <a:ext cx="6276340" cy="3229513"/>
                    </a:xfrm>
                    <a:prstGeom prst="rect">
                      <a:avLst/>
                    </a:prstGeom>
                    <a:noFill/>
                    <a:ln>
                      <a:noFill/>
                    </a:ln>
                    <a:extLst>
                      <a:ext uri="{53640926-AAD7-44D8-BBD7-CCE9431645EC}">
                        <a14:shadowObscured xmlns:a14="http://schemas.microsoft.com/office/drawing/2010/main"/>
                      </a:ext>
                    </a:extLst>
                  </pic:spPr>
                </pic:pic>
              </a:graphicData>
            </a:graphic>
          </wp:inline>
        </w:drawing>
      </w:r>
    </w:p>
    <w:p w14:paraId="1675139B" w14:textId="77777777" w:rsidR="00D737C6" w:rsidRDefault="00D737C6" w:rsidP="00452B35">
      <w:pPr>
        <w:keepNext/>
      </w:pPr>
    </w:p>
    <w:p w14:paraId="19AD0D7B" w14:textId="0AD4C30A" w:rsidR="00005D8B" w:rsidRDefault="00452B35" w:rsidP="00452B35">
      <w:pPr>
        <w:pStyle w:val="Caption"/>
      </w:pPr>
      <w:bookmarkStart w:id="68" w:name="_Toc16452061"/>
      <w:r>
        <w:t xml:space="preserve">Figure </w:t>
      </w:r>
      <w:fldSimple w:instr=" SEQ Figure \* ARABIC ">
        <w:r w:rsidR="00706E95">
          <w:rPr>
            <w:noProof/>
          </w:rPr>
          <w:t>27</w:t>
        </w:r>
      </w:fldSimple>
      <w:r>
        <w:t>: Objective tradeoffs for pre-specified policies using PF1.</w:t>
      </w:r>
      <w:bookmarkEnd w:id="68"/>
    </w:p>
    <w:p w14:paraId="377C081C" w14:textId="3CF38E6C" w:rsidR="004B0465" w:rsidRDefault="004B0465" w:rsidP="00383274">
      <w:pPr>
        <w:pStyle w:val="undercaption"/>
      </w:pPr>
      <w:r>
        <w:t>(Above) How eight different policies perform using a model that is focused on minimizing the burden of rotavirus in children within ten years. (Below) feature scores highlighting the most sensitive policy levers.</w:t>
      </w:r>
    </w:p>
    <w:p w14:paraId="66ABA06C" w14:textId="77777777" w:rsidR="00D737C6" w:rsidRPr="004B0465" w:rsidRDefault="00D737C6" w:rsidP="00383274">
      <w:pPr>
        <w:pStyle w:val="undercaption"/>
      </w:pPr>
    </w:p>
    <w:p w14:paraId="641F32FF" w14:textId="3EA03625" w:rsidR="001F41DA" w:rsidRDefault="001F41DA" w:rsidP="00366808"/>
    <w:p w14:paraId="3B322D6B" w14:textId="6480692E" w:rsidR="008540A0" w:rsidRPr="008114FF" w:rsidRDefault="00CA6CDC" w:rsidP="00005D8B">
      <w:r>
        <w:rPr>
          <w:noProof/>
        </w:rPr>
        <w:drawing>
          <wp:inline distT="0" distB="0" distL="0" distR="0" wp14:anchorId="308F1DC4" wp14:editId="26BF6C25">
            <wp:extent cx="6209030" cy="2342773"/>
            <wp:effectExtent l="0" t="0" r="1270" b="6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t="8244"/>
                    <a:stretch/>
                  </pic:blipFill>
                  <pic:spPr bwMode="auto">
                    <a:xfrm>
                      <a:off x="0" y="0"/>
                      <a:ext cx="6229127" cy="2350356"/>
                    </a:xfrm>
                    <a:prstGeom prst="rect">
                      <a:avLst/>
                    </a:prstGeom>
                    <a:noFill/>
                    <a:ln>
                      <a:noFill/>
                    </a:ln>
                    <a:extLst>
                      <a:ext uri="{53640926-AAD7-44D8-BBD7-CCE9431645EC}">
                        <a14:shadowObscured xmlns:a14="http://schemas.microsoft.com/office/drawing/2010/main"/>
                      </a:ext>
                    </a:extLst>
                  </pic:spPr>
                </pic:pic>
              </a:graphicData>
            </a:graphic>
          </wp:inline>
        </w:drawing>
      </w:r>
    </w:p>
    <w:p w14:paraId="28859E8E" w14:textId="0D528B53" w:rsidR="000C5540" w:rsidRPr="008114FF" w:rsidRDefault="000C5540" w:rsidP="00005D8B"/>
    <w:p w14:paraId="2EF034F8" w14:textId="77777777" w:rsidR="000C5540" w:rsidRPr="008114FF" w:rsidRDefault="000C5540" w:rsidP="00005D8B">
      <w:pPr>
        <w:sectPr w:rsidR="000C5540" w:rsidRPr="008114FF" w:rsidSect="00366808">
          <w:pgSz w:w="12240" w:h="15840"/>
          <w:pgMar w:top="1474" w:right="1361" w:bottom="1474" w:left="1361" w:header="720" w:footer="720" w:gutter="0"/>
          <w:cols w:space="720"/>
          <w:docGrid w:linePitch="360"/>
        </w:sectPr>
      </w:pPr>
    </w:p>
    <w:p w14:paraId="41BCC723" w14:textId="4354A87B" w:rsidR="00D443D3" w:rsidRDefault="00D443D3" w:rsidP="00D443D3">
      <w:pPr>
        <w:pStyle w:val="Heading4"/>
        <w:numPr>
          <w:ilvl w:val="0"/>
          <w:numId w:val="0"/>
        </w:numPr>
        <w:spacing w:before="0"/>
        <w:jc w:val="center"/>
      </w:pPr>
      <w:r>
        <w:lastRenderedPageBreak/>
        <w:t>Pre-specified policy performance under PF 2</w:t>
      </w:r>
    </w:p>
    <w:p w14:paraId="21D04A02" w14:textId="77777777" w:rsidR="00D443D3" w:rsidRPr="00D443D3" w:rsidRDefault="00D443D3" w:rsidP="00D443D3"/>
    <w:p w14:paraId="242DB177" w14:textId="61C78FE2" w:rsidR="00452B35" w:rsidRDefault="004B0465" w:rsidP="00452B35">
      <w:pPr>
        <w:keepNext/>
      </w:pPr>
      <w:r>
        <w:rPr>
          <w:noProof/>
        </w:rPr>
        <w:drawing>
          <wp:inline distT="0" distB="0" distL="0" distR="0" wp14:anchorId="7CFA284B" wp14:editId="6B3AB7FA">
            <wp:extent cx="6205077" cy="3290277"/>
            <wp:effectExtent l="0" t="0" r="5715" b="5715"/>
            <wp:docPr id="1051" name="Pictur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t="12017"/>
                    <a:stretch/>
                  </pic:blipFill>
                  <pic:spPr bwMode="auto">
                    <a:xfrm>
                      <a:off x="0" y="0"/>
                      <a:ext cx="6237395" cy="3307414"/>
                    </a:xfrm>
                    <a:prstGeom prst="rect">
                      <a:avLst/>
                    </a:prstGeom>
                    <a:noFill/>
                    <a:ln>
                      <a:noFill/>
                    </a:ln>
                    <a:extLst>
                      <a:ext uri="{53640926-AAD7-44D8-BBD7-CCE9431645EC}">
                        <a14:shadowObscured xmlns:a14="http://schemas.microsoft.com/office/drawing/2010/main"/>
                      </a:ext>
                    </a:extLst>
                  </pic:spPr>
                </pic:pic>
              </a:graphicData>
            </a:graphic>
          </wp:inline>
        </w:drawing>
      </w:r>
    </w:p>
    <w:p w14:paraId="3FE7CB03" w14:textId="77777777" w:rsidR="00D737C6" w:rsidRDefault="00D737C6" w:rsidP="00452B35">
      <w:pPr>
        <w:keepNext/>
      </w:pPr>
    </w:p>
    <w:p w14:paraId="4661039A" w14:textId="53BD0662" w:rsidR="00A75A03" w:rsidRDefault="00452B35" w:rsidP="00452B35">
      <w:pPr>
        <w:pStyle w:val="Caption"/>
      </w:pPr>
      <w:bookmarkStart w:id="69" w:name="_Toc16452062"/>
      <w:r>
        <w:t xml:space="preserve">Figure </w:t>
      </w:r>
      <w:fldSimple w:instr=" SEQ Figure \* ARABIC ">
        <w:r w:rsidR="00706E95">
          <w:rPr>
            <w:noProof/>
          </w:rPr>
          <w:t>28</w:t>
        </w:r>
      </w:fldSimple>
      <w:r>
        <w:t>: Objective tradeoffs for pre-specified policies using PF2.</w:t>
      </w:r>
      <w:bookmarkEnd w:id="69"/>
    </w:p>
    <w:p w14:paraId="35190793" w14:textId="74EB4397" w:rsidR="004B0465" w:rsidRDefault="004B0465" w:rsidP="001F41DA">
      <w:pPr>
        <w:pStyle w:val="undercaption"/>
      </w:pPr>
      <w:r>
        <w:t xml:space="preserve">(Above) How eight different policies perform using a model that is focused on minimizing the burden of </w:t>
      </w:r>
      <w:r w:rsidRPr="004B0465">
        <w:rPr>
          <w:i/>
        </w:rPr>
        <w:t>Ascaris lumbricoides</w:t>
      </w:r>
      <w:r>
        <w:t xml:space="preserve"> in youth within </w:t>
      </w:r>
      <w:r w:rsidR="00C84A1A">
        <w:t>five</w:t>
      </w:r>
      <w:r>
        <w:t xml:space="preserve"> years. (Below) feature scores highlighting key policy levers.</w:t>
      </w:r>
    </w:p>
    <w:p w14:paraId="008CECD3" w14:textId="31D4AAB5" w:rsidR="001F41DA" w:rsidRDefault="001F41DA" w:rsidP="001F41DA">
      <w:pPr>
        <w:pStyle w:val="undercaption"/>
      </w:pPr>
    </w:p>
    <w:p w14:paraId="67A65D5F" w14:textId="77777777" w:rsidR="00CA6CDC" w:rsidRDefault="00CA6CDC" w:rsidP="001F41DA">
      <w:pPr>
        <w:pStyle w:val="undercaption"/>
      </w:pPr>
    </w:p>
    <w:p w14:paraId="277C4871" w14:textId="2B9AA049" w:rsidR="00C84A1A" w:rsidRPr="004B0465" w:rsidRDefault="00CA6CDC" w:rsidP="004B0465">
      <w:pPr>
        <w:jc w:val="center"/>
      </w:pPr>
      <w:r>
        <w:rPr>
          <w:noProof/>
        </w:rPr>
        <w:drawing>
          <wp:inline distT="0" distB="0" distL="0" distR="0" wp14:anchorId="11EFEC81" wp14:editId="7AAA658E">
            <wp:extent cx="6095295" cy="2297869"/>
            <wp:effectExtent l="0" t="0" r="1270" b="762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t="8098"/>
                    <a:stretch/>
                  </pic:blipFill>
                  <pic:spPr bwMode="auto">
                    <a:xfrm>
                      <a:off x="0" y="0"/>
                      <a:ext cx="6120733" cy="2307459"/>
                    </a:xfrm>
                    <a:prstGeom prst="rect">
                      <a:avLst/>
                    </a:prstGeom>
                    <a:noFill/>
                    <a:ln>
                      <a:noFill/>
                    </a:ln>
                    <a:extLst>
                      <a:ext uri="{53640926-AAD7-44D8-BBD7-CCE9431645EC}">
                        <a14:shadowObscured xmlns:a14="http://schemas.microsoft.com/office/drawing/2010/main"/>
                      </a:ext>
                    </a:extLst>
                  </pic:spPr>
                </pic:pic>
              </a:graphicData>
            </a:graphic>
          </wp:inline>
        </w:drawing>
      </w:r>
    </w:p>
    <w:p w14:paraId="021AF0EF" w14:textId="3587AF9C" w:rsidR="004B0465" w:rsidRPr="004B0465" w:rsidRDefault="004B0465" w:rsidP="004B0465"/>
    <w:p w14:paraId="708B562F" w14:textId="77777777" w:rsidR="00C84A1A" w:rsidRDefault="00C84A1A" w:rsidP="00452B35">
      <w:pPr>
        <w:sectPr w:rsidR="00C84A1A" w:rsidSect="004B0465">
          <w:pgSz w:w="12240" w:h="15840"/>
          <w:pgMar w:top="1474" w:right="1361" w:bottom="1474" w:left="1361" w:header="720" w:footer="720" w:gutter="0"/>
          <w:cols w:space="720"/>
          <w:docGrid w:linePitch="360"/>
        </w:sectPr>
      </w:pPr>
    </w:p>
    <w:p w14:paraId="653632B2" w14:textId="5F1FE697" w:rsidR="00C84A1A" w:rsidRDefault="00C84A1A" w:rsidP="008763C9">
      <w:pPr>
        <w:pStyle w:val="Heading5"/>
      </w:pPr>
      <w:r w:rsidRPr="008114FF">
        <w:lastRenderedPageBreak/>
        <w:t>Problem Formulation 1 (Rotavirus in Children)</w:t>
      </w:r>
    </w:p>
    <w:p w14:paraId="6B43B393" w14:textId="0E95701E" w:rsidR="00C84A1A" w:rsidRDefault="00C84A1A" w:rsidP="00C84A1A">
      <w:r w:rsidRPr="008114FF">
        <w:t xml:space="preserve">Problem Formulation 1 and 2 are single-disease perspectives of rotavirus and ascariasis. Under the rotavirus-focused perspective (PF1), policies that increase vaccination and ORT rates appear to be attractive options (Figure </w:t>
      </w:r>
      <w:r w:rsidR="00E175C4">
        <w:t>27</w:t>
      </w:r>
      <w:r w:rsidRPr="008114FF">
        <w:t>). Treating drinking water with chlorine is also a relatively favorable strategy, although potentially costly over time.</w:t>
      </w:r>
      <w:r w:rsidR="00D443D3">
        <w:t xml:space="preserve"> The feature scores for this problem formulation affirms that these are potentially sensitive levers for intervention to influence the objectives</w:t>
      </w:r>
    </w:p>
    <w:p w14:paraId="1F4CF13C" w14:textId="77777777" w:rsidR="00C84A1A" w:rsidRDefault="00C84A1A" w:rsidP="008763C9">
      <w:pPr>
        <w:pStyle w:val="Heading5"/>
      </w:pPr>
      <w:r w:rsidRPr="008114FF">
        <w:t>Problem Formulation 2 (Ascariasis in Youth)</w:t>
      </w:r>
    </w:p>
    <w:p w14:paraId="65CF54C0" w14:textId="1164B308" w:rsidR="00C84A1A" w:rsidRPr="008540A0" w:rsidRDefault="00C84A1A" w:rsidP="00C84A1A">
      <w:r w:rsidRPr="008114FF">
        <w:t xml:space="preserve">Using an ascariasis-focused view of the health objectives (PF2), Mass Drug Administration is clearly a promising strategy for reducing mortality, morbidity, and overall prevalence of this parasitic worm within a few years. In the short term, this is a highly cost-effective strategy but may be much more expensive than other alternatives in the long run (Figure </w:t>
      </w:r>
      <w:r w:rsidR="00E175C4">
        <w:t>28</w:t>
      </w:r>
      <w:r w:rsidRPr="008114FF">
        <w:t xml:space="preserve">).  </w:t>
      </w:r>
      <w:r w:rsidR="00E175C4" w:rsidRPr="00E175C4">
        <w:t xml:space="preserve">The policies focused on Drinking Water and Groundwater Supply appear to be the least promising strategies for meeting the objectives, since their lines are all located near the top of the figure.   </w:t>
      </w:r>
    </w:p>
    <w:p w14:paraId="784A261C" w14:textId="77777777" w:rsidR="00C84A1A" w:rsidRDefault="00C84A1A" w:rsidP="008763C9">
      <w:pPr>
        <w:pStyle w:val="Heading5"/>
      </w:pPr>
      <w:r w:rsidRPr="008114FF">
        <w:t>Problem Formulation 3 (“save children, now”)</w:t>
      </w:r>
    </w:p>
    <w:p w14:paraId="4FA4E76C" w14:textId="7BB708A6" w:rsidR="00C84A1A" w:rsidRDefault="00C84A1A" w:rsidP="00C84A1A">
      <w:r w:rsidRPr="008114FF">
        <w:t xml:space="preserve">By comparing a multi-disease formulation to the single-disease ones, we can see that some of the same themes emerge. For instance, under Problem Formulation 3 the use of ORT is attractive for reducing mortality rates at a low upfront cost (Figure </w:t>
      </w:r>
      <w:r w:rsidR="00E175C4">
        <w:t>29</w:t>
      </w:r>
      <w:r w:rsidRPr="008114FF">
        <w:t xml:space="preserve">). Once again, the downside of this strategy is that does not work to reduce the overall prevalence or morbidity levels – only fatalities. The aim of PF3 is to reduce the burden of disease from all four gastroenteric pathogens immediately (i.e. within one year), so fast-acting policies are preferred here. Because MDA and drinking water treatment are also relatively quick options, some combination of these levers may be the desired strategy. </w:t>
      </w:r>
    </w:p>
    <w:p w14:paraId="2D1F7D3C" w14:textId="77777777" w:rsidR="00C84A1A" w:rsidRPr="008114FF" w:rsidRDefault="00C84A1A" w:rsidP="008763C9">
      <w:pPr>
        <w:pStyle w:val="Heading5"/>
      </w:pPr>
      <w:r w:rsidRPr="008114FF">
        <w:t>Problem Formulation 4 (“help everyone, long-term”)</w:t>
      </w:r>
    </w:p>
    <w:p w14:paraId="2C143FBD" w14:textId="788B9FBD" w:rsidR="00C84A1A" w:rsidRPr="008114FF" w:rsidRDefault="00C84A1A" w:rsidP="00C84A1A">
      <w:r w:rsidRPr="008114FF">
        <w:t>Problem Formulation 4 adopts a long-term, population-wide outlook of the stated objectives by seeking to minimize the overall impact of gastroenteric illness by the year 2040. Under this perspective, the Latrine</w:t>
      </w:r>
      <w:r>
        <w:t xml:space="preserve"> </w:t>
      </w:r>
      <w:r w:rsidRPr="008114FF">
        <w:t xml:space="preserve">Program appears to be a cost-effective and sustainable strategy against all four pathogens (Figure </w:t>
      </w:r>
      <w:r w:rsidR="00E175C4">
        <w:t>30</w:t>
      </w:r>
      <w:r w:rsidRPr="008114FF">
        <w:t xml:space="preserve">). According to PF4, rotavirus vaccination is likely to be a costly, yet not highly effective policy. This can be seen by looking at the </w:t>
      </w:r>
      <w:r w:rsidRPr="008114FF">
        <w:rPr>
          <w:i/>
        </w:rPr>
        <w:t xml:space="preserve">Timeliness </w:t>
      </w:r>
      <w:r w:rsidRPr="008114FF">
        <w:t xml:space="preserve">objective which has a high positive value, indicating that overall percentage of people infected will likely increase rather than decrease. </w:t>
      </w:r>
    </w:p>
    <w:p w14:paraId="72641196" w14:textId="77777777" w:rsidR="00C84A1A" w:rsidRPr="008114FF" w:rsidRDefault="00C84A1A" w:rsidP="008763C9">
      <w:pPr>
        <w:pStyle w:val="Heading5"/>
      </w:pPr>
      <w:r w:rsidRPr="008114FF">
        <w:t xml:space="preserve">Multi-Disease Problem Formulations </w:t>
      </w:r>
    </w:p>
    <w:p w14:paraId="04039651" w14:textId="77777777" w:rsidR="00C84A1A" w:rsidRPr="008114FF" w:rsidRDefault="00C84A1A" w:rsidP="00C84A1A">
      <w:r w:rsidRPr="008114FF">
        <w:t xml:space="preserve">A major difference in PF3 is that focusing on drinking water is much more effective at reducing the </w:t>
      </w:r>
      <w:r w:rsidRPr="008114FF">
        <w:rPr>
          <w:i/>
        </w:rPr>
        <w:t xml:space="preserve">Timeliness </w:t>
      </w:r>
      <w:r w:rsidRPr="008114FF">
        <w:t xml:space="preserve">metric than it is using PF4. This is likely to the difference in time horizons between the two formulations. Water treatment with chlorine is quick and easy to deliver to households, requiring virtually no start-up time. Thus, the water treatment option appears much more favorable for decision makers who seek a quick turnaround (PF3), rather than long-term change (PF4). Similarly, while Latrine improvement is still a favorable policy option in PF3, it is not quite as attractive as it was under PF4. This is also likely due to the difference in time horizons, since the time to build new sanitation infrastructure means that much of the full benefits are not realized within just a few months or years. </w:t>
      </w:r>
    </w:p>
    <w:p w14:paraId="622A8F6A" w14:textId="206F3677" w:rsidR="00A75A03" w:rsidRPr="008114FF" w:rsidRDefault="00A75A03" w:rsidP="00005D8B"/>
    <w:p w14:paraId="6589304C" w14:textId="77777777" w:rsidR="00A75A03" w:rsidRPr="008114FF" w:rsidRDefault="00A75A03" w:rsidP="00005D8B">
      <w:pPr>
        <w:sectPr w:rsidR="00A75A03" w:rsidRPr="008114FF" w:rsidSect="004B0465">
          <w:pgSz w:w="12240" w:h="15840"/>
          <w:pgMar w:top="1474" w:right="1361" w:bottom="1474" w:left="1361" w:header="720" w:footer="720" w:gutter="0"/>
          <w:cols w:space="720"/>
          <w:docGrid w:linePitch="360"/>
        </w:sectPr>
      </w:pPr>
    </w:p>
    <w:p w14:paraId="638D7EC9" w14:textId="2A818B6E" w:rsidR="00D443D3" w:rsidRDefault="00D443D3" w:rsidP="00D443D3">
      <w:pPr>
        <w:pStyle w:val="Heading4"/>
        <w:numPr>
          <w:ilvl w:val="0"/>
          <w:numId w:val="0"/>
        </w:numPr>
        <w:spacing w:before="0"/>
        <w:jc w:val="center"/>
      </w:pPr>
      <w:r>
        <w:lastRenderedPageBreak/>
        <w:t>Pre-specified policy performance under PF 3</w:t>
      </w:r>
    </w:p>
    <w:p w14:paraId="7AE879F1" w14:textId="77777777" w:rsidR="00D443D3" w:rsidRDefault="00D443D3" w:rsidP="00452B35">
      <w:pPr>
        <w:keepNext/>
      </w:pPr>
    </w:p>
    <w:p w14:paraId="7314CC75" w14:textId="7305C481" w:rsidR="00452B35" w:rsidRDefault="00C84A1A" w:rsidP="00452B35">
      <w:pPr>
        <w:keepNext/>
      </w:pPr>
      <w:r w:rsidRPr="00C84A1A">
        <w:rPr>
          <w:noProof/>
        </w:rPr>
        <mc:AlternateContent>
          <mc:Choice Requires="wps">
            <w:drawing>
              <wp:anchor distT="0" distB="0" distL="114300" distR="114300" simplePos="0" relativeHeight="251662336" behindDoc="0" locked="0" layoutInCell="1" allowOverlap="1" wp14:anchorId="0916808C" wp14:editId="0BDF5BC1">
                <wp:simplePos x="0" y="0"/>
                <wp:positionH relativeFrom="column">
                  <wp:posOffset>14159865</wp:posOffset>
                </wp:positionH>
                <wp:positionV relativeFrom="paragraph">
                  <wp:posOffset>-3810000</wp:posOffset>
                </wp:positionV>
                <wp:extent cx="2224893" cy="1842963"/>
                <wp:effectExtent l="0" t="0" r="23495" b="24130"/>
                <wp:wrapNone/>
                <wp:docPr id="1054" name="TextBox 6"/>
                <wp:cNvGraphicFramePr/>
                <a:graphic xmlns:a="http://schemas.openxmlformats.org/drawingml/2006/main">
                  <a:graphicData uri="http://schemas.microsoft.com/office/word/2010/wordprocessingShape">
                    <wps:wsp>
                      <wps:cNvSpPr txBox="1"/>
                      <wps:spPr>
                        <a:xfrm>
                          <a:off x="0" y="0"/>
                          <a:ext cx="2224893" cy="1842963"/>
                        </a:xfrm>
                        <a:prstGeom prst="rect">
                          <a:avLst/>
                        </a:prstGeom>
                        <a:solidFill>
                          <a:schemeClr val="bg2"/>
                        </a:solidFill>
                        <a:ln>
                          <a:solidFill>
                            <a:schemeClr val="tx1"/>
                          </a:solidFill>
                        </a:ln>
                      </wps:spPr>
                      <wps:style>
                        <a:lnRef idx="2">
                          <a:schemeClr val="accent3"/>
                        </a:lnRef>
                        <a:fillRef idx="1">
                          <a:schemeClr val="lt1"/>
                        </a:fillRef>
                        <a:effectRef idx="0">
                          <a:schemeClr val="accent3"/>
                        </a:effectRef>
                        <a:fontRef idx="minor">
                          <a:schemeClr val="dk1"/>
                        </a:fontRef>
                      </wps:style>
                      <wps:txbx>
                        <w:txbxContent>
                          <w:p w14:paraId="5B4C7402" w14:textId="77777777" w:rsidR="00633727" w:rsidRDefault="00633727" w:rsidP="00C84A1A">
                            <w:pPr>
                              <w:pStyle w:val="NormalWeb"/>
                              <w:spacing w:before="0" w:beforeAutospacing="0" w:after="0" w:afterAutospacing="0"/>
                            </w:pPr>
                            <w:r>
                              <w:rPr>
                                <w:rFonts w:ascii="Arial Narrow" w:hAnsi="Arial Narrow" w:cstheme="minorBidi"/>
                                <w:color w:val="000000" w:themeColor="text1"/>
                                <w:kern w:val="24"/>
                                <w:sz w:val="32"/>
                                <w:szCs w:val="32"/>
                                <w:lang w:val="en-GB"/>
                              </w:rPr>
                              <w:t>To see immediate improvements in health objectives, strategies should focus on increasing treatment with ORT and providing MDA to at-risk cohorts.</w:t>
                            </w:r>
                          </w:p>
                        </w:txbxContent>
                      </wps:txbx>
                      <wps:bodyPr wrap="square" rtlCol="0">
                        <a:spAutoFit/>
                      </wps:bodyPr>
                    </wps:wsp>
                  </a:graphicData>
                </a:graphic>
              </wp:anchor>
            </w:drawing>
          </mc:Choice>
          <mc:Fallback>
            <w:pict>
              <v:shapetype w14:anchorId="0916808C" id="_x0000_t202" coordsize="21600,21600" o:spt="202" path="m,l,21600r21600,l21600,xe">
                <v:stroke joinstyle="miter"/>
                <v:path gradientshapeok="t" o:connecttype="rect"/>
              </v:shapetype>
              <v:shape id="TextBox 6" o:spid="_x0000_s1032" type="#_x0000_t202" style="position:absolute;left:0;text-align:left;margin-left:1114.95pt;margin-top:-300pt;width:175.2pt;height:145.1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" fillcolor="#e7e6e6 [3214]" strokecolor="black [3213]" strokeweight="1pt">
                <v:textbox style="mso-fit-shape-to-text:t">
                  <w:txbxContent>
                    <w:p w14:paraId="5B4C7402" w14:textId="77777777" w:rsidR="00633727" w:rsidRDefault="00633727" w:rsidP="00C84A1A">
                      <w:pPr>
                        <w:pStyle w:val="NormalWeb"/>
                        <w:spacing w:before="0" w:beforeAutospacing="0" w:after="0" w:afterAutospacing="0"/>
                      </w:pPr>
                      <w:r>
                        <w:rPr>
                          <w:rFonts w:ascii="Arial Narrow" w:hAnsi="Arial Narrow" w:cstheme="minorBidi"/>
                          <w:color w:val="000000" w:themeColor="text1"/>
                          <w:kern w:val="24"/>
                          <w:sz w:val="32"/>
                          <w:szCs w:val="32"/>
                          <w:lang w:val="en-GB"/>
                        </w:rPr>
                        <w:t>To see immediate improvements in health objectives, strategies should focus on increasing treatment with ORT and providing MDA to at-risk cohorts.</w:t>
                      </w:r>
                    </w:p>
                  </w:txbxContent>
                </v:textbox>
              </v:shape>
            </w:pict>
          </mc:Fallback>
        </mc:AlternateContent>
      </w:r>
      <w:r w:rsidRPr="00C84A1A">
        <w:rPr>
          <w:noProof/>
        </w:rPr>
        <w:drawing>
          <wp:anchor distT="0" distB="0" distL="114300" distR="114300" simplePos="0" relativeHeight="251661312" behindDoc="0" locked="0" layoutInCell="1" allowOverlap="1" wp14:anchorId="0FAB692E" wp14:editId="6DD7D3A5">
            <wp:simplePos x="0" y="0"/>
            <wp:positionH relativeFrom="column">
              <wp:posOffset>-954405</wp:posOffset>
            </wp:positionH>
            <wp:positionV relativeFrom="paragraph">
              <wp:posOffset>-5140960</wp:posOffset>
            </wp:positionV>
            <wp:extent cx="5863590" cy="3126105"/>
            <wp:effectExtent l="0" t="0" r="3810" b="0"/>
            <wp:wrapNone/>
            <wp:docPr id="105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66"/>
                    <a:stretch>
                      <a:fillRect/>
                    </a:stretch>
                  </pic:blipFill>
                  <pic:spPr>
                    <a:xfrm>
                      <a:off x="0" y="0"/>
                      <a:ext cx="5863590" cy="3126105"/>
                    </a:xfrm>
                    <a:prstGeom prst="rect">
                      <a:avLst/>
                    </a:prstGeom>
                  </pic:spPr>
                </pic:pic>
              </a:graphicData>
            </a:graphic>
          </wp:anchor>
        </w:drawing>
      </w:r>
      <w:r>
        <w:rPr>
          <w:noProof/>
        </w:rPr>
        <w:drawing>
          <wp:inline distT="0" distB="0" distL="0" distR="0" wp14:anchorId="1625430C" wp14:editId="4B4D9BF5">
            <wp:extent cx="6124391" cy="3502855"/>
            <wp:effectExtent l="0" t="0" r="0" b="2540"/>
            <wp:docPr id="1053" name="Picture 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t="8504"/>
                    <a:stretch/>
                  </pic:blipFill>
                  <pic:spPr bwMode="auto">
                    <a:xfrm>
                      <a:off x="0" y="0"/>
                      <a:ext cx="6140327" cy="3511970"/>
                    </a:xfrm>
                    <a:prstGeom prst="rect">
                      <a:avLst/>
                    </a:prstGeom>
                    <a:noFill/>
                    <a:ln>
                      <a:noFill/>
                    </a:ln>
                    <a:extLst>
                      <a:ext uri="{53640926-AAD7-44D8-BBD7-CCE9431645EC}">
                        <a14:shadowObscured xmlns:a14="http://schemas.microsoft.com/office/drawing/2010/main"/>
                      </a:ext>
                    </a:extLst>
                  </pic:spPr>
                </pic:pic>
              </a:graphicData>
            </a:graphic>
          </wp:inline>
        </w:drawing>
      </w:r>
    </w:p>
    <w:p w14:paraId="3F507B81" w14:textId="77777777" w:rsidR="00D737C6" w:rsidRDefault="00D737C6" w:rsidP="00452B35">
      <w:pPr>
        <w:keepNext/>
      </w:pPr>
    </w:p>
    <w:p w14:paraId="5EEA2824" w14:textId="436A2F3F" w:rsidR="00452B35" w:rsidRDefault="00452B35" w:rsidP="00452B35">
      <w:pPr>
        <w:pStyle w:val="Caption"/>
      </w:pPr>
      <w:bookmarkStart w:id="70" w:name="_Toc16452063"/>
      <w:r>
        <w:t xml:space="preserve">Figure </w:t>
      </w:r>
      <w:fldSimple w:instr=" SEQ Figure \* ARABIC ">
        <w:r w:rsidR="00706E95">
          <w:rPr>
            <w:noProof/>
          </w:rPr>
          <w:t>29</w:t>
        </w:r>
      </w:fldSimple>
      <w:r>
        <w:t>: Objective tradeoffs for pre-specified policies using PF3.</w:t>
      </w:r>
      <w:bookmarkEnd w:id="70"/>
    </w:p>
    <w:p w14:paraId="4AF1A733" w14:textId="7316E4B0" w:rsidR="00D443D3" w:rsidRPr="004B0465" w:rsidRDefault="00D443D3" w:rsidP="00D443D3">
      <w:pPr>
        <w:pStyle w:val="undercaption"/>
      </w:pPr>
      <w:r>
        <w:t>(Above) How eight different policies perform using a model that is focused on alleviating child suffering within one year. (Below) feature scores highlighting the most sensitive policy levers.</w:t>
      </w:r>
    </w:p>
    <w:p w14:paraId="31755836" w14:textId="39DF555F" w:rsidR="00CA6CDC" w:rsidRDefault="00CA6CDC" w:rsidP="00C84A1A"/>
    <w:p w14:paraId="47DAFD7F" w14:textId="77777777" w:rsidR="00CA6CDC" w:rsidRDefault="00CA6CDC" w:rsidP="00C84A1A"/>
    <w:p w14:paraId="33904BA8" w14:textId="7C1EF951" w:rsidR="00A75A03" w:rsidRPr="008114FF" w:rsidRDefault="00CA6CDC" w:rsidP="00CA6CDC">
      <w:pPr>
        <w:jc w:val="center"/>
      </w:pPr>
      <w:r>
        <w:rPr>
          <w:noProof/>
        </w:rPr>
        <w:drawing>
          <wp:inline distT="0" distB="0" distL="0" distR="0" wp14:anchorId="161D1897" wp14:editId="714C1374">
            <wp:extent cx="6049118" cy="2250782"/>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l="5362" t="7960"/>
                    <a:stretch/>
                  </pic:blipFill>
                  <pic:spPr bwMode="auto">
                    <a:xfrm>
                      <a:off x="0" y="0"/>
                      <a:ext cx="6082357" cy="2263150"/>
                    </a:xfrm>
                    <a:prstGeom prst="rect">
                      <a:avLst/>
                    </a:prstGeom>
                    <a:noFill/>
                    <a:ln>
                      <a:noFill/>
                    </a:ln>
                    <a:extLst>
                      <a:ext uri="{53640926-AAD7-44D8-BBD7-CCE9431645EC}">
                        <a14:shadowObscured xmlns:a14="http://schemas.microsoft.com/office/drawing/2010/main"/>
                      </a:ext>
                    </a:extLst>
                  </pic:spPr>
                </pic:pic>
              </a:graphicData>
            </a:graphic>
          </wp:inline>
        </w:drawing>
      </w:r>
    </w:p>
    <w:p w14:paraId="59EFC13D" w14:textId="77777777" w:rsidR="00A75A03" w:rsidRPr="008114FF" w:rsidRDefault="00A75A03" w:rsidP="00005D8B">
      <w:pPr>
        <w:sectPr w:rsidR="00A75A03" w:rsidRPr="008114FF" w:rsidSect="0063605D">
          <w:pgSz w:w="12240" w:h="15840"/>
          <w:pgMar w:top="1474" w:right="1503" w:bottom="1474" w:left="1503" w:header="720" w:footer="720" w:gutter="0"/>
          <w:cols w:space="720"/>
          <w:docGrid w:linePitch="360"/>
        </w:sectPr>
      </w:pPr>
    </w:p>
    <w:p w14:paraId="53536E2D" w14:textId="2D393C5C" w:rsidR="00D443D3" w:rsidRDefault="00D443D3" w:rsidP="00D443D3">
      <w:pPr>
        <w:pStyle w:val="Heading4"/>
        <w:numPr>
          <w:ilvl w:val="0"/>
          <w:numId w:val="0"/>
        </w:numPr>
        <w:spacing w:before="0"/>
        <w:jc w:val="center"/>
      </w:pPr>
      <w:r>
        <w:lastRenderedPageBreak/>
        <w:t>Pre-specified policy performance under PF 4</w:t>
      </w:r>
    </w:p>
    <w:p w14:paraId="07CD6CF1" w14:textId="77777777" w:rsidR="00D737C6" w:rsidRPr="00D737C6" w:rsidRDefault="00D737C6" w:rsidP="00D737C6"/>
    <w:p w14:paraId="799B7765" w14:textId="23BC082F" w:rsidR="00452B35" w:rsidRDefault="00C84A1A" w:rsidP="00452B35">
      <w:pPr>
        <w:keepNext/>
      </w:pPr>
      <w:r>
        <w:rPr>
          <w:noProof/>
        </w:rPr>
        <w:drawing>
          <wp:inline distT="0" distB="0" distL="0" distR="0" wp14:anchorId="086A8C59" wp14:editId="694C85DD">
            <wp:extent cx="6217516" cy="3658479"/>
            <wp:effectExtent l="0" t="0" r="0" b="0"/>
            <wp:docPr id="1057" name="Picture 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l="9231" t="9582" r="-849"/>
                    <a:stretch/>
                  </pic:blipFill>
                  <pic:spPr bwMode="auto">
                    <a:xfrm>
                      <a:off x="0" y="0"/>
                      <a:ext cx="6254930" cy="3680494"/>
                    </a:xfrm>
                    <a:prstGeom prst="rect">
                      <a:avLst/>
                    </a:prstGeom>
                    <a:noFill/>
                    <a:ln>
                      <a:noFill/>
                    </a:ln>
                    <a:extLst>
                      <a:ext uri="{53640926-AAD7-44D8-BBD7-CCE9431645EC}">
                        <a14:shadowObscured xmlns:a14="http://schemas.microsoft.com/office/drawing/2010/main"/>
                      </a:ext>
                    </a:extLst>
                  </pic:spPr>
                </pic:pic>
              </a:graphicData>
            </a:graphic>
          </wp:inline>
        </w:drawing>
      </w:r>
    </w:p>
    <w:p w14:paraId="738B3A15" w14:textId="310F2C2E" w:rsidR="0093233E" w:rsidRDefault="00452B35" w:rsidP="00452B35">
      <w:pPr>
        <w:pStyle w:val="Caption"/>
      </w:pPr>
      <w:bookmarkStart w:id="71" w:name="_Toc16452064"/>
      <w:r>
        <w:t xml:space="preserve">Figure </w:t>
      </w:r>
      <w:fldSimple w:instr=" SEQ Figure \* ARABIC ">
        <w:r w:rsidR="00706E95">
          <w:rPr>
            <w:noProof/>
          </w:rPr>
          <w:t>30</w:t>
        </w:r>
      </w:fldSimple>
      <w:r>
        <w:t>: Objective tradeoffs for pre-specified policies using PF4.</w:t>
      </w:r>
      <w:bookmarkEnd w:id="71"/>
    </w:p>
    <w:p w14:paraId="230984EB" w14:textId="25418422" w:rsidR="00D443D3" w:rsidRDefault="00D443D3" w:rsidP="00D443D3">
      <w:pPr>
        <w:pStyle w:val="undercaption"/>
      </w:pPr>
      <w:r>
        <w:t>(Above) How eight different policies perform using a model with a long term, multi-disease perspective. (Below) feature scores highlighting the most sensitive policy levers.</w:t>
      </w:r>
    </w:p>
    <w:p w14:paraId="5D76D69B" w14:textId="1E1FBC62" w:rsidR="00D443D3" w:rsidRDefault="00D443D3" w:rsidP="00D443D3"/>
    <w:p w14:paraId="089A400A" w14:textId="77777777" w:rsidR="00CA6CDC" w:rsidRDefault="00CA6CDC" w:rsidP="00D443D3"/>
    <w:p w14:paraId="2E317013" w14:textId="61CAAAFB" w:rsidR="00D30F0B" w:rsidRPr="008114FF" w:rsidRDefault="00CA6CDC" w:rsidP="00DE470B">
      <w:pPr>
        <w:keepNext/>
        <w:rPr>
          <w:noProof/>
          <w:lang w:val="en-GB" w:eastAsia="nl-NL"/>
        </w:rPr>
        <w:sectPr w:rsidR="00D30F0B" w:rsidRPr="008114FF" w:rsidSect="0063605D">
          <w:pgSz w:w="12240" w:h="15840"/>
          <w:pgMar w:top="1474" w:right="1503" w:bottom="1474" w:left="1503" w:header="720" w:footer="720" w:gutter="0"/>
          <w:cols w:space="720"/>
          <w:docGrid w:linePitch="360"/>
        </w:sectPr>
      </w:pPr>
      <w:r>
        <w:rPr>
          <w:noProof/>
        </w:rPr>
        <w:drawing>
          <wp:inline distT="0" distB="0" distL="0" distR="0" wp14:anchorId="6D855348" wp14:editId="25C877A4">
            <wp:extent cx="6020766" cy="2403106"/>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l="3069" t="8176"/>
                    <a:stretch/>
                  </pic:blipFill>
                  <pic:spPr bwMode="auto">
                    <a:xfrm>
                      <a:off x="0" y="0"/>
                      <a:ext cx="6070391" cy="2422913"/>
                    </a:xfrm>
                    <a:prstGeom prst="rect">
                      <a:avLst/>
                    </a:prstGeom>
                    <a:noFill/>
                    <a:ln>
                      <a:noFill/>
                    </a:ln>
                    <a:extLst>
                      <a:ext uri="{53640926-AAD7-44D8-BBD7-CCE9431645EC}">
                        <a14:shadowObscured xmlns:a14="http://schemas.microsoft.com/office/drawing/2010/main"/>
                      </a:ext>
                    </a:extLst>
                  </pic:spPr>
                </pic:pic>
              </a:graphicData>
            </a:graphic>
          </wp:inline>
        </w:drawing>
      </w:r>
      <w:r w:rsidR="00765771" w:rsidRPr="008114FF">
        <w:rPr>
          <w:noProof/>
          <w:lang w:val="en-GB" w:eastAsia="nl-NL"/>
        </w:rPr>
        <w:t xml:space="preserve"> </w:t>
      </w:r>
    </w:p>
    <w:p w14:paraId="02C0F98A" w14:textId="22293A41" w:rsidR="00FA2D2E" w:rsidRPr="008114FF" w:rsidRDefault="00E31DEE" w:rsidP="008763C9">
      <w:pPr>
        <w:pStyle w:val="Heading5"/>
      </w:pPr>
      <w:r w:rsidRPr="008114FF">
        <w:lastRenderedPageBreak/>
        <w:t>Tradeoff</w:t>
      </w:r>
      <w:r w:rsidR="00B51220" w:rsidRPr="008114FF">
        <w:t xml:space="preserve"> </w:t>
      </w:r>
      <w:r w:rsidR="00FA2D2E" w:rsidRPr="008114FF">
        <w:t xml:space="preserve">Conclusion </w:t>
      </w:r>
    </w:p>
    <w:p w14:paraId="376FD6AC" w14:textId="416A03DB" w:rsidR="00994B63" w:rsidRPr="008114FF" w:rsidRDefault="004033C2" w:rsidP="00994B63">
      <w:r w:rsidRPr="008114FF">
        <w:t xml:space="preserve">When public health policy problems are characterized by </w:t>
      </w:r>
      <w:r w:rsidR="000E75BB" w:rsidRPr="008114FF">
        <w:t xml:space="preserve">conflicting </w:t>
      </w:r>
      <w:r w:rsidRPr="008114FF">
        <w:t>objectives,</w:t>
      </w:r>
      <w:r w:rsidR="000E75BB" w:rsidRPr="008114FF">
        <w:t xml:space="preserve"> the potential solutions are judged in terms of the</w:t>
      </w:r>
      <w:r w:rsidR="001D7817">
        <w:t xml:space="preserve"> way they compromise</w:t>
      </w:r>
      <w:r w:rsidR="000E75BB" w:rsidRPr="008114FF">
        <w:t xml:space="preserve"> between those goals</w:t>
      </w:r>
      <w:r w:rsidRPr="008114FF">
        <w:t xml:space="preserve">. </w:t>
      </w:r>
      <w:r w:rsidR="001D70A9">
        <w:t xml:space="preserve">This section addressed </w:t>
      </w:r>
      <w:r w:rsidR="001D70A9">
        <w:rPr>
          <w:rFonts w:eastAsia="Calibri"/>
        </w:rPr>
        <w:t>Sub-Research Question 4:</w:t>
      </w:r>
      <w:r w:rsidR="001D70A9" w:rsidRPr="008114FF">
        <w:rPr>
          <w:rFonts w:eastAsia="Calibri"/>
          <w:b/>
        </w:rPr>
        <w:t xml:space="preserve"> </w:t>
      </w:r>
      <w:r w:rsidR="005B3BA6" w:rsidRPr="005B3BA6">
        <w:rPr>
          <w:rFonts w:eastAsia="Calibri"/>
        </w:rPr>
        <w:t>“</w:t>
      </w:r>
      <w:r w:rsidR="00B203F4" w:rsidRPr="003E1FCE">
        <w:rPr>
          <w:b/>
        </w:rPr>
        <w:t>What does using different problem formulations reveal about the tradeoffs between many objectives?</w:t>
      </w:r>
      <w:r w:rsidR="005B3BA6" w:rsidRPr="005B3BA6">
        <w:t>”</w:t>
      </w:r>
      <w:r w:rsidR="00994B63" w:rsidRPr="008114FF">
        <w:t xml:space="preserve"> By using a set of pre-specified policy options to illustrate their tradeoffs, </w:t>
      </w:r>
      <w:r w:rsidR="005B3BA6">
        <w:t>the influence of</w:t>
      </w:r>
      <w:r w:rsidR="00994B63" w:rsidRPr="008114FF">
        <w:t xml:space="preserve"> different formulations of the same objectives </w:t>
      </w:r>
      <w:r w:rsidR="005B3BA6">
        <w:t>was visible</w:t>
      </w:r>
      <w:r w:rsidR="00994B63" w:rsidRPr="008114FF">
        <w:t>. They impact how the objectives are perceived, operationalized, and ultimately</w:t>
      </w:r>
      <w:r w:rsidR="001D7817">
        <w:t xml:space="preserve"> calculated in determining</w:t>
      </w:r>
      <w:r w:rsidR="00994B63" w:rsidRPr="008114FF">
        <w:t xml:space="preserve"> the final solution sets.</w:t>
      </w:r>
    </w:p>
    <w:p w14:paraId="53CD50B7" w14:textId="75D33FA0" w:rsidR="004033C2" w:rsidRPr="008114FF" w:rsidRDefault="004033C2" w:rsidP="004033C2">
      <w:r w:rsidRPr="008114FF">
        <w:t xml:space="preserve">Studying multiple problem formulations is not intended to impart greater cognitive burden on stakeholders, but to gain insight by comparing and contrasting different views of </w:t>
      </w:r>
      <w:r w:rsidR="005B3BA6">
        <w:t xml:space="preserve">the same issue. Interestingly, </w:t>
      </w:r>
      <w:r w:rsidRPr="008114FF">
        <w:t xml:space="preserve">the preceding examples </w:t>
      </w:r>
      <w:r w:rsidR="005B3BA6">
        <w:t>showed</w:t>
      </w:r>
      <w:r w:rsidRPr="008114FF">
        <w:t xml:space="preserve"> that no matter which formulation was adopted, policies </w:t>
      </w:r>
      <w:r w:rsidR="005B3BA6">
        <w:t>focusing</w:t>
      </w:r>
      <w:r w:rsidRPr="008114FF">
        <w:t xml:space="preserve"> solely on improving groundwater supply </w:t>
      </w:r>
      <w:r w:rsidR="000E75BB" w:rsidRPr="008114FF">
        <w:t>were</w:t>
      </w:r>
      <w:r w:rsidRPr="008114FF">
        <w:t xml:space="preserve"> dominated by alternative strategies. This is interesting because</w:t>
      </w:r>
      <w:r w:rsidR="000E75BB" w:rsidRPr="008114FF">
        <w:t xml:space="preserve"> constructing new groundwater wells</w:t>
      </w:r>
      <w:r w:rsidRPr="008114FF">
        <w:t xml:space="preserve"> is one of the most common strategies used in development projects. Had we included an </w:t>
      </w:r>
      <w:r w:rsidRPr="008114FF">
        <w:rPr>
          <w:i/>
        </w:rPr>
        <w:t>E. coli</w:t>
      </w:r>
      <w:r w:rsidRPr="008114FF">
        <w:t xml:space="preserve">-only problem formulation, the groundwater supply levers likely would have appeared more favorable since such sources are generally more protected from bacterial contamination than surface waters. However, a broad perspective indicated that this appears to be an ineffective strategy when all four pathogens are considered. </w:t>
      </w:r>
    </w:p>
    <w:p w14:paraId="2163337F" w14:textId="2DF6ED03" w:rsidR="00B203F4" w:rsidRPr="008114FF" w:rsidRDefault="001D7817" w:rsidP="004033C2">
      <w:r>
        <w:t>Using pre-specified policies</w:t>
      </w:r>
      <w:r w:rsidR="00B203F4" w:rsidRPr="008114FF">
        <w:t xml:space="preserve">, </w:t>
      </w:r>
      <w:r w:rsidR="009145CF">
        <w:t>the</w:t>
      </w:r>
      <w:r w:rsidR="00B203F4" w:rsidRPr="008114FF">
        <w:t xml:space="preserve"> changes in policy performance from one formulation to the next</w:t>
      </w:r>
      <w:r w:rsidR="009145CF">
        <w:t xml:space="preserve"> could clearly be seen</w:t>
      </w:r>
      <w:r w:rsidR="00B203F4" w:rsidRPr="008114FF">
        <w:t xml:space="preserve">. Where </w:t>
      </w:r>
      <w:r w:rsidR="00D636BE" w:rsidRPr="008114FF">
        <w:t xml:space="preserve">rotavirus in children was </w:t>
      </w:r>
      <w:r w:rsidR="00D636BE" w:rsidRPr="003B32DC">
        <w:t>deemed to be the main concern (PF1), the “optimal” solution sets focused on</w:t>
      </w:r>
      <w:r w:rsidR="00B203F4" w:rsidRPr="003B32DC">
        <w:t xml:space="preserve"> rotavirus vaccination and treatment</w:t>
      </w:r>
      <w:r w:rsidR="00D636BE" w:rsidRPr="003B32DC">
        <w:t xml:space="preserve">. </w:t>
      </w:r>
      <w:r w:rsidR="00B203F4" w:rsidRPr="003B32DC">
        <w:t>When the main concern was perceived to be ascariasis in youth, MDA strategies</w:t>
      </w:r>
      <w:r w:rsidR="00D636BE" w:rsidRPr="003B32DC">
        <w:t xml:space="preserve"> that targeted ascariasis</w:t>
      </w:r>
      <w:r w:rsidR="00B203F4" w:rsidRPr="003B32DC">
        <w:t xml:space="preserve"> appeared favorable</w:t>
      </w:r>
      <w:r w:rsidR="00D636BE" w:rsidRPr="003B32DC">
        <w:t>. Though su</w:t>
      </w:r>
      <w:r w:rsidR="000E75BB" w:rsidRPr="003B32DC">
        <w:t xml:space="preserve">ch conclusions may seem trivial or </w:t>
      </w:r>
      <w:r w:rsidR="00D636BE" w:rsidRPr="003B32DC">
        <w:t>not in need of computational analysis, what they imply is that the</w:t>
      </w:r>
      <w:r w:rsidR="00D636BE" w:rsidRPr="008114FF">
        <w:t xml:space="preserve"> upfront perception of the problem has </w:t>
      </w:r>
      <w:r w:rsidR="00D636BE" w:rsidRPr="003B32DC">
        <w:rPr>
          <w:i/>
        </w:rPr>
        <w:t>already biased the results</w:t>
      </w:r>
      <w:r w:rsidR="00D636BE" w:rsidRPr="008114FF">
        <w:t xml:space="preserve">. In other words, the question posed by the policymaker (e.g. “what is the best way to stop </w:t>
      </w:r>
      <w:r>
        <w:t>r</w:t>
      </w:r>
      <w:r w:rsidR="00D636BE" w:rsidRPr="008114FF">
        <w:t xml:space="preserve">otavirus in children?”) perhaps has had a greater impact on the solutions generated than the entire process of modeling and analysis itself. </w:t>
      </w:r>
    </w:p>
    <w:p w14:paraId="21EB0968" w14:textId="095506C9" w:rsidR="00903066" w:rsidRPr="008114FF" w:rsidRDefault="001D7817" w:rsidP="00452B35">
      <w:r w:rsidRPr="008114FF">
        <w:t xml:space="preserve">In the next section, more information on the combinations of policy levers impact these tradeoffs will be provided. </w:t>
      </w:r>
      <w:r w:rsidR="00D636BE" w:rsidRPr="008114FF">
        <w:t>This thesis has emphasized that there is no “right” way to formulate these public health concerns, but policymakers and health modelers must be aware of the crucial role that problem framing has on the tradeoffs generated. If indeed policymakers only have a single public health concern, then optimizing solutions for that one particular problem is an appropriate course of action. However, if policymakers have a large number of problems they are dealing with, then models which present narrowly defined solutions do policymakers a disservice by hiding the broader context</w:t>
      </w:r>
      <w:r w:rsidR="004033C2" w:rsidRPr="008114FF">
        <w:t>.</w:t>
      </w:r>
      <w:r w:rsidR="00903066" w:rsidRPr="008114FF">
        <w:br w:type="page"/>
      </w:r>
    </w:p>
    <w:p w14:paraId="5C3E071F" w14:textId="7172A4DE" w:rsidR="000F195A" w:rsidRPr="008114FF" w:rsidRDefault="0070094D" w:rsidP="000F195A">
      <w:r>
        <w:rPr>
          <w:noProof/>
        </w:rPr>
        <w:lastRenderedPageBreak/>
        <w:drawing>
          <wp:inline distT="0" distB="0" distL="0" distR="0" wp14:anchorId="3C15D8DD" wp14:editId="5DFDDCC5">
            <wp:extent cx="5854798" cy="853087"/>
            <wp:effectExtent l="0" t="0" r="0" b="444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956625" cy="867924"/>
                    </a:xfrm>
                    <a:prstGeom prst="rect">
                      <a:avLst/>
                    </a:prstGeom>
                    <a:noFill/>
                  </pic:spPr>
                </pic:pic>
              </a:graphicData>
            </a:graphic>
          </wp:inline>
        </w:drawing>
      </w:r>
    </w:p>
    <w:p w14:paraId="4C916163" w14:textId="77777777" w:rsidR="00C115F8" w:rsidRPr="008114FF" w:rsidRDefault="0008393F" w:rsidP="002104DF">
      <w:pPr>
        <w:pStyle w:val="Heading2"/>
      </w:pPr>
      <w:bookmarkStart w:id="72" w:name="_Toc16451938"/>
      <w:r w:rsidRPr="008114FF">
        <w:t>Search for</w:t>
      </w:r>
      <w:r w:rsidR="00D276C6" w:rsidRPr="008114FF">
        <w:t xml:space="preserve"> </w:t>
      </w:r>
      <w:r w:rsidRPr="008114FF">
        <w:t>candidate interventions</w:t>
      </w:r>
      <w:bookmarkEnd w:id="72"/>
    </w:p>
    <w:p w14:paraId="05BA72E7" w14:textId="5529302C" w:rsidR="001D7817" w:rsidRPr="003E1FCE" w:rsidRDefault="001D7817" w:rsidP="00204226">
      <w:r w:rsidRPr="003E57DD">
        <w:t xml:space="preserve">In the previous section, a set of pre-specified policies were used (e.g. “Vaccination”, “ORT”, “Drinking Water”) to understand the impact of different problem formulations. These policies were determined subjectively, from the mind of the modeler. In the following sections, pre-specified policies are no longer used. Instead, policies </w:t>
      </w:r>
      <w:r w:rsidR="003E57DD">
        <w:t>are</w:t>
      </w:r>
      <w:r w:rsidRPr="003E57DD">
        <w:t xml:space="preserve"> generated with the assistance of </w:t>
      </w:r>
      <w:r w:rsidR="003E57DD">
        <w:t xml:space="preserve">a </w:t>
      </w:r>
      <w:r w:rsidRPr="003E57DD">
        <w:t>many-o</w:t>
      </w:r>
      <w:r w:rsidR="003E57DD">
        <w:t>bjective evolutionary algorithm</w:t>
      </w:r>
      <w:r w:rsidRPr="003E57DD">
        <w:t xml:space="preserve"> </w:t>
      </w:r>
      <w:r w:rsidR="003E57DD" w:rsidRPr="008114FF">
        <w:t xml:space="preserve">(MOEA) </w:t>
      </w:r>
      <w:r w:rsidR="003E57DD" w:rsidRPr="003E1FCE">
        <w:t xml:space="preserve">known as NSGA-II </w:t>
      </w:r>
      <w:r w:rsidRPr="003E1FCE">
        <w:t xml:space="preserve">to search for potentially high-performing combinations of policy levers. </w:t>
      </w:r>
      <w:r w:rsidR="00156E86" w:rsidRPr="003E1FCE">
        <w:t xml:space="preserve">Rather than only studying pre-specified policy options, the </w:t>
      </w:r>
      <w:r w:rsidR="003E57DD" w:rsidRPr="003E1FCE">
        <w:t xml:space="preserve">directed </w:t>
      </w:r>
      <w:r w:rsidR="00156E86" w:rsidRPr="003E1FCE">
        <w:t xml:space="preserve">search phase of MORDM </w:t>
      </w:r>
      <w:r w:rsidR="003E57DD" w:rsidRPr="003E1FCE">
        <w:t xml:space="preserve">aims to find </w:t>
      </w:r>
      <w:r w:rsidR="00156E86" w:rsidRPr="003E1FCE">
        <w:t>promising new combinations of policy levers</w:t>
      </w:r>
      <w:r w:rsidR="003E57DD" w:rsidRPr="003E1FCE">
        <w:t xml:space="preserve"> that perhaps would not have been thought of without computational assistance</w:t>
      </w:r>
      <w:r w:rsidR="00156E86" w:rsidRPr="003E1FCE">
        <w:t xml:space="preserve">. </w:t>
      </w:r>
    </w:p>
    <w:p w14:paraId="60EEAD4C" w14:textId="309357F6" w:rsidR="00C63056" w:rsidRPr="00D443D3" w:rsidRDefault="00C63056" w:rsidP="00204226">
      <w:r w:rsidRPr="003E1FCE">
        <w:t xml:space="preserve">The aim of this section is to use the NSGA-II algorithm to approximate the Pareto front </w:t>
      </w:r>
      <w:r w:rsidR="003E57DD" w:rsidRPr="003E1FCE">
        <w:t xml:space="preserve">for each problem formulation. </w:t>
      </w:r>
      <w:r w:rsidR="001D7817" w:rsidRPr="003E1FCE">
        <w:rPr>
          <w:rFonts w:eastAsia="Calibri"/>
        </w:rPr>
        <w:t xml:space="preserve">The operators used in evolutionary algorithms are used to help find solutions close to the </w:t>
      </w:r>
      <w:r w:rsidR="004373B3">
        <w:rPr>
          <w:rFonts w:eastAsia="Calibri"/>
        </w:rPr>
        <w:t>P</w:t>
      </w:r>
      <w:r w:rsidR="001D7817" w:rsidRPr="003E1FCE">
        <w:rPr>
          <w:rFonts w:eastAsia="Calibri"/>
        </w:rPr>
        <w:t>areto front, though due to the stochasticity</w:t>
      </w:r>
      <w:r w:rsidR="003E57DD" w:rsidRPr="003E1FCE">
        <w:rPr>
          <w:rFonts w:eastAsia="Calibri"/>
        </w:rPr>
        <w:t xml:space="preserve"> in the algorithm</w:t>
      </w:r>
      <w:r w:rsidR="001D7817" w:rsidRPr="003E1FCE">
        <w:rPr>
          <w:rFonts w:eastAsia="Calibri"/>
        </w:rPr>
        <w:t xml:space="preserve"> this is not guaranteed. It is expected that if bad individuals are created, they will be </w:t>
      </w:r>
      <w:r w:rsidR="001D7817" w:rsidRPr="00D443D3">
        <w:rPr>
          <w:rFonts w:eastAsia="Calibri"/>
        </w:rPr>
        <w:t xml:space="preserve">eliminated by the selection operator and good individuals will be emphasized </w:t>
      </w:r>
      <w:r w:rsidR="001D7817" w:rsidRPr="00D443D3">
        <w:rPr>
          <w:rFonts w:eastAsia="Calibri"/>
        </w:rPr>
        <w:fldChar w:fldCharType="begin"/>
      </w:r>
      <w:r w:rsidR="001D7817" w:rsidRPr="00D443D3">
        <w:rPr>
          <w:rFonts w:eastAsia="Calibri"/>
        </w:rPr>
        <w:instrText xml:space="preserve"> ADDIN ZOTERO_ITEM CSL_CITATION {"citationID":"1KxdK368","properties":{"formattedCitation":"(Deb, 2001)","plainCitation":"(Deb, 2001)","noteIndex":0},"citationItems":[{"id":587,"uris":["http://zotero.org/users/5402571/items/KTXN8U2C"],"uri":["http://zotero.org/users/5402571/items/KTXN8U2C"],"itemData":{"id":587,"type":"book","title":"Multi-objective optimization using evolutionary algorithms","publisher":"John Wiley &amp; Sons","volume":"16","ISBN":"0-471-87339-X","author":[{"family":"Deb","given":"Kalyanmoy"}],"issued":{"date-parts":[["2001"]]}}}],"schema":"https://github.com/citation-style-language/schema/raw/master/csl-citation.json"} </w:instrText>
      </w:r>
      <w:r w:rsidR="001D7817" w:rsidRPr="00D443D3">
        <w:rPr>
          <w:rFonts w:eastAsia="Calibri"/>
        </w:rPr>
        <w:fldChar w:fldCharType="separate"/>
      </w:r>
      <w:r w:rsidR="001D7817" w:rsidRPr="00D443D3">
        <w:rPr>
          <w:rFonts w:eastAsia="Calibri"/>
        </w:rPr>
        <w:t>(Deb, 2001)</w:t>
      </w:r>
      <w:r w:rsidR="001D7817" w:rsidRPr="00D443D3">
        <w:rPr>
          <w:rFonts w:eastAsia="Calibri"/>
        </w:rPr>
        <w:fldChar w:fldCharType="end"/>
      </w:r>
      <w:r w:rsidR="001D7817" w:rsidRPr="00D443D3">
        <w:rPr>
          <w:rFonts w:eastAsia="Calibri"/>
        </w:rPr>
        <w:t xml:space="preserve">. In order to ensure high-quality results, the experiments should be parameterized carefully. </w:t>
      </w:r>
    </w:p>
    <w:p w14:paraId="4C7AD244" w14:textId="0096E457" w:rsidR="00C115F8" w:rsidRPr="00D443D3" w:rsidRDefault="007B5D89" w:rsidP="008763C9">
      <w:pPr>
        <w:pStyle w:val="Heading5"/>
      </w:pPr>
      <w:r w:rsidRPr="00D443D3">
        <w:t>Design of Experiments</w:t>
      </w:r>
      <w:r w:rsidR="00C115F8" w:rsidRPr="00D443D3">
        <w:t xml:space="preserve"> </w:t>
      </w:r>
    </w:p>
    <w:p w14:paraId="32501153" w14:textId="251A9C15" w:rsidR="00EC125E" w:rsidRPr="00E175C4" w:rsidRDefault="00A52E14" w:rsidP="00007594">
      <w:pPr>
        <w:contextualSpacing/>
        <w:rPr>
          <w:rFonts w:eastAsia="Calibri"/>
        </w:rPr>
      </w:pPr>
      <w:r w:rsidRPr="00D443D3">
        <w:t>Under each of the four problem fo</w:t>
      </w:r>
      <w:r>
        <w:t>rmulations, t</w:t>
      </w:r>
      <w:r w:rsidR="00C115F8" w:rsidRPr="008114FF">
        <w:t xml:space="preserve">he NSGA-II algorithm is run for </w:t>
      </w:r>
      <w:r w:rsidR="00FC1C91">
        <w:t>15</w:t>
      </w:r>
      <w:r>
        <w:t>,000</w:t>
      </w:r>
      <w:r w:rsidR="00C115F8" w:rsidRPr="008114FF">
        <w:t xml:space="preserve"> </w:t>
      </w:r>
      <w:r w:rsidR="008A4FFD">
        <w:t>function</w:t>
      </w:r>
      <w:r w:rsidR="00C115F8" w:rsidRPr="008114FF">
        <w:t xml:space="preserve"> evaluations. </w:t>
      </w:r>
      <w:r w:rsidR="00BE4953">
        <w:t xml:space="preserve">Epsilon parameters </w:t>
      </w:r>
      <w:r w:rsidR="003E57DD">
        <w:t xml:space="preserve">used in the search </w:t>
      </w:r>
      <w:r w:rsidR="00BE4953">
        <w:t xml:space="preserve">are indicated </w:t>
      </w:r>
      <w:r w:rsidR="00B40D3C">
        <w:t xml:space="preserve">in Table </w:t>
      </w:r>
      <w:r w:rsidR="00C510A5">
        <w:t>8</w:t>
      </w:r>
      <w:r w:rsidR="00B40D3C">
        <w:t xml:space="preserve">, which were chosen by experimenting with </w:t>
      </w:r>
      <w:r w:rsidR="00BE4953">
        <w:t>different</w:t>
      </w:r>
      <w:r w:rsidR="00B40D3C">
        <w:t xml:space="preserve"> combinations of</w:t>
      </w:r>
      <w:r w:rsidR="00BE4953">
        <w:t xml:space="preserve"> values. </w:t>
      </w:r>
      <w:r w:rsidR="00C21D9D" w:rsidRPr="00BD6C29">
        <w:t xml:space="preserve">Both epsilon progress and hypervolume metrics were used to asses convergence (see Appendix </w:t>
      </w:r>
      <w:r w:rsidR="00D443D3" w:rsidRPr="00BD6C29">
        <w:t>C</w:t>
      </w:r>
      <w:r w:rsidR="003E57DD" w:rsidRPr="00BD6C29">
        <w:t xml:space="preserve"> for additional information on experimental design</w:t>
      </w:r>
      <w:r w:rsidR="00C21D9D" w:rsidRPr="00BD6C29">
        <w:t xml:space="preserve">). </w:t>
      </w:r>
      <w:r w:rsidR="001D7817" w:rsidRPr="00BD6C29">
        <w:rPr>
          <w:rFonts w:eastAsia="Calibri"/>
        </w:rPr>
        <w:t xml:space="preserve">In order to reduce the effects of random number generation, algorithm runs </w:t>
      </w:r>
      <w:r w:rsidR="007F6FDC" w:rsidRPr="00BD6C29">
        <w:rPr>
          <w:rFonts w:eastAsia="Calibri"/>
        </w:rPr>
        <w:t>were tested</w:t>
      </w:r>
      <w:r w:rsidR="001D7817" w:rsidRPr="00BD6C29">
        <w:rPr>
          <w:rFonts w:eastAsia="Calibri"/>
        </w:rPr>
        <w:t xml:space="preserve"> </w:t>
      </w:r>
      <w:r w:rsidR="008A4FFD" w:rsidRPr="00BD6C29">
        <w:rPr>
          <w:rFonts w:eastAsia="Calibri"/>
        </w:rPr>
        <w:t>multiple</w:t>
      </w:r>
      <w:r w:rsidR="001D7817" w:rsidRPr="00BD6C29">
        <w:rPr>
          <w:rFonts w:eastAsia="Calibri"/>
        </w:rPr>
        <w:t xml:space="preserve"> tim</w:t>
      </w:r>
      <w:r w:rsidR="007F6FDC" w:rsidRPr="00BD6C29">
        <w:rPr>
          <w:rFonts w:eastAsia="Calibri"/>
        </w:rPr>
        <w:t>es with different random seeds (</w:t>
      </w:r>
      <w:r w:rsidR="001D7817" w:rsidRPr="00BD6C29">
        <w:rPr>
          <w:rFonts w:eastAsia="Calibri"/>
        </w:rPr>
        <w:t xml:space="preserve">Appendix </w:t>
      </w:r>
      <w:r w:rsidR="00D443D3" w:rsidRPr="00BD6C29">
        <w:rPr>
          <w:rFonts w:eastAsia="Calibri"/>
        </w:rPr>
        <w:t>C).</w:t>
      </w:r>
      <w:r w:rsidR="001D7817" w:rsidRPr="00E175C4">
        <w:rPr>
          <w:rFonts w:eastAsia="Calibri"/>
        </w:rPr>
        <w:t xml:space="preserve">  </w:t>
      </w:r>
    </w:p>
    <w:p w14:paraId="14BB9E57" w14:textId="77777777" w:rsidR="00EC125E" w:rsidRPr="00E175C4" w:rsidRDefault="00EC125E" w:rsidP="00007594">
      <w:pPr>
        <w:contextualSpacing/>
        <w:rPr>
          <w:rFonts w:eastAsia="Calibri"/>
        </w:rPr>
      </w:pPr>
    </w:p>
    <w:p w14:paraId="5B407B08" w14:textId="26BA8379" w:rsidR="007B5D89" w:rsidRDefault="00C115F8" w:rsidP="00007594">
      <w:pPr>
        <w:contextualSpacing/>
      </w:pPr>
      <w:r w:rsidRPr="008114FF">
        <w:t xml:space="preserve">Producing an estimate of the </w:t>
      </w:r>
      <w:r w:rsidR="00D81EA2" w:rsidRPr="008114FF">
        <w:t>P</w:t>
      </w:r>
      <w:r w:rsidRPr="008114FF">
        <w:t xml:space="preserve">areto front </w:t>
      </w:r>
      <w:r w:rsidR="00C21D9D">
        <w:t>with this design took</w:t>
      </w:r>
      <w:r w:rsidRPr="008114FF">
        <w:t xml:space="preserve"> approximately </w:t>
      </w:r>
      <w:r w:rsidR="00FC1C91">
        <w:t>4</w:t>
      </w:r>
      <w:r w:rsidR="00B34A28">
        <w:t xml:space="preserve"> to </w:t>
      </w:r>
      <w:r w:rsidR="00BD6C29">
        <w:t>5</w:t>
      </w:r>
      <w:r w:rsidRPr="008114FF">
        <w:t xml:space="preserve"> hours </w:t>
      </w:r>
      <w:r w:rsidR="00C21D9D">
        <w:t xml:space="preserve">per problem formulation. The experiments were run using </w:t>
      </w:r>
      <w:r w:rsidRPr="008114FF">
        <w:t xml:space="preserve">a </w:t>
      </w:r>
      <w:r w:rsidR="00C21D9D">
        <w:t>google cloud virtual machine instance with 8</w:t>
      </w:r>
      <w:r w:rsidR="003E57DD">
        <w:t xml:space="preserve"> </w:t>
      </w:r>
      <w:r w:rsidR="00C21D9D">
        <w:t>CPUs and 30</w:t>
      </w:r>
      <w:r w:rsidR="003E57DD">
        <w:t xml:space="preserve"> </w:t>
      </w:r>
      <w:r w:rsidR="00C21D9D">
        <w:t>GB RAM</w:t>
      </w:r>
      <w:r w:rsidRPr="008114FF">
        <w:t xml:space="preserve">. </w:t>
      </w:r>
    </w:p>
    <w:p w14:paraId="5CC70C50" w14:textId="359D8B63" w:rsidR="00B46668" w:rsidRPr="00B46668" w:rsidRDefault="00B46668" w:rsidP="00B46668">
      <w:pPr>
        <w:pStyle w:val="Caption"/>
        <w:keepNext/>
        <w:spacing w:after="120"/>
        <w:rPr>
          <w:b w:val="0"/>
        </w:rPr>
      </w:pPr>
      <w:bookmarkStart w:id="73" w:name="_Toc16451962"/>
      <w:r>
        <w:t xml:space="preserve">Table </w:t>
      </w:r>
      <w:fldSimple w:instr=" SEQ Table \* ARABIC ">
        <w:r w:rsidR="00706E95">
          <w:rPr>
            <w:noProof/>
          </w:rPr>
          <w:t>8</w:t>
        </w:r>
      </w:fldSimple>
      <w:r>
        <w:t xml:space="preserve">: </w:t>
      </w:r>
      <w:r w:rsidRPr="00B46668">
        <w:rPr>
          <w:b w:val="0"/>
        </w:rPr>
        <w:t xml:space="preserve">Parameters </w:t>
      </w:r>
      <w:r w:rsidR="00B40D3C">
        <w:rPr>
          <w:b w:val="0"/>
        </w:rPr>
        <w:t>and corresponding results from MOEA search</w:t>
      </w:r>
      <w:bookmarkEnd w:id="73"/>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2280"/>
        <w:gridCol w:w="1071"/>
        <w:gridCol w:w="1166"/>
        <w:gridCol w:w="1166"/>
        <w:gridCol w:w="535"/>
        <w:gridCol w:w="3006"/>
      </w:tblGrid>
      <w:tr w:rsidR="00B46668" w:rsidRPr="00A210D2" w14:paraId="682F3D8B" w14:textId="77777777" w:rsidTr="00B40D3C">
        <w:tc>
          <w:tcPr>
            <w:tcW w:w="4517" w:type="dxa"/>
            <w:gridSpan w:val="3"/>
            <w:tcBorders>
              <w:top w:val="single" w:sz="4" w:space="0" w:color="auto"/>
              <w:bottom w:val="single" w:sz="4" w:space="0" w:color="auto"/>
              <w:right w:val="single" w:sz="4" w:space="0" w:color="auto"/>
            </w:tcBorders>
            <w:shd w:val="clear" w:color="auto" w:fill="EDEDED" w:themeFill="accent3" w:themeFillTint="33"/>
          </w:tcPr>
          <w:p w14:paraId="4006A5F1" w14:textId="29602B1F" w:rsidR="00B46668" w:rsidRPr="00A210D2" w:rsidRDefault="00B46668" w:rsidP="00B46668">
            <w:pPr>
              <w:jc w:val="center"/>
              <w:rPr>
                <w:sz w:val="20"/>
                <w:szCs w:val="20"/>
              </w:rPr>
            </w:pPr>
            <w:r>
              <w:rPr>
                <w:b/>
                <w:bCs/>
                <w:sz w:val="20"/>
                <w:szCs w:val="20"/>
              </w:rPr>
              <w:t>Search</w:t>
            </w:r>
            <w:r w:rsidRPr="00A210D2">
              <w:rPr>
                <w:b/>
                <w:bCs/>
                <w:sz w:val="20"/>
                <w:szCs w:val="20"/>
              </w:rPr>
              <w:t xml:space="preserve"> parameters</w:t>
            </w:r>
          </w:p>
        </w:tc>
        <w:tc>
          <w:tcPr>
            <w:tcW w:w="4707" w:type="dxa"/>
            <w:gridSpan w:val="3"/>
            <w:tcBorders>
              <w:top w:val="single" w:sz="4" w:space="0" w:color="auto"/>
              <w:left w:val="single" w:sz="4" w:space="0" w:color="auto"/>
              <w:bottom w:val="single" w:sz="4" w:space="0" w:color="auto"/>
            </w:tcBorders>
            <w:shd w:val="clear" w:color="auto" w:fill="EDEDED" w:themeFill="accent3" w:themeFillTint="33"/>
          </w:tcPr>
          <w:p w14:paraId="573A0719" w14:textId="0779A833" w:rsidR="00B46668" w:rsidRPr="00A210D2" w:rsidRDefault="00B46668" w:rsidP="00A210D2">
            <w:pPr>
              <w:jc w:val="center"/>
              <w:rPr>
                <w:b/>
                <w:bCs/>
                <w:sz w:val="20"/>
                <w:szCs w:val="20"/>
              </w:rPr>
            </w:pPr>
            <w:r w:rsidRPr="00A210D2">
              <w:rPr>
                <w:b/>
                <w:bCs/>
                <w:sz w:val="20"/>
                <w:szCs w:val="20"/>
              </w:rPr>
              <w:t>Search results</w:t>
            </w:r>
          </w:p>
        </w:tc>
      </w:tr>
      <w:tr w:rsidR="00B46668" w:rsidRPr="00A210D2" w14:paraId="503E4F52" w14:textId="77777777" w:rsidTr="00B46668">
        <w:tc>
          <w:tcPr>
            <w:tcW w:w="2280" w:type="dxa"/>
            <w:tcBorders>
              <w:top w:val="single" w:sz="4" w:space="0" w:color="auto"/>
            </w:tcBorders>
          </w:tcPr>
          <w:p w14:paraId="7758FA2C" w14:textId="48079DFE" w:rsidR="00B46668" w:rsidRPr="00A210D2" w:rsidRDefault="00B46668" w:rsidP="00A210D2">
            <w:pPr>
              <w:jc w:val="left"/>
              <w:rPr>
                <w:sz w:val="20"/>
                <w:szCs w:val="20"/>
              </w:rPr>
            </w:pPr>
            <w:r w:rsidRPr="00A210D2">
              <w:rPr>
                <w:sz w:val="20"/>
                <w:szCs w:val="20"/>
              </w:rPr>
              <w:t>Directed search nfes</w:t>
            </w:r>
          </w:p>
        </w:tc>
        <w:tc>
          <w:tcPr>
            <w:tcW w:w="1071" w:type="dxa"/>
            <w:tcBorders>
              <w:top w:val="single" w:sz="4" w:space="0" w:color="auto"/>
            </w:tcBorders>
          </w:tcPr>
          <w:p w14:paraId="2B8273C7" w14:textId="6FA4C01B" w:rsidR="00B46668" w:rsidRPr="00A210D2" w:rsidRDefault="0032648F" w:rsidP="008A4FFD">
            <w:pPr>
              <w:jc w:val="center"/>
              <w:rPr>
                <w:sz w:val="20"/>
                <w:szCs w:val="20"/>
              </w:rPr>
            </w:pPr>
            <w:r>
              <w:rPr>
                <w:sz w:val="20"/>
                <w:szCs w:val="20"/>
              </w:rPr>
              <w:t>15,</w:t>
            </w:r>
            <w:r w:rsidR="00B46668" w:rsidRPr="00A210D2">
              <w:rPr>
                <w:sz w:val="20"/>
                <w:szCs w:val="20"/>
              </w:rPr>
              <w:t>000</w:t>
            </w:r>
          </w:p>
        </w:tc>
        <w:tc>
          <w:tcPr>
            <w:tcW w:w="1166" w:type="dxa"/>
            <w:tcBorders>
              <w:top w:val="single" w:sz="4" w:space="0" w:color="auto"/>
              <w:right w:val="single" w:sz="4" w:space="0" w:color="auto"/>
            </w:tcBorders>
            <w:shd w:val="clear" w:color="auto" w:fill="auto"/>
          </w:tcPr>
          <w:p w14:paraId="6011E3F1" w14:textId="77777777" w:rsidR="00B46668" w:rsidRPr="00A210D2" w:rsidRDefault="00B46668" w:rsidP="00A210D2">
            <w:pPr>
              <w:jc w:val="center"/>
              <w:rPr>
                <w:sz w:val="20"/>
                <w:szCs w:val="20"/>
              </w:rPr>
            </w:pPr>
          </w:p>
        </w:tc>
        <w:tc>
          <w:tcPr>
            <w:tcW w:w="1166" w:type="dxa"/>
            <w:tcBorders>
              <w:top w:val="single" w:sz="4" w:space="0" w:color="auto"/>
              <w:left w:val="single" w:sz="4" w:space="0" w:color="auto"/>
            </w:tcBorders>
            <w:shd w:val="clear" w:color="auto" w:fill="auto"/>
          </w:tcPr>
          <w:p w14:paraId="46A074A1" w14:textId="1FCB94A3" w:rsidR="00B46668" w:rsidRPr="00A210D2" w:rsidRDefault="00B46668" w:rsidP="00A210D2">
            <w:pPr>
              <w:jc w:val="center"/>
              <w:rPr>
                <w:sz w:val="20"/>
                <w:szCs w:val="20"/>
              </w:rPr>
            </w:pPr>
          </w:p>
        </w:tc>
        <w:tc>
          <w:tcPr>
            <w:tcW w:w="535" w:type="dxa"/>
            <w:tcBorders>
              <w:top w:val="single" w:sz="4" w:space="0" w:color="auto"/>
            </w:tcBorders>
          </w:tcPr>
          <w:p w14:paraId="14A72E71" w14:textId="56480D86" w:rsidR="00B46668" w:rsidRPr="00A210D2" w:rsidRDefault="00B46668" w:rsidP="00A210D2">
            <w:pPr>
              <w:jc w:val="center"/>
              <w:rPr>
                <w:sz w:val="20"/>
                <w:szCs w:val="20"/>
              </w:rPr>
            </w:pPr>
            <w:r w:rsidRPr="00A210D2">
              <w:rPr>
                <w:sz w:val="20"/>
                <w:szCs w:val="20"/>
              </w:rPr>
              <w:t>PF1</w:t>
            </w:r>
          </w:p>
        </w:tc>
        <w:tc>
          <w:tcPr>
            <w:tcW w:w="3006" w:type="dxa"/>
            <w:tcBorders>
              <w:top w:val="single" w:sz="4" w:space="0" w:color="auto"/>
            </w:tcBorders>
          </w:tcPr>
          <w:p w14:paraId="6CAD5261" w14:textId="1DF4E937" w:rsidR="00B46668" w:rsidRPr="00A210D2" w:rsidRDefault="00FC1C91" w:rsidP="00A210D2">
            <w:pPr>
              <w:jc w:val="center"/>
              <w:rPr>
                <w:sz w:val="20"/>
                <w:szCs w:val="20"/>
              </w:rPr>
            </w:pPr>
            <w:r>
              <w:rPr>
                <w:sz w:val="20"/>
                <w:szCs w:val="20"/>
              </w:rPr>
              <w:t>1</w:t>
            </w:r>
            <w:r w:rsidR="0032648F">
              <w:rPr>
                <w:sz w:val="20"/>
                <w:szCs w:val="20"/>
              </w:rPr>
              <w:t>,</w:t>
            </w:r>
            <w:r>
              <w:rPr>
                <w:sz w:val="20"/>
                <w:szCs w:val="20"/>
              </w:rPr>
              <w:t>055</w:t>
            </w:r>
            <w:r w:rsidR="00B46668" w:rsidRPr="00A210D2">
              <w:rPr>
                <w:sz w:val="20"/>
                <w:szCs w:val="20"/>
              </w:rPr>
              <w:t xml:space="preserve"> solutions found</w:t>
            </w:r>
          </w:p>
        </w:tc>
      </w:tr>
      <w:tr w:rsidR="00B46668" w:rsidRPr="00A210D2" w14:paraId="392EA3F0" w14:textId="77777777" w:rsidTr="00B46668">
        <w:tc>
          <w:tcPr>
            <w:tcW w:w="2280" w:type="dxa"/>
          </w:tcPr>
          <w:p w14:paraId="0175CED7" w14:textId="5A85D8D6" w:rsidR="00B46668" w:rsidRPr="00A210D2" w:rsidRDefault="00B46668" w:rsidP="00A210D2">
            <w:pPr>
              <w:jc w:val="left"/>
              <w:rPr>
                <w:sz w:val="20"/>
                <w:szCs w:val="20"/>
              </w:rPr>
            </w:pPr>
            <w:r w:rsidRPr="00A210D2">
              <w:rPr>
                <w:sz w:val="20"/>
                <w:szCs w:val="20"/>
              </w:rPr>
              <w:t>ε-value (Mortality)</w:t>
            </w:r>
          </w:p>
        </w:tc>
        <w:tc>
          <w:tcPr>
            <w:tcW w:w="1071" w:type="dxa"/>
          </w:tcPr>
          <w:p w14:paraId="1F8CBD9D" w14:textId="5BDC7018" w:rsidR="00B46668" w:rsidRPr="00A210D2" w:rsidRDefault="00B46668" w:rsidP="00A210D2">
            <w:pPr>
              <w:jc w:val="center"/>
              <w:rPr>
                <w:sz w:val="20"/>
                <w:szCs w:val="20"/>
              </w:rPr>
            </w:pPr>
            <w:r w:rsidRPr="00A210D2">
              <w:rPr>
                <w:sz w:val="20"/>
                <w:szCs w:val="20"/>
              </w:rPr>
              <w:t>5</w:t>
            </w:r>
          </w:p>
        </w:tc>
        <w:tc>
          <w:tcPr>
            <w:tcW w:w="1166" w:type="dxa"/>
            <w:tcBorders>
              <w:right w:val="single" w:sz="4" w:space="0" w:color="auto"/>
            </w:tcBorders>
            <w:shd w:val="clear" w:color="auto" w:fill="auto"/>
          </w:tcPr>
          <w:p w14:paraId="486D2FB2" w14:textId="77777777" w:rsidR="00B46668" w:rsidRPr="00A210D2" w:rsidRDefault="00B46668" w:rsidP="00A210D2">
            <w:pPr>
              <w:jc w:val="center"/>
              <w:rPr>
                <w:sz w:val="20"/>
                <w:szCs w:val="20"/>
              </w:rPr>
            </w:pPr>
          </w:p>
        </w:tc>
        <w:tc>
          <w:tcPr>
            <w:tcW w:w="1166" w:type="dxa"/>
            <w:tcBorders>
              <w:left w:val="single" w:sz="4" w:space="0" w:color="auto"/>
            </w:tcBorders>
            <w:shd w:val="clear" w:color="auto" w:fill="auto"/>
          </w:tcPr>
          <w:p w14:paraId="7552E9A7" w14:textId="1900A2AB" w:rsidR="00B46668" w:rsidRPr="00A210D2" w:rsidRDefault="00B46668" w:rsidP="00A210D2">
            <w:pPr>
              <w:jc w:val="center"/>
              <w:rPr>
                <w:sz w:val="20"/>
                <w:szCs w:val="20"/>
              </w:rPr>
            </w:pPr>
          </w:p>
        </w:tc>
        <w:tc>
          <w:tcPr>
            <w:tcW w:w="535" w:type="dxa"/>
          </w:tcPr>
          <w:p w14:paraId="08DAAB2A" w14:textId="24368E89" w:rsidR="00B46668" w:rsidRPr="00A210D2" w:rsidRDefault="00B46668" w:rsidP="00A210D2">
            <w:pPr>
              <w:jc w:val="center"/>
              <w:rPr>
                <w:sz w:val="20"/>
                <w:szCs w:val="20"/>
              </w:rPr>
            </w:pPr>
            <w:r w:rsidRPr="00A210D2">
              <w:rPr>
                <w:sz w:val="20"/>
                <w:szCs w:val="20"/>
              </w:rPr>
              <w:t>PF2</w:t>
            </w:r>
          </w:p>
        </w:tc>
        <w:tc>
          <w:tcPr>
            <w:tcW w:w="3006" w:type="dxa"/>
          </w:tcPr>
          <w:p w14:paraId="47E50CF3" w14:textId="18160864" w:rsidR="00B46668" w:rsidRPr="00A210D2" w:rsidRDefault="00FC1C91" w:rsidP="00A210D2">
            <w:pPr>
              <w:jc w:val="center"/>
              <w:rPr>
                <w:sz w:val="20"/>
                <w:szCs w:val="20"/>
              </w:rPr>
            </w:pPr>
            <w:r>
              <w:rPr>
                <w:sz w:val="20"/>
                <w:szCs w:val="20"/>
              </w:rPr>
              <w:t>717</w:t>
            </w:r>
            <w:r w:rsidR="00B46668" w:rsidRPr="00A210D2">
              <w:rPr>
                <w:sz w:val="20"/>
                <w:szCs w:val="20"/>
              </w:rPr>
              <w:t xml:space="preserve"> solutions found</w:t>
            </w:r>
          </w:p>
        </w:tc>
      </w:tr>
      <w:tr w:rsidR="00B46668" w:rsidRPr="00A210D2" w14:paraId="4031530E" w14:textId="77777777" w:rsidTr="00B46668">
        <w:tc>
          <w:tcPr>
            <w:tcW w:w="2280" w:type="dxa"/>
          </w:tcPr>
          <w:p w14:paraId="4D5409F9" w14:textId="32C52734" w:rsidR="00B46668" w:rsidRPr="00A210D2" w:rsidRDefault="00B46668" w:rsidP="00A210D2">
            <w:pPr>
              <w:jc w:val="left"/>
              <w:rPr>
                <w:sz w:val="20"/>
                <w:szCs w:val="20"/>
              </w:rPr>
            </w:pPr>
            <w:r w:rsidRPr="00A210D2">
              <w:rPr>
                <w:sz w:val="20"/>
                <w:szCs w:val="20"/>
              </w:rPr>
              <w:t>ε-value (Morbidity)</w:t>
            </w:r>
          </w:p>
        </w:tc>
        <w:tc>
          <w:tcPr>
            <w:tcW w:w="1071" w:type="dxa"/>
          </w:tcPr>
          <w:p w14:paraId="2C0F82DB" w14:textId="507DD19A" w:rsidR="00B46668" w:rsidRPr="00A210D2" w:rsidRDefault="00B46668" w:rsidP="00A210D2">
            <w:pPr>
              <w:jc w:val="center"/>
              <w:rPr>
                <w:sz w:val="20"/>
                <w:szCs w:val="20"/>
              </w:rPr>
            </w:pPr>
            <w:r w:rsidRPr="00A210D2">
              <w:rPr>
                <w:sz w:val="20"/>
                <w:szCs w:val="20"/>
              </w:rPr>
              <w:t>5</w:t>
            </w:r>
          </w:p>
        </w:tc>
        <w:tc>
          <w:tcPr>
            <w:tcW w:w="1166" w:type="dxa"/>
            <w:tcBorders>
              <w:right w:val="single" w:sz="4" w:space="0" w:color="auto"/>
            </w:tcBorders>
            <w:shd w:val="clear" w:color="auto" w:fill="auto"/>
          </w:tcPr>
          <w:p w14:paraId="743E66F4" w14:textId="77777777" w:rsidR="00B46668" w:rsidRPr="00A210D2" w:rsidRDefault="00B46668" w:rsidP="00A210D2">
            <w:pPr>
              <w:jc w:val="center"/>
              <w:rPr>
                <w:sz w:val="20"/>
                <w:szCs w:val="20"/>
              </w:rPr>
            </w:pPr>
          </w:p>
        </w:tc>
        <w:tc>
          <w:tcPr>
            <w:tcW w:w="1166" w:type="dxa"/>
            <w:tcBorders>
              <w:left w:val="single" w:sz="4" w:space="0" w:color="auto"/>
            </w:tcBorders>
            <w:shd w:val="clear" w:color="auto" w:fill="auto"/>
          </w:tcPr>
          <w:p w14:paraId="6A1BC686" w14:textId="5ED38912" w:rsidR="00B46668" w:rsidRPr="00A210D2" w:rsidRDefault="00B46668" w:rsidP="00A210D2">
            <w:pPr>
              <w:jc w:val="center"/>
              <w:rPr>
                <w:sz w:val="20"/>
                <w:szCs w:val="20"/>
              </w:rPr>
            </w:pPr>
          </w:p>
        </w:tc>
        <w:tc>
          <w:tcPr>
            <w:tcW w:w="535" w:type="dxa"/>
          </w:tcPr>
          <w:p w14:paraId="469C0102" w14:textId="725B1C9C" w:rsidR="00B46668" w:rsidRPr="00A210D2" w:rsidRDefault="00B46668" w:rsidP="00A210D2">
            <w:pPr>
              <w:jc w:val="center"/>
              <w:rPr>
                <w:sz w:val="20"/>
                <w:szCs w:val="20"/>
              </w:rPr>
            </w:pPr>
            <w:r w:rsidRPr="00A210D2">
              <w:rPr>
                <w:sz w:val="20"/>
                <w:szCs w:val="20"/>
              </w:rPr>
              <w:t>PF3</w:t>
            </w:r>
          </w:p>
        </w:tc>
        <w:tc>
          <w:tcPr>
            <w:tcW w:w="3006" w:type="dxa"/>
          </w:tcPr>
          <w:p w14:paraId="69DF8D01" w14:textId="5C40E42A" w:rsidR="00B46668" w:rsidRPr="00A210D2" w:rsidRDefault="00FC1C91" w:rsidP="00A210D2">
            <w:pPr>
              <w:jc w:val="center"/>
              <w:rPr>
                <w:sz w:val="20"/>
                <w:szCs w:val="20"/>
              </w:rPr>
            </w:pPr>
            <w:r>
              <w:rPr>
                <w:sz w:val="20"/>
                <w:szCs w:val="20"/>
              </w:rPr>
              <w:t>975</w:t>
            </w:r>
            <w:r w:rsidR="00B46668" w:rsidRPr="00A210D2">
              <w:rPr>
                <w:sz w:val="20"/>
                <w:szCs w:val="20"/>
              </w:rPr>
              <w:t xml:space="preserve"> solutions found</w:t>
            </w:r>
          </w:p>
        </w:tc>
      </w:tr>
      <w:tr w:rsidR="00B46668" w:rsidRPr="00A210D2" w14:paraId="7616D39C" w14:textId="77777777" w:rsidTr="00B46668">
        <w:tc>
          <w:tcPr>
            <w:tcW w:w="2280" w:type="dxa"/>
          </w:tcPr>
          <w:p w14:paraId="3F4C04F2" w14:textId="05DEE760" w:rsidR="00B46668" w:rsidRPr="00A210D2" w:rsidRDefault="00B46668" w:rsidP="00A210D2">
            <w:pPr>
              <w:jc w:val="left"/>
              <w:rPr>
                <w:sz w:val="20"/>
                <w:szCs w:val="20"/>
              </w:rPr>
            </w:pPr>
            <w:r w:rsidRPr="00A210D2">
              <w:rPr>
                <w:sz w:val="20"/>
                <w:szCs w:val="20"/>
              </w:rPr>
              <w:t>ε-value (Timeliness)</w:t>
            </w:r>
          </w:p>
        </w:tc>
        <w:tc>
          <w:tcPr>
            <w:tcW w:w="1071" w:type="dxa"/>
          </w:tcPr>
          <w:p w14:paraId="62668EFB" w14:textId="535F0CF7" w:rsidR="00B46668" w:rsidRPr="00A210D2" w:rsidRDefault="00B46668" w:rsidP="00A210D2">
            <w:pPr>
              <w:jc w:val="center"/>
              <w:rPr>
                <w:sz w:val="20"/>
                <w:szCs w:val="20"/>
              </w:rPr>
            </w:pPr>
            <w:r w:rsidRPr="00A210D2">
              <w:rPr>
                <w:sz w:val="20"/>
                <w:szCs w:val="20"/>
              </w:rPr>
              <w:t>0.001</w:t>
            </w:r>
          </w:p>
        </w:tc>
        <w:tc>
          <w:tcPr>
            <w:tcW w:w="1166" w:type="dxa"/>
            <w:tcBorders>
              <w:right w:val="single" w:sz="4" w:space="0" w:color="auto"/>
            </w:tcBorders>
            <w:shd w:val="clear" w:color="auto" w:fill="auto"/>
          </w:tcPr>
          <w:p w14:paraId="6B275422" w14:textId="77777777" w:rsidR="00B46668" w:rsidRPr="00A210D2" w:rsidRDefault="00B46668" w:rsidP="00A210D2">
            <w:pPr>
              <w:jc w:val="center"/>
              <w:rPr>
                <w:sz w:val="20"/>
                <w:szCs w:val="20"/>
              </w:rPr>
            </w:pPr>
          </w:p>
        </w:tc>
        <w:tc>
          <w:tcPr>
            <w:tcW w:w="1166" w:type="dxa"/>
            <w:tcBorders>
              <w:left w:val="single" w:sz="4" w:space="0" w:color="auto"/>
            </w:tcBorders>
            <w:shd w:val="clear" w:color="auto" w:fill="auto"/>
          </w:tcPr>
          <w:p w14:paraId="13880F93" w14:textId="67F989C6" w:rsidR="00B46668" w:rsidRPr="00A210D2" w:rsidRDefault="00B46668" w:rsidP="00A210D2">
            <w:pPr>
              <w:jc w:val="center"/>
              <w:rPr>
                <w:sz w:val="20"/>
                <w:szCs w:val="20"/>
              </w:rPr>
            </w:pPr>
          </w:p>
        </w:tc>
        <w:tc>
          <w:tcPr>
            <w:tcW w:w="535" w:type="dxa"/>
          </w:tcPr>
          <w:p w14:paraId="65CA2C74" w14:textId="27D986E6" w:rsidR="00B46668" w:rsidRPr="00A210D2" w:rsidRDefault="00B46668" w:rsidP="00A210D2">
            <w:pPr>
              <w:jc w:val="center"/>
              <w:rPr>
                <w:sz w:val="20"/>
                <w:szCs w:val="20"/>
              </w:rPr>
            </w:pPr>
            <w:r w:rsidRPr="00A210D2">
              <w:rPr>
                <w:sz w:val="20"/>
                <w:szCs w:val="20"/>
              </w:rPr>
              <w:t>PF4</w:t>
            </w:r>
          </w:p>
        </w:tc>
        <w:tc>
          <w:tcPr>
            <w:tcW w:w="3006" w:type="dxa"/>
          </w:tcPr>
          <w:p w14:paraId="181844DF" w14:textId="53340B1A" w:rsidR="00B46668" w:rsidRPr="00A210D2" w:rsidRDefault="00FC1C91" w:rsidP="00A210D2">
            <w:pPr>
              <w:jc w:val="center"/>
              <w:rPr>
                <w:sz w:val="20"/>
                <w:szCs w:val="20"/>
              </w:rPr>
            </w:pPr>
            <w:r>
              <w:rPr>
                <w:sz w:val="20"/>
                <w:szCs w:val="20"/>
              </w:rPr>
              <w:t>1</w:t>
            </w:r>
            <w:r w:rsidR="0032648F">
              <w:rPr>
                <w:sz w:val="20"/>
                <w:szCs w:val="20"/>
              </w:rPr>
              <w:t>,</w:t>
            </w:r>
            <w:r>
              <w:rPr>
                <w:sz w:val="20"/>
                <w:szCs w:val="20"/>
              </w:rPr>
              <w:t>026</w:t>
            </w:r>
            <w:r w:rsidR="00B46668" w:rsidRPr="00A210D2">
              <w:rPr>
                <w:sz w:val="20"/>
                <w:szCs w:val="20"/>
              </w:rPr>
              <w:t xml:space="preserve"> solutions found</w:t>
            </w:r>
          </w:p>
        </w:tc>
      </w:tr>
      <w:tr w:rsidR="00B46668" w:rsidRPr="00A210D2" w14:paraId="72DC4023" w14:textId="77777777" w:rsidTr="00B46668">
        <w:tc>
          <w:tcPr>
            <w:tcW w:w="2280" w:type="dxa"/>
          </w:tcPr>
          <w:p w14:paraId="64C0F524" w14:textId="00813753" w:rsidR="00B46668" w:rsidRPr="00A210D2" w:rsidRDefault="00B46668" w:rsidP="00A210D2">
            <w:pPr>
              <w:jc w:val="left"/>
              <w:rPr>
                <w:sz w:val="20"/>
                <w:szCs w:val="20"/>
              </w:rPr>
            </w:pPr>
            <w:r w:rsidRPr="00A210D2">
              <w:rPr>
                <w:sz w:val="20"/>
                <w:szCs w:val="20"/>
              </w:rPr>
              <w:t>ε-value (CapEx)</w:t>
            </w:r>
          </w:p>
        </w:tc>
        <w:tc>
          <w:tcPr>
            <w:tcW w:w="1071" w:type="dxa"/>
          </w:tcPr>
          <w:p w14:paraId="59894E74" w14:textId="450ED41F" w:rsidR="00B46668" w:rsidRPr="00A210D2" w:rsidRDefault="00B46668" w:rsidP="00A210D2">
            <w:pPr>
              <w:jc w:val="center"/>
              <w:rPr>
                <w:sz w:val="20"/>
                <w:szCs w:val="20"/>
              </w:rPr>
            </w:pPr>
            <w:r w:rsidRPr="00A210D2">
              <w:rPr>
                <w:sz w:val="20"/>
                <w:szCs w:val="20"/>
              </w:rPr>
              <w:t>1</w:t>
            </w:r>
            <w:r w:rsidR="0032648F">
              <w:rPr>
                <w:sz w:val="20"/>
                <w:szCs w:val="20"/>
              </w:rPr>
              <w:t>,</w:t>
            </w:r>
            <w:r w:rsidRPr="00A210D2">
              <w:rPr>
                <w:sz w:val="20"/>
                <w:szCs w:val="20"/>
              </w:rPr>
              <w:t>000</w:t>
            </w:r>
            <w:r w:rsidR="0032648F">
              <w:rPr>
                <w:sz w:val="20"/>
                <w:szCs w:val="20"/>
              </w:rPr>
              <w:t>,</w:t>
            </w:r>
            <w:r w:rsidRPr="00A210D2">
              <w:rPr>
                <w:sz w:val="20"/>
                <w:szCs w:val="20"/>
              </w:rPr>
              <w:t>000</w:t>
            </w:r>
          </w:p>
        </w:tc>
        <w:tc>
          <w:tcPr>
            <w:tcW w:w="1166" w:type="dxa"/>
            <w:tcBorders>
              <w:right w:val="single" w:sz="4" w:space="0" w:color="auto"/>
            </w:tcBorders>
            <w:shd w:val="clear" w:color="auto" w:fill="auto"/>
          </w:tcPr>
          <w:p w14:paraId="34CAED2C" w14:textId="77777777" w:rsidR="00B46668" w:rsidRPr="00A210D2" w:rsidRDefault="00B46668" w:rsidP="00A210D2">
            <w:pPr>
              <w:jc w:val="center"/>
              <w:rPr>
                <w:sz w:val="20"/>
                <w:szCs w:val="20"/>
              </w:rPr>
            </w:pPr>
          </w:p>
        </w:tc>
        <w:tc>
          <w:tcPr>
            <w:tcW w:w="1166" w:type="dxa"/>
            <w:tcBorders>
              <w:left w:val="single" w:sz="4" w:space="0" w:color="auto"/>
            </w:tcBorders>
            <w:shd w:val="clear" w:color="auto" w:fill="auto"/>
          </w:tcPr>
          <w:p w14:paraId="039392F5" w14:textId="52DE4A08" w:rsidR="00B46668" w:rsidRPr="00A210D2" w:rsidRDefault="00B46668" w:rsidP="00A210D2">
            <w:pPr>
              <w:jc w:val="center"/>
              <w:rPr>
                <w:sz w:val="20"/>
                <w:szCs w:val="20"/>
              </w:rPr>
            </w:pPr>
          </w:p>
        </w:tc>
        <w:tc>
          <w:tcPr>
            <w:tcW w:w="535" w:type="dxa"/>
          </w:tcPr>
          <w:p w14:paraId="4F797A2C" w14:textId="77777777" w:rsidR="00B46668" w:rsidRPr="00A210D2" w:rsidRDefault="00B46668" w:rsidP="00A210D2">
            <w:pPr>
              <w:jc w:val="center"/>
              <w:rPr>
                <w:sz w:val="20"/>
                <w:szCs w:val="20"/>
              </w:rPr>
            </w:pPr>
          </w:p>
        </w:tc>
        <w:tc>
          <w:tcPr>
            <w:tcW w:w="3006" w:type="dxa"/>
          </w:tcPr>
          <w:p w14:paraId="0250DA88" w14:textId="77777777" w:rsidR="00B46668" w:rsidRPr="00A210D2" w:rsidRDefault="00B46668" w:rsidP="00A210D2">
            <w:pPr>
              <w:jc w:val="center"/>
              <w:rPr>
                <w:sz w:val="20"/>
                <w:szCs w:val="20"/>
              </w:rPr>
            </w:pPr>
          </w:p>
        </w:tc>
      </w:tr>
      <w:tr w:rsidR="00B46668" w:rsidRPr="00A210D2" w14:paraId="6035E559" w14:textId="77777777" w:rsidTr="00B46668">
        <w:tc>
          <w:tcPr>
            <w:tcW w:w="2280" w:type="dxa"/>
          </w:tcPr>
          <w:p w14:paraId="27DCF6C2" w14:textId="0EAC7F4C" w:rsidR="00B46668" w:rsidRPr="00A210D2" w:rsidRDefault="00B46668" w:rsidP="00A210D2">
            <w:pPr>
              <w:jc w:val="left"/>
              <w:rPr>
                <w:sz w:val="20"/>
                <w:szCs w:val="20"/>
              </w:rPr>
            </w:pPr>
            <w:r w:rsidRPr="00A210D2">
              <w:rPr>
                <w:sz w:val="20"/>
                <w:szCs w:val="20"/>
              </w:rPr>
              <w:t>ε-value (OpEx)</w:t>
            </w:r>
          </w:p>
        </w:tc>
        <w:tc>
          <w:tcPr>
            <w:tcW w:w="1071" w:type="dxa"/>
          </w:tcPr>
          <w:p w14:paraId="62F327B2" w14:textId="68992D3C" w:rsidR="00B46668" w:rsidRPr="00A210D2" w:rsidRDefault="00B46668" w:rsidP="00A210D2">
            <w:pPr>
              <w:jc w:val="center"/>
              <w:rPr>
                <w:sz w:val="20"/>
                <w:szCs w:val="20"/>
              </w:rPr>
            </w:pPr>
            <w:r w:rsidRPr="00A210D2">
              <w:rPr>
                <w:sz w:val="20"/>
                <w:szCs w:val="20"/>
              </w:rPr>
              <w:t>1</w:t>
            </w:r>
            <w:r w:rsidR="0032648F">
              <w:rPr>
                <w:sz w:val="20"/>
                <w:szCs w:val="20"/>
              </w:rPr>
              <w:t>,</w:t>
            </w:r>
            <w:r w:rsidRPr="00A210D2">
              <w:rPr>
                <w:sz w:val="20"/>
                <w:szCs w:val="20"/>
              </w:rPr>
              <w:t>000</w:t>
            </w:r>
            <w:r w:rsidR="0032648F">
              <w:rPr>
                <w:sz w:val="20"/>
                <w:szCs w:val="20"/>
              </w:rPr>
              <w:t>,</w:t>
            </w:r>
            <w:r w:rsidRPr="00A210D2">
              <w:rPr>
                <w:sz w:val="20"/>
                <w:szCs w:val="20"/>
              </w:rPr>
              <w:t>000</w:t>
            </w:r>
          </w:p>
        </w:tc>
        <w:tc>
          <w:tcPr>
            <w:tcW w:w="1166" w:type="dxa"/>
            <w:tcBorders>
              <w:right w:val="single" w:sz="4" w:space="0" w:color="auto"/>
            </w:tcBorders>
            <w:shd w:val="clear" w:color="auto" w:fill="auto"/>
          </w:tcPr>
          <w:p w14:paraId="4DC67E0B" w14:textId="77777777" w:rsidR="00B46668" w:rsidRPr="00A210D2" w:rsidRDefault="00B46668" w:rsidP="00A210D2">
            <w:pPr>
              <w:jc w:val="center"/>
              <w:rPr>
                <w:sz w:val="20"/>
                <w:szCs w:val="20"/>
              </w:rPr>
            </w:pPr>
          </w:p>
        </w:tc>
        <w:tc>
          <w:tcPr>
            <w:tcW w:w="1166" w:type="dxa"/>
            <w:tcBorders>
              <w:left w:val="single" w:sz="4" w:space="0" w:color="auto"/>
              <w:bottom w:val="single" w:sz="4" w:space="0" w:color="auto"/>
            </w:tcBorders>
            <w:shd w:val="clear" w:color="auto" w:fill="auto"/>
          </w:tcPr>
          <w:p w14:paraId="2546D2D9" w14:textId="7ADB6534" w:rsidR="00B46668" w:rsidRPr="00A210D2" w:rsidRDefault="00B46668" w:rsidP="00A210D2">
            <w:pPr>
              <w:jc w:val="center"/>
              <w:rPr>
                <w:sz w:val="20"/>
                <w:szCs w:val="20"/>
              </w:rPr>
            </w:pPr>
          </w:p>
        </w:tc>
        <w:tc>
          <w:tcPr>
            <w:tcW w:w="535" w:type="dxa"/>
            <w:tcBorders>
              <w:bottom w:val="single" w:sz="4" w:space="0" w:color="auto"/>
            </w:tcBorders>
          </w:tcPr>
          <w:p w14:paraId="291399FD" w14:textId="77777777" w:rsidR="00B46668" w:rsidRPr="00A210D2" w:rsidRDefault="00B46668" w:rsidP="00A210D2">
            <w:pPr>
              <w:jc w:val="center"/>
              <w:rPr>
                <w:sz w:val="20"/>
                <w:szCs w:val="20"/>
              </w:rPr>
            </w:pPr>
          </w:p>
        </w:tc>
        <w:tc>
          <w:tcPr>
            <w:tcW w:w="3006" w:type="dxa"/>
            <w:tcBorders>
              <w:bottom w:val="single" w:sz="4" w:space="0" w:color="auto"/>
            </w:tcBorders>
          </w:tcPr>
          <w:p w14:paraId="70073980" w14:textId="77777777" w:rsidR="00B46668" w:rsidRPr="00A210D2" w:rsidRDefault="00B46668" w:rsidP="00A210D2">
            <w:pPr>
              <w:jc w:val="center"/>
              <w:rPr>
                <w:sz w:val="20"/>
                <w:szCs w:val="20"/>
              </w:rPr>
            </w:pPr>
          </w:p>
        </w:tc>
      </w:tr>
    </w:tbl>
    <w:p w14:paraId="4CD58A19" w14:textId="77777777" w:rsidR="00A210D2" w:rsidRDefault="00A210D2" w:rsidP="00A210D2">
      <w:pPr>
        <w:jc w:val="center"/>
      </w:pPr>
    </w:p>
    <w:p w14:paraId="395ACB8D" w14:textId="7C6399D2" w:rsidR="00CD02F5" w:rsidRPr="003E57DD" w:rsidRDefault="00DA3864" w:rsidP="00007594">
      <w:pPr>
        <w:rPr>
          <w:b/>
          <w:bCs/>
        </w:rPr>
      </w:pPr>
      <w:r w:rsidRPr="008114FF">
        <w:t xml:space="preserve">The result of </w:t>
      </w:r>
      <w:r w:rsidR="00CD0BCF">
        <w:t>the</w:t>
      </w:r>
      <w:r w:rsidR="003E57DD">
        <w:t xml:space="preserve"> directed </w:t>
      </w:r>
      <w:r w:rsidR="003E57DD" w:rsidRPr="00D443D3">
        <w:t>search using</w:t>
      </w:r>
      <w:r w:rsidR="00CD0BCF" w:rsidRPr="00D443D3">
        <w:t xml:space="preserve"> NSGA-II w</w:t>
      </w:r>
      <w:r w:rsidR="003E57DD" w:rsidRPr="00D443D3">
        <w:t xml:space="preserve">as </w:t>
      </w:r>
      <w:r w:rsidR="00EC125E" w:rsidRPr="00D443D3">
        <w:t>a set of</w:t>
      </w:r>
      <w:r w:rsidR="00CD0BCF" w:rsidRPr="00D443D3">
        <w:t xml:space="preserve"> potentially promising</w:t>
      </w:r>
      <w:r w:rsidRPr="00D443D3">
        <w:t xml:space="preserve"> policy </w:t>
      </w:r>
      <w:r w:rsidR="00CD0BCF" w:rsidRPr="00D443D3">
        <w:t>candidates for each problem formulation</w:t>
      </w:r>
      <w:r w:rsidR="00CD02F5" w:rsidRPr="00D443D3">
        <w:t xml:space="preserve"> (Table </w:t>
      </w:r>
      <w:r w:rsidR="00C510A5" w:rsidRPr="00D443D3">
        <w:t>8</w:t>
      </w:r>
      <w:r w:rsidR="00CD02F5" w:rsidRPr="00D443D3">
        <w:t>)</w:t>
      </w:r>
      <w:r w:rsidR="00CD0BCF" w:rsidRPr="00D443D3">
        <w:t xml:space="preserve">. For brevity, the remainder of this </w:t>
      </w:r>
      <w:r w:rsidR="0006364F" w:rsidRPr="00D443D3">
        <w:t>section</w:t>
      </w:r>
      <w:r w:rsidR="00CD0BCF" w:rsidRPr="00D443D3">
        <w:t xml:space="preserve"> will </w:t>
      </w:r>
      <w:r w:rsidR="00B46668" w:rsidRPr="00D443D3">
        <w:t xml:space="preserve">focus on </w:t>
      </w:r>
      <w:r w:rsidR="00CD0BCF" w:rsidRPr="00D443D3">
        <w:t>display</w:t>
      </w:r>
      <w:r w:rsidR="00B46668" w:rsidRPr="00D443D3">
        <w:t>ing</w:t>
      </w:r>
      <w:r w:rsidR="00CD0BCF" w:rsidRPr="00D443D3">
        <w:t xml:space="preserve"> </w:t>
      </w:r>
      <w:r w:rsidR="00EC125E" w:rsidRPr="00D443D3">
        <w:t>and discuss</w:t>
      </w:r>
      <w:r w:rsidR="00B46668" w:rsidRPr="00D443D3">
        <w:t>ing</w:t>
      </w:r>
      <w:r w:rsidR="00EC125E" w:rsidRPr="00D443D3">
        <w:t xml:space="preserve"> </w:t>
      </w:r>
      <w:r w:rsidR="00CD0BCF" w:rsidRPr="00D443D3">
        <w:t xml:space="preserve">results from PF1 and PF4 </w:t>
      </w:r>
      <w:r w:rsidR="00CD02F5" w:rsidRPr="00D443D3">
        <w:t>(t</w:t>
      </w:r>
      <w:r w:rsidR="00CD0BCF" w:rsidRPr="00D443D3">
        <w:t xml:space="preserve">he </w:t>
      </w:r>
      <w:r w:rsidR="00D443D3" w:rsidRPr="00D443D3">
        <w:t xml:space="preserve">search </w:t>
      </w:r>
      <w:r w:rsidR="00CD0BCF" w:rsidRPr="00D443D3">
        <w:t xml:space="preserve">results from the other problem formulations can be viewed in Appendix </w:t>
      </w:r>
      <w:r w:rsidR="00D443D3" w:rsidRPr="00D443D3">
        <w:t>C</w:t>
      </w:r>
      <w:r w:rsidR="00B906E3">
        <w:t>.4.</w:t>
      </w:r>
      <w:r w:rsidR="00CD02F5" w:rsidRPr="00D443D3">
        <w:t>)</w:t>
      </w:r>
      <w:r w:rsidR="00CD0BCF" w:rsidRPr="00D443D3">
        <w:t xml:space="preserve">. </w:t>
      </w:r>
      <w:r w:rsidR="00EC125E" w:rsidRPr="00D443D3">
        <w:t xml:space="preserve">This is done for clarity and conciseness, and to emphasize the key differences between a single- and multi-disease perspective. </w:t>
      </w:r>
      <w:r w:rsidRPr="00D443D3">
        <w:t xml:space="preserve">As in the previous section, parallel coordinate </w:t>
      </w:r>
      <w:r w:rsidRPr="008114FF">
        <w:t>plots</w:t>
      </w:r>
      <w:r w:rsidR="00BE4953">
        <w:t xml:space="preserve"> are used</w:t>
      </w:r>
      <w:r w:rsidR="00CD02F5">
        <w:t xml:space="preserve"> </w:t>
      </w:r>
      <w:r w:rsidRPr="008114FF">
        <w:t>to visualize the tr</w:t>
      </w:r>
      <w:r w:rsidR="00C63056" w:rsidRPr="008114FF">
        <w:t xml:space="preserve">adeoffs in the </w:t>
      </w:r>
      <w:r w:rsidR="00C63056" w:rsidRPr="008114FF">
        <w:lastRenderedPageBreak/>
        <w:t xml:space="preserve">objective space (here </w:t>
      </w:r>
      <w:r w:rsidR="00BE4953">
        <w:t>the</w:t>
      </w:r>
      <w:r w:rsidR="00C63056" w:rsidRPr="008114FF">
        <w:t xml:space="preserve"> lever space</w:t>
      </w:r>
      <w:r w:rsidR="00BE4953">
        <w:t xml:space="preserve"> is also included</w:t>
      </w:r>
      <w:r w:rsidR="00C63056" w:rsidRPr="008114FF">
        <w:t xml:space="preserve">). </w:t>
      </w:r>
      <w:r w:rsidR="00880FC0">
        <w:t xml:space="preserve">Each policy found in the directed search is shown as a grey line, so we can look for trends in how these lines cluster (Section 6.3 will discuss individual policy recommendations). </w:t>
      </w:r>
    </w:p>
    <w:p w14:paraId="77C092AF" w14:textId="2F09D2FE" w:rsidR="00CD02F5" w:rsidRDefault="004B09B1" w:rsidP="00CD02F5">
      <w:pPr>
        <w:pStyle w:val="Heading3"/>
      </w:pPr>
      <w:r w:rsidRPr="004B09B1">
        <w:t>P</w:t>
      </w:r>
      <w:r>
        <w:t>romising policy options to combat Rotavirus</w:t>
      </w:r>
      <w:r w:rsidRPr="004B09B1">
        <w:t xml:space="preserve"> </w:t>
      </w:r>
    </w:p>
    <w:p w14:paraId="62490B5F" w14:textId="03E90E4F" w:rsidR="004B09B1" w:rsidRDefault="004B09B1" w:rsidP="004B09B1">
      <w:r>
        <w:t>From</w:t>
      </w:r>
      <w:r w:rsidRPr="008114FF">
        <w:t xml:space="preserve"> Figure </w:t>
      </w:r>
      <w:r w:rsidR="00E175C4">
        <w:t>31</w:t>
      </w:r>
      <w:r w:rsidRPr="008114FF">
        <w:t xml:space="preserve">, </w:t>
      </w:r>
      <w:r>
        <w:t>it is apparent</w:t>
      </w:r>
      <w:r w:rsidRPr="008114FF">
        <w:t xml:space="preserve"> that </w:t>
      </w:r>
      <w:r>
        <w:t>candidate strategies for reducin</w:t>
      </w:r>
      <w:r w:rsidR="00B40D3C">
        <w:t>g the burden of rotavirus tend</w:t>
      </w:r>
      <w:r>
        <w:t xml:space="preserve"> towards policies that emphasize </w:t>
      </w:r>
      <w:r w:rsidRPr="008114FF">
        <w:t xml:space="preserve">latrine maintenance, </w:t>
      </w:r>
      <w:r w:rsidR="00B40D3C">
        <w:t xml:space="preserve">handwashing stations, </w:t>
      </w:r>
      <w:r w:rsidRPr="008114FF">
        <w:t xml:space="preserve">vaccination, and ORT </w:t>
      </w:r>
      <w:r>
        <w:t>availability</w:t>
      </w:r>
      <w:r w:rsidRPr="008114FF">
        <w:t>.</w:t>
      </w:r>
      <w:r>
        <w:t xml:space="preserve"> Drilling and maintaining groundwater wells; increasing HWT availability; and increasing MDA coverage all appeared unfavorable for meeting the specified objectives.</w:t>
      </w:r>
    </w:p>
    <w:p w14:paraId="1ED6A56C" w14:textId="77777777" w:rsidR="00FC1C91" w:rsidRDefault="00FC1C91" w:rsidP="004B09B1"/>
    <w:p w14:paraId="123A003B" w14:textId="6AB08246" w:rsidR="007F6FDC" w:rsidRDefault="00FC1C91" w:rsidP="00115832">
      <w:r>
        <w:rPr>
          <w:noProof/>
        </w:rPr>
        <w:drawing>
          <wp:inline distT="0" distB="0" distL="0" distR="0" wp14:anchorId="39291D68" wp14:editId="4B7B8CB5">
            <wp:extent cx="6502400" cy="3355289"/>
            <wp:effectExtent l="0" t="0" r="0" b="0"/>
            <wp:docPr id="2" name="Picture 2" descr="C:\Users\sgross\AppData\Local\Microsoft\Windows\INetCache\Content.MSO\E25E0B1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gross\AppData\Local\Microsoft\Windows\INetCache\Content.MSO\E25E0B1D.tmp"/>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511808" cy="3360144"/>
                    </a:xfrm>
                    <a:prstGeom prst="rect">
                      <a:avLst/>
                    </a:prstGeom>
                    <a:noFill/>
                    <a:ln>
                      <a:noFill/>
                    </a:ln>
                  </pic:spPr>
                </pic:pic>
              </a:graphicData>
            </a:graphic>
          </wp:inline>
        </w:drawing>
      </w:r>
    </w:p>
    <w:p w14:paraId="25298D28" w14:textId="290D56B5" w:rsidR="000914C6" w:rsidRPr="008114FF" w:rsidRDefault="000914C6" w:rsidP="000914C6">
      <w:pPr>
        <w:pStyle w:val="Caption"/>
      </w:pPr>
      <w:bookmarkStart w:id="74" w:name="_Toc16452065"/>
      <w:r w:rsidRPr="00B46668">
        <w:t xml:space="preserve">Figure </w:t>
      </w:r>
      <w:fldSimple w:instr=" SEQ Figure \* ARABIC ">
        <w:r w:rsidR="00706E95">
          <w:rPr>
            <w:noProof/>
          </w:rPr>
          <w:t>31</w:t>
        </w:r>
      </w:fldSimple>
      <w:r w:rsidRPr="00B46668">
        <w:t>: Results</w:t>
      </w:r>
      <w:r w:rsidRPr="008114FF">
        <w:t xml:space="preserve"> of directed search under PF1</w:t>
      </w:r>
      <w:r w:rsidR="00B40D3C">
        <w:t xml:space="preserve"> (rotavirus in children)</w:t>
      </w:r>
      <w:r w:rsidRPr="008114FF">
        <w:t>.</w:t>
      </w:r>
      <w:bookmarkEnd w:id="74"/>
    </w:p>
    <w:p w14:paraId="47DB76AC" w14:textId="3991A602" w:rsidR="004B09B1" w:rsidRDefault="00B46668" w:rsidP="0032648F">
      <w:pPr>
        <w:pStyle w:val="undercaption"/>
      </w:pPr>
      <w:r>
        <w:t xml:space="preserve">The </w:t>
      </w:r>
      <w:r w:rsidR="0032648F">
        <w:t>use of</w:t>
      </w:r>
      <w:r>
        <w:t xml:space="preserve"> NSGA-II </w:t>
      </w:r>
      <w:r w:rsidR="000914C6" w:rsidRPr="00B46668">
        <w:t xml:space="preserve">resulted in the identification of </w:t>
      </w:r>
      <w:r w:rsidR="0032648F">
        <w:t>1,055</w:t>
      </w:r>
      <w:r w:rsidR="000914C6" w:rsidRPr="00B46668">
        <w:t xml:space="preserve"> policies</w:t>
      </w:r>
      <w:r w:rsidR="0032648F">
        <w:t>, which tended</w:t>
      </w:r>
      <w:r w:rsidR="00B40D3C">
        <w:t xml:space="preserve"> to emphasize</w:t>
      </w:r>
      <w:r w:rsidR="00B40D3C" w:rsidRPr="00B40D3C">
        <w:t xml:space="preserve"> latrine maintenance, </w:t>
      </w:r>
      <w:r w:rsidR="00B40D3C">
        <w:t xml:space="preserve">handwashing stations, </w:t>
      </w:r>
      <w:r w:rsidR="00B40D3C" w:rsidRPr="00B40D3C">
        <w:t>vaccination, and ORT availability</w:t>
      </w:r>
      <w:r w:rsidR="00B40D3C">
        <w:t>, over other levers.</w:t>
      </w:r>
    </w:p>
    <w:p w14:paraId="3E22E8D6" w14:textId="77777777" w:rsidR="00B40D3C" w:rsidRPr="008114FF" w:rsidRDefault="00B40D3C" w:rsidP="000914C6">
      <w:pPr>
        <w:pStyle w:val="NoSpacing"/>
        <w:jc w:val="center"/>
        <w:rPr>
          <w:rFonts w:ascii="Garamond" w:hAnsi="Garamond"/>
          <w:i/>
          <w:sz w:val="20"/>
        </w:rPr>
      </w:pPr>
    </w:p>
    <w:p w14:paraId="71922ED2" w14:textId="78C0C52E" w:rsidR="00B46668" w:rsidRDefault="0006364F" w:rsidP="00B46668">
      <w:r>
        <w:t xml:space="preserve">The spread of the </w:t>
      </w:r>
      <w:r w:rsidRPr="0006364F">
        <w:rPr>
          <w:i/>
        </w:rPr>
        <w:t>Timeliness</w:t>
      </w:r>
      <w:r>
        <w:t xml:space="preserve"> objective is insightful because it reveals that while there are some policies able to decrease the overall prevalence of rotavirus in children by 66%, there are other policies that will see the prevalence in children actually rise by 2030, up to 29% more infections than today.  Furthermore, t</w:t>
      </w:r>
      <w:r w:rsidR="00730B1F" w:rsidRPr="008114FF">
        <w:t xml:space="preserve">hough such combinations of policy levers appear to perform well against rotavirus, the objective space shows that there are tradeoffs </w:t>
      </w:r>
      <w:r w:rsidR="00730B1F" w:rsidRPr="00B40D3C">
        <w:t xml:space="preserve">especially in terms of cost. </w:t>
      </w:r>
      <w:r w:rsidR="003E57DD" w:rsidRPr="00B40D3C">
        <w:t xml:space="preserve">The variety of crossing lines over the </w:t>
      </w:r>
      <w:r w:rsidR="003E57DD" w:rsidRPr="0006364F">
        <w:rPr>
          <w:i/>
        </w:rPr>
        <w:t>CapEx</w:t>
      </w:r>
      <w:r w:rsidR="003E57DD" w:rsidRPr="00B40D3C">
        <w:t xml:space="preserve"> and </w:t>
      </w:r>
      <w:r w:rsidR="003E57DD" w:rsidRPr="0006364F">
        <w:rPr>
          <w:i/>
        </w:rPr>
        <w:t xml:space="preserve">OpEx </w:t>
      </w:r>
      <w:r w:rsidR="003E57DD" w:rsidRPr="00B40D3C">
        <w:t xml:space="preserve">objectives make this apparent. </w:t>
      </w:r>
    </w:p>
    <w:p w14:paraId="35BEF836" w14:textId="1FD5B561" w:rsidR="00CD02F5" w:rsidRDefault="00CD02F5" w:rsidP="004F282E">
      <w:pPr>
        <w:pStyle w:val="Caption"/>
        <w:numPr>
          <w:ilvl w:val="0"/>
          <w:numId w:val="9"/>
        </w:numPr>
        <w:ind w:left="360"/>
        <w:jc w:val="left"/>
      </w:pPr>
      <w:r>
        <w:br w:type="page"/>
      </w:r>
    </w:p>
    <w:p w14:paraId="2DEE4791" w14:textId="58392F40" w:rsidR="004B09B1" w:rsidRDefault="004B09B1" w:rsidP="004B09B1">
      <w:pPr>
        <w:pStyle w:val="Heading3"/>
      </w:pPr>
      <w:r w:rsidRPr="004B09B1">
        <w:lastRenderedPageBreak/>
        <w:t>P</w:t>
      </w:r>
      <w:r>
        <w:t>romising policy options from a multi-disease perspective</w:t>
      </w:r>
      <w:r w:rsidRPr="004B09B1">
        <w:t xml:space="preserve"> </w:t>
      </w:r>
    </w:p>
    <w:p w14:paraId="6A86811B" w14:textId="11560579" w:rsidR="003B32DC" w:rsidRDefault="00B40D3C" w:rsidP="00EA2CAB">
      <w:r>
        <w:t>U</w:t>
      </w:r>
      <w:r w:rsidR="00EC125E">
        <w:t xml:space="preserve">sing a multi-disease perspective of the objectives, the promising results found by NSGA-II </w:t>
      </w:r>
      <w:r>
        <w:t>have some differences than the rotavirus-focused view</w:t>
      </w:r>
      <w:r w:rsidR="00880FC0">
        <w:t xml:space="preserve"> (Figure </w:t>
      </w:r>
      <w:r w:rsidR="00E175C4">
        <w:t>32</w:t>
      </w:r>
      <w:r w:rsidR="00880FC0">
        <w:t>)</w:t>
      </w:r>
      <w:r w:rsidR="00EC125E">
        <w:t xml:space="preserve">. </w:t>
      </w:r>
    </w:p>
    <w:p w14:paraId="2C1CB220" w14:textId="77777777" w:rsidR="00FC1C91" w:rsidRDefault="00FC1C91" w:rsidP="00EA2CAB"/>
    <w:p w14:paraId="63283A98" w14:textId="10F42985" w:rsidR="00115832" w:rsidRDefault="00FC1C91" w:rsidP="00E175C4">
      <w:pPr>
        <w:jc w:val="center"/>
      </w:pPr>
      <w:r>
        <w:rPr>
          <w:noProof/>
        </w:rPr>
        <w:drawing>
          <wp:inline distT="0" distB="0" distL="0" distR="0" wp14:anchorId="3E6D7990" wp14:editId="234F01DA">
            <wp:extent cx="6282996" cy="3505200"/>
            <wp:effectExtent l="0" t="0" r="3810" b="0"/>
            <wp:docPr id="12" name="Picture 12" descr="C:\Users\sgross\AppData\Local\Microsoft\Windows\INetCache\Content.MSO\4585283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gross\AppData\Local\Microsoft\Windows\INetCache\Content.MSO\45852833.tmp"/>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308961" cy="3519686"/>
                    </a:xfrm>
                    <a:prstGeom prst="rect">
                      <a:avLst/>
                    </a:prstGeom>
                    <a:noFill/>
                    <a:ln>
                      <a:noFill/>
                    </a:ln>
                  </pic:spPr>
                </pic:pic>
              </a:graphicData>
            </a:graphic>
          </wp:inline>
        </w:drawing>
      </w:r>
    </w:p>
    <w:p w14:paraId="354D1E52" w14:textId="2E717316" w:rsidR="003B32DC" w:rsidRDefault="003B32DC" w:rsidP="00115832">
      <w:pPr>
        <w:pStyle w:val="Caption"/>
      </w:pPr>
      <w:bookmarkStart w:id="75" w:name="_Toc16452066"/>
      <w:r>
        <w:t xml:space="preserve">Figure </w:t>
      </w:r>
      <w:fldSimple w:instr=" SEQ Figure \* ARABIC ">
        <w:r w:rsidR="00706E95">
          <w:rPr>
            <w:noProof/>
          </w:rPr>
          <w:t>32</w:t>
        </w:r>
      </w:fldSimple>
      <w:r>
        <w:t>: Results of directed search under PF4 (multi-disease)</w:t>
      </w:r>
      <w:bookmarkEnd w:id="75"/>
    </w:p>
    <w:p w14:paraId="4D31876B" w14:textId="21A77BA6" w:rsidR="003B32DC" w:rsidRDefault="003B32DC" w:rsidP="00EA2CAB"/>
    <w:p w14:paraId="5F8E0999" w14:textId="7EE888E2" w:rsidR="003B32DC" w:rsidRPr="007B1B3C" w:rsidRDefault="00EA2CAB" w:rsidP="007B1B3C">
      <w:r>
        <w:t>Studying this set of promising policy options found by the MO</w:t>
      </w:r>
      <w:r w:rsidR="007B1B3C">
        <w:t>EA search reveals that under PF4 i</w:t>
      </w:r>
      <w:r>
        <w:t xml:space="preserve">t is desirable to construct new latrines, and extremely desirable to maintain as many as </w:t>
      </w:r>
      <w:r w:rsidRPr="007B1B3C">
        <w:t>possible.</w:t>
      </w:r>
      <w:r w:rsidR="007B1B3C" w:rsidRPr="007B1B3C">
        <w:t xml:space="preserve"> </w:t>
      </w:r>
      <w:r w:rsidRPr="007B1B3C">
        <w:t xml:space="preserve">Rotavirus vaccination, </w:t>
      </w:r>
      <w:r w:rsidR="007B1B3C" w:rsidRPr="007B1B3C">
        <w:t xml:space="preserve">handwashing stations, </w:t>
      </w:r>
      <w:r w:rsidRPr="007B1B3C">
        <w:t xml:space="preserve">oral rehydration therapy, and mass drug administration are </w:t>
      </w:r>
      <w:r w:rsidR="007B1B3C" w:rsidRPr="007B1B3C">
        <w:t xml:space="preserve">all </w:t>
      </w:r>
      <w:r w:rsidRPr="007B1B3C">
        <w:t>recommended</w:t>
      </w:r>
      <w:r w:rsidR="007B1B3C" w:rsidRPr="007B1B3C">
        <w:t xml:space="preserve">, but in different combinations (as indicated by the crossing lines over the lever space). Furthermore, it is unlikely that all of these levers can reasonably be implemented while keeping costs low, so in the next section the levers are refined and explored to produce more meaningful policy recommendations based off this initial search. </w:t>
      </w:r>
    </w:p>
    <w:p w14:paraId="1FB19B2B" w14:textId="12BB9694" w:rsidR="007B5D89" w:rsidRPr="008114FF" w:rsidRDefault="007B5D89" w:rsidP="008763C9">
      <w:pPr>
        <w:pStyle w:val="Heading5"/>
      </w:pPr>
      <w:r w:rsidRPr="008114FF">
        <w:t>Search conclusion</w:t>
      </w:r>
    </w:p>
    <w:p w14:paraId="77CCBCE3" w14:textId="5C3A05BD" w:rsidR="0032648F" w:rsidRDefault="0032648F" w:rsidP="00506655">
      <w:r>
        <w:t>Due to time and computational limitations, the directed search could not be run for more function evaluations. For future models intended for actual decision support however, it is recommended that the algorithm runs be extended to assure convergence and that a more thorough seed analysis is performed on each problem formulation.</w:t>
      </w:r>
    </w:p>
    <w:p w14:paraId="54387E09" w14:textId="7D59E2BC" w:rsidR="00903066" w:rsidRPr="008114FF" w:rsidRDefault="00007594" w:rsidP="0032648F">
      <w:pPr>
        <w:rPr>
          <w:color w:val="000000" w:themeColor="text1"/>
          <w:sz w:val="44"/>
        </w:rPr>
      </w:pPr>
      <w:r w:rsidRPr="008114FF">
        <w:t xml:space="preserve">In this search step, </w:t>
      </w:r>
      <w:r w:rsidR="00104181">
        <w:t>NSGA-II</w:t>
      </w:r>
      <w:r w:rsidRPr="008114FF">
        <w:t xml:space="preserve"> w</w:t>
      </w:r>
      <w:r w:rsidR="00104181">
        <w:t>as</w:t>
      </w:r>
      <w:r w:rsidRPr="008114FF">
        <w:t xml:space="preserve"> used to find sets of policies that perform well against the </w:t>
      </w:r>
      <w:r w:rsidR="003B32DC">
        <w:t>reference</w:t>
      </w:r>
      <w:r w:rsidRPr="008114FF">
        <w:t xml:space="preserve"> scenario.</w:t>
      </w:r>
      <w:r w:rsidR="00951537" w:rsidRPr="008114FF">
        <w:t xml:space="preserve"> </w:t>
      </w:r>
      <w:r w:rsidR="003B32DC">
        <w:t>In the remaining sections</w:t>
      </w:r>
      <w:r w:rsidR="00212294" w:rsidRPr="008114FF">
        <w:t>, these solution sets will be further refined through processes of stress-testing and vulnerability analysis</w:t>
      </w:r>
      <w:r w:rsidR="00903066" w:rsidRPr="008114FF">
        <w:t xml:space="preserve"> to identify which of these candidate policies are most robust to different future scenarios.</w:t>
      </w:r>
      <w:r w:rsidR="00903066" w:rsidRPr="008114FF">
        <w:br w:type="page"/>
      </w:r>
    </w:p>
    <w:p w14:paraId="1A0CE40E" w14:textId="22DCF828" w:rsidR="000F195A" w:rsidRPr="008114FF" w:rsidRDefault="0070094D" w:rsidP="000F195A">
      <w:r>
        <w:rPr>
          <w:noProof/>
        </w:rPr>
        <w:lastRenderedPageBreak/>
        <w:drawing>
          <wp:inline distT="0" distB="0" distL="0" distR="0" wp14:anchorId="7E326DE6" wp14:editId="45F97465">
            <wp:extent cx="5991712" cy="873036"/>
            <wp:effectExtent l="0" t="0" r="0" b="381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6071003" cy="884589"/>
                    </a:xfrm>
                    <a:prstGeom prst="rect">
                      <a:avLst/>
                    </a:prstGeom>
                    <a:noFill/>
                  </pic:spPr>
                </pic:pic>
              </a:graphicData>
            </a:graphic>
          </wp:inline>
        </w:drawing>
      </w:r>
    </w:p>
    <w:p w14:paraId="6A21D3FB" w14:textId="0E70C817" w:rsidR="0008393F" w:rsidRPr="008114FF" w:rsidRDefault="0008393F" w:rsidP="002104DF">
      <w:pPr>
        <w:pStyle w:val="Heading2"/>
      </w:pPr>
      <w:bookmarkStart w:id="76" w:name="_Toc16451939"/>
      <w:r w:rsidRPr="008114FF">
        <w:t>Stress-test candidate interventions</w:t>
      </w:r>
      <w:bookmarkEnd w:id="76"/>
    </w:p>
    <w:p w14:paraId="189D7CB3" w14:textId="678F3290" w:rsidR="00F014ED" w:rsidRPr="008114FF" w:rsidRDefault="00506655" w:rsidP="00A83B5E">
      <w:r w:rsidRPr="008114FF">
        <w:t>In the previous step, computational algorithms were used to find a Pareto approximate set</w:t>
      </w:r>
      <w:r w:rsidR="00CE55A6" w:rsidRPr="008114FF">
        <w:t xml:space="preserve"> of solutions</w:t>
      </w:r>
      <w:r w:rsidRPr="008114FF">
        <w:t xml:space="preserve"> under the reference scenario.</w:t>
      </w:r>
      <w:r w:rsidR="00CE55A6" w:rsidRPr="008114FF">
        <w:t xml:space="preserve"> In this step, this set of promising interventions </w:t>
      </w:r>
      <w:r w:rsidR="0008393F" w:rsidRPr="008114FF">
        <w:t xml:space="preserve">is </w:t>
      </w:r>
      <w:r w:rsidR="000C2CA9" w:rsidRPr="008114FF">
        <w:t>evaluated</w:t>
      </w:r>
      <w:r w:rsidR="0008393F" w:rsidRPr="008114FF">
        <w:t xml:space="preserve"> over a large number of alternative future s</w:t>
      </w:r>
      <w:r w:rsidR="00D4335A">
        <w:t xml:space="preserve">tates of the world, which are captured by an </w:t>
      </w:r>
      <w:r w:rsidR="00EA2CAB">
        <w:t>“</w:t>
      </w:r>
      <w:r w:rsidR="00D4335A" w:rsidRPr="00EA2CAB">
        <w:t>uncertainty ensemble</w:t>
      </w:r>
      <w:r w:rsidR="001D411C">
        <w:t>.</w:t>
      </w:r>
      <w:r w:rsidR="00EA2CAB">
        <w:t>”</w:t>
      </w:r>
      <w:r w:rsidR="00CE55A6" w:rsidRPr="00D4335A">
        <w:rPr>
          <w:i/>
        </w:rPr>
        <w:t xml:space="preserve"> </w:t>
      </w:r>
      <w:r w:rsidR="00CE55A6" w:rsidRPr="008114FF">
        <w:t xml:space="preserve">The purpose of this stress-testing is to see how the initially promising interventions behave in circumstances beyond just the reference scenario, by </w:t>
      </w:r>
      <w:r w:rsidR="00862D47" w:rsidRPr="008114FF">
        <w:t xml:space="preserve">relaxing the initial assumption </w:t>
      </w:r>
      <w:r w:rsidR="00CE55A6" w:rsidRPr="008114FF">
        <w:t>of the uncertain parameters</w:t>
      </w:r>
      <w:r w:rsidR="0008393F" w:rsidRPr="008114FF">
        <w:t xml:space="preserve">. </w:t>
      </w:r>
      <w:r w:rsidR="00A83B5E" w:rsidRPr="008114FF">
        <w:t xml:space="preserve">The outcome of this step </w:t>
      </w:r>
      <w:r w:rsidR="001D411C">
        <w:t>is</w:t>
      </w:r>
      <w:r w:rsidR="00A83B5E" w:rsidRPr="008114FF">
        <w:t xml:space="preserve"> a Pareto-approximate set of intervention strategies.</w:t>
      </w:r>
    </w:p>
    <w:p w14:paraId="4CC5EAC7" w14:textId="0790FE5D" w:rsidR="00AC2C8C" w:rsidRPr="008114FF" w:rsidRDefault="00AC2C8C" w:rsidP="008763C9">
      <w:pPr>
        <w:pStyle w:val="Heading5"/>
      </w:pPr>
      <w:r w:rsidRPr="008114FF">
        <w:t>Generate uncertainty ensemble</w:t>
      </w:r>
    </w:p>
    <w:p w14:paraId="1B58B4D6" w14:textId="3EC1AF2A" w:rsidR="00C314D7" w:rsidRPr="008114FF" w:rsidRDefault="000C2CA9" w:rsidP="00F014ED">
      <w:r w:rsidRPr="008114FF">
        <w:t xml:space="preserve">The first step to </w:t>
      </w:r>
      <w:r w:rsidR="00C314D7" w:rsidRPr="008114FF">
        <w:t>stress-testing</w:t>
      </w:r>
      <w:r w:rsidRPr="008114FF">
        <w:t xml:space="preserve"> across </w:t>
      </w:r>
      <w:r w:rsidR="00C314D7" w:rsidRPr="008114FF">
        <w:t>many different</w:t>
      </w:r>
      <w:r w:rsidRPr="008114FF">
        <w:t xml:space="preserve"> future states of the world is to generate an uncertainty ensemble. Each ensemble is a set of vectors containing values for the uncertain parameters. </w:t>
      </w:r>
      <w:r w:rsidR="00C314D7" w:rsidRPr="008114FF">
        <w:t>As shown below, t</w:t>
      </w:r>
      <w:r w:rsidR="00B54810" w:rsidRPr="008114FF">
        <w:t xml:space="preserve">he multi-disease model has </w:t>
      </w:r>
      <w:r w:rsidR="00C314D7" w:rsidRPr="008114FF">
        <w:t>seven key</w:t>
      </w:r>
      <w:r w:rsidR="004A470A" w:rsidRPr="008114FF">
        <w:t xml:space="preserve"> uncertainties, which </w:t>
      </w:r>
      <w:r w:rsidR="00C314D7" w:rsidRPr="008114FF">
        <w:t>may vary between the maximum and minimum values</w:t>
      </w:r>
      <w:r w:rsidR="004A470A" w:rsidRPr="008114FF">
        <w:t xml:space="preserve"> indicated.</w:t>
      </w:r>
      <w:r w:rsidR="00B54810" w:rsidRPr="008114FF">
        <w:t xml:space="preserve">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20" w:firstRow="1" w:lastRow="0" w:firstColumn="0" w:lastColumn="0" w:noHBand="0" w:noVBand="1"/>
      </w:tblPr>
      <w:tblGrid>
        <w:gridCol w:w="4291"/>
        <w:gridCol w:w="1359"/>
      </w:tblGrid>
      <w:tr w:rsidR="00D4335A" w:rsidRPr="00730B1F" w14:paraId="7F61B184" w14:textId="77777777" w:rsidTr="00D4335A">
        <w:trPr>
          <w:trHeight w:val="259"/>
          <w:jc w:val="center"/>
        </w:trPr>
        <w:tc>
          <w:tcPr>
            <w:tcW w:w="5650" w:type="dxa"/>
            <w:gridSpan w:val="2"/>
          </w:tcPr>
          <w:p w14:paraId="2689612D" w14:textId="183640F6" w:rsidR="00D4335A" w:rsidRPr="00D4335A" w:rsidRDefault="00D4335A" w:rsidP="00141603">
            <w:pPr>
              <w:pStyle w:val="NoSpacing"/>
              <w:jc w:val="center"/>
              <w:rPr>
                <w:rFonts w:ascii="Garamond" w:hAnsi="Garamond"/>
                <w:b/>
                <w:sz w:val="20"/>
              </w:rPr>
            </w:pPr>
            <w:r>
              <w:rPr>
                <w:rFonts w:ascii="Garamond" w:hAnsi="Garamond"/>
                <w:b/>
                <w:sz w:val="20"/>
              </w:rPr>
              <w:t>Description of the u</w:t>
            </w:r>
            <w:r w:rsidRPr="00D4335A">
              <w:rPr>
                <w:rFonts w:ascii="Garamond" w:hAnsi="Garamond"/>
                <w:b/>
                <w:sz w:val="20"/>
              </w:rPr>
              <w:t>ncertainty space</w:t>
            </w:r>
          </w:p>
        </w:tc>
      </w:tr>
      <w:tr w:rsidR="00C314D7" w:rsidRPr="00730B1F" w14:paraId="1A822957" w14:textId="77777777" w:rsidTr="00D4335A">
        <w:trPr>
          <w:trHeight w:val="259"/>
          <w:jc w:val="center"/>
        </w:trPr>
        <w:tc>
          <w:tcPr>
            <w:tcW w:w="4291" w:type="dxa"/>
          </w:tcPr>
          <w:p w14:paraId="6F9D40A8" w14:textId="5EDE09ED" w:rsidR="00C314D7" w:rsidRPr="00730B1F" w:rsidRDefault="00C314D7" w:rsidP="00141603">
            <w:pPr>
              <w:pStyle w:val="NoSpacing"/>
              <w:rPr>
                <w:rFonts w:ascii="Garamond" w:hAnsi="Garamond"/>
                <w:sz w:val="20"/>
              </w:rPr>
            </w:pPr>
            <w:r w:rsidRPr="00730B1F">
              <w:rPr>
                <w:rFonts w:ascii="Garamond" w:hAnsi="Garamond"/>
                <w:sz w:val="20"/>
              </w:rPr>
              <w:t>Reliability of the vaccine supply</w:t>
            </w:r>
            <w:r w:rsidR="00D4335A">
              <w:rPr>
                <w:rFonts w:ascii="Garamond" w:hAnsi="Garamond"/>
                <w:sz w:val="20"/>
              </w:rPr>
              <w:t xml:space="preserve"> (%)</w:t>
            </w:r>
          </w:p>
        </w:tc>
        <w:tc>
          <w:tcPr>
            <w:tcW w:w="1358" w:type="dxa"/>
          </w:tcPr>
          <w:p w14:paraId="7EC65A46" w14:textId="77777777" w:rsidR="00C314D7" w:rsidRPr="00730B1F" w:rsidRDefault="00C314D7" w:rsidP="00141603">
            <w:pPr>
              <w:pStyle w:val="NoSpacing"/>
              <w:jc w:val="center"/>
              <w:rPr>
                <w:rFonts w:ascii="Garamond" w:hAnsi="Garamond"/>
                <w:sz w:val="20"/>
              </w:rPr>
            </w:pPr>
            <w:r w:rsidRPr="00730B1F">
              <w:rPr>
                <w:rFonts w:ascii="Garamond" w:hAnsi="Garamond"/>
                <w:sz w:val="20"/>
              </w:rPr>
              <w:t>[10 – 100]</w:t>
            </w:r>
          </w:p>
        </w:tc>
      </w:tr>
      <w:tr w:rsidR="00C314D7" w:rsidRPr="00730B1F" w14:paraId="43B0D29F" w14:textId="77777777" w:rsidTr="00D4335A">
        <w:trPr>
          <w:trHeight w:val="249"/>
          <w:jc w:val="center"/>
        </w:trPr>
        <w:tc>
          <w:tcPr>
            <w:tcW w:w="4291" w:type="dxa"/>
          </w:tcPr>
          <w:p w14:paraId="0E78B677" w14:textId="2A563863" w:rsidR="00C314D7" w:rsidRPr="00730B1F" w:rsidRDefault="00C314D7" w:rsidP="00141603">
            <w:pPr>
              <w:pStyle w:val="NoSpacing"/>
              <w:rPr>
                <w:rFonts w:ascii="Garamond" w:hAnsi="Garamond"/>
                <w:sz w:val="20"/>
              </w:rPr>
            </w:pPr>
            <w:r w:rsidRPr="00730B1F">
              <w:rPr>
                <w:rFonts w:ascii="Garamond" w:hAnsi="Garamond"/>
                <w:sz w:val="20"/>
              </w:rPr>
              <w:t>Number of people seeking ORT</w:t>
            </w:r>
            <w:r w:rsidR="00D4335A">
              <w:rPr>
                <w:rFonts w:ascii="Garamond" w:hAnsi="Garamond"/>
                <w:sz w:val="20"/>
              </w:rPr>
              <w:t xml:space="preserve"> (%)</w:t>
            </w:r>
          </w:p>
        </w:tc>
        <w:tc>
          <w:tcPr>
            <w:tcW w:w="1358" w:type="dxa"/>
          </w:tcPr>
          <w:p w14:paraId="47FCAE20" w14:textId="77777777" w:rsidR="00C314D7" w:rsidRPr="00730B1F" w:rsidRDefault="00C314D7" w:rsidP="00141603">
            <w:pPr>
              <w:pStyle w:val="NoSpacing"/>
              <w:jc w:val="center"/>
              <w:rPr>
                <w:rFonts w:ascii="Garamond" w:hAnsi="Garamond"/>
                <w:sz w:val="20"/>
              </w:rPr>
            </w:pPr>
            <w:r w:rsidRPr="00730B1F">
              <w:rPr>
                <w:rFonts w:ascii="Garamond" w:hAnsi="Garamond"/>
                <w:sz w:val="20"/>
              </w:rPr>
              <w:t>[10 – 100]</w:t>
            </w:r>
          </w:p>
        </w:tc>
      </w:tr>
      <w:tr w:rsidR="00C314D7" w:rsidRPr="00730B1F" w14:paraId="45FE8513" w14:textId="77777777" w:rsidTr="00D4335A">
        <w:trPr>
          <w:trHeight w:val="249"/>
          <w:jc w:val="center"/>
        </w:trPr>
        <w:tc>
          <w:tcPr>
            <w:tcW w:w="4291" w:type="dxa"/>
          </w:tcPr>
          <w:p w14:paraId="718D0529" w14:textId="071314CB" w:rsidR="00C314D7" w:rsidRPr="00730B1F" w:rsidRDefault="00C314D7" w:rsidP="00141603">
            <w:pPr>
              <w:pStyle w:val="NoSpacing"/>
              <w:rPr>
                <w:rFonts w:ascii="Garamond" w:hAnsi="Garamond"/>
                <w:sz w:val="20"/>
              </w:rPr>
            </w:pPr>
            <w:r w:rsidRPr="00730B1F">
              <w:rPr>
                <w:rFonts w:ascii="Garamond" w:hAnsi="Garamond"/>
                <w:sz w:val="20"/>
              </w:rPr>
              <w:t>Intensity of the hygiene promotion campaign</w:t>
            </w:r>
            <w:r w:rsidR="00D4335A">
              <w:rPr>
                <w:rFonts w:ascii="Garamond" w:hAnsi="Garamond"/>
                <w:sz w:val="20"/>
              </w:rPr>
              <w:t xml:space="preserve"> (%)</w:t>
            </w:r>
          </w:p>
        </w:tc>
        <w:tc>
          <w:tcPr>
            <w:tcW w:w="1358" w:type="dxa"/>
          </w:tcPr>
          <w:p w14:paraId="4A0BE935" w14:textId="77777777" w:rsidR="00C314D7" w:rsidRPr="00730B1F" w:rsidRDefault="00C314D7" w:rsidP="00141603">
            <w:pPr>
              <w:pStyle w:val="NoSpacing"/>
              <w:jc w:val="center"/>
              <w:rPr>
                <w:rFonts w:ascii="Garamond" w:hAnsi="Garamond"/>
                <w:sz w:val="20"/>
              </w:rPr>
            </w:pPr>
            <w:r w:rsidRPr="00730B1F">
              <w:rPr>
                <w:rFonts w:ascii="Garamond" w:hAnsi="Garamond"/>
                <w:sz w:val="20"/>
              </w:rPr>
              <w:t>[10 – 100]</w:t>
            </w:r>
          </w:p>
        </w:tc>
      </w:tr>
      <w:tr w:rsidR="00C314D7" w:rsidRPr="00730B1F" w14:paraId="1AF7E4D9" w14:textId="77777777" w:rsidTr="00D4335A">
        <w:trPr>
          <w:trHeight w:val="259"/>
          <w:jc w:val="center"/>
        </w:trPr>
        <w:tc>
          <w:tcPr>
            <w:tcW w:w="4291" w:type="dxa"/>
          </w:tcPr>
          <w:p w14:paraId="5043F62E" w14:textId="0AC79AF5" w:rsidR="00C314D7" w:rsidRPr="00730B1F" w:rsidRDefault="00C314D7" w:rsidP="00141603">
            <w:pPr>
              <w:pStyle w:val="NoSpacing"/>
              <w:rPr>
                <w:rFonts w:ascii="Garamond" w:hAnsi="Garamond"/>
                <w:sz w:val="20"/>
              </w:rPr>
            </w:pPr>
            <w:r w:rsidRPr="00730B1F">
              <w:rPr>
                <w:rFonts w:ascii="Garamond" w:hAnsi="Garamond"/>
                <w:sz w:val="20"/>
              </w:rPr>
              <w:t>Desire for improved sanitation</w:t>
            </w:r>
            <w:r w:rsidR="00D4335A">
              <w:rPr>
                <w:rFonts w:ascii="Garamond" w:hAnsi="Garamond"/>
                <w:sz w:val="20"/>
              </w:rPr>
              <w:t xml:space="preserve"> (%)</w:t>
            </w:r>
          </w:p>
        </w:tc>
        <w:tc>
          <w:tcPr>
            <w:tcW w:w="1358" w:type="dxa"/>
          </w:tcPr>
          <w:p w14:paraId="5A48191A" w14:textId="77777777" w:rsidR="00C314D7" w:rsidRPr="00730B1F" w:rsidRDefault="00C314D7" w:rsidP="00141603">
            <w:pPr>
              <w:pStyle w:val="NoSpacing"/>
              <w:jc w:val="center"/>
              <w:rPr>
                <w:rFonts w:ascii="Garamond" w:hAnsi="Garamond"/>
                <w:sz w:val="20"/>
              </w:rPr>
            </w:pPr>
            <w:r w:rsidRPr="00730B1F">
              <w:rPr>
                <w:rFonts w:ascii="Garamond" w:hAnsi="Garamond"/>
                <w:sz w:val="20"/>
              </w:rPr>
              <w:t>[10 – 100]</w:t>
            </w:r>
          </w:p>
        </w:tc>
      </w:tr>
      <w:tr w:rsidR="00C314D7" w:rsidRPr="00730B1F" w14:paraId="37E9A5D7" w14:textId="77777777" w:rsidTr="00D4335A">
        <w:trPr>
          <w:trHeight w:val="249"/>
          <w:jc w:val="center"/>
        </w:trPr>
        <w:tc>
          <w:tcPr>
            <w:tcW w:w="4291" w:type="dxa"/>
          </w:tcPr>
          <w:p w14:paraId="3313099D" w14:textId="1760D86C" w:rsidR="00C314D7" w:rsidRPr="00730B1F" w:rsidRDefault="00C314D7" w:rsidP="00141603">
            <w:pPr>
              <w:pStyle w:val="NoSpacing"/>
              <w:rPr>
                <w:rFonts w:ascii="Garamond" w:hAnsi="Garamond"/>
                <w:sz w:val="20"/>
              </w:rPr>
            </w:pPr>
            <w:r w:rsidRPr="00730B1F">
              <w:rPr>
                <w:rFonts w:ascii="Garamond" w:hAnsi="Garamond"/>
                <w:sz w:val="20"/>
              </w:rPr>
              <w:t>Households consistently using water treatment</w:t>
            </w:r>
            <w:r w:rsidR="00D4335A">
              <w:rPr>
                <w:rFonts w:ascii="Garamond" w:hAnsi="Garamond"/>
                <w:sz w:val="20"/>
              </w:rPr>
              <w:t xml:space="preserve"> (%)</w:t>
            </w:r>
          </w:p>
        </w:tc>
        <w:tc>
          <w:tcPr>
            <w:tcW w:w="1358" w:type="dxa"/>
          </w:tcPr>
          <w:p w14:paraId="7C648906" w14:textId="77777777" w:rsidR="00C314D7" w:rsidRPr="00730B1F" w:rsidRDefault="00C314D7" w:rsidP="00141603">
            <w:pPr>
              <w:pStyle w:val="NoSpacing"/>
              <w:jc w:val="center"/>
              <w:rPr>
                <w:rFonts w:ascii="Garamond" w:hAnsi="Garamond"/>
                <w:sz w:val="20"/>
              </w:rPr>
            </w:pPr>
            <w:r w:rsidRPr="00730B1F">
              <w:rPr>
                <w:rFonts w:ascii="Garamond" w:hAnsi="Garamond"/>
                <w:sz w:val="20"/>
              </w:rPr>
              <w:t>[10 – 100]</w:t>
            </w:r>
          </w:p>
        </w:tc>
      </w:tr>
      <w:tr w:rsidR="00C314D7" w:rsidRPr="00730B1F" w14:paraId="4F9F5F66" w14:textId="77777777" w:rsidTr="00D4335A">
        <w:trPr>
          <w:trHeight w:val="249"/>
          <w:jc w:val="center"/>
        </w:trPr>
        <w:tc>
          <w:tcPr>
            <w:tcW w:w="4291" w:type="dxa"/>
          </w:tcPr>
          <w:p w14:paraId="198BE9EC" w14:textId="7B30A67B" w:rsidR="00C314D7" w:rsidRPr="002E0310" w:rsidRDefault="00C314D7" w:rsidP="00141603">
            <w:pPr>
              <w:pStyle w:val="NoSpacing"/>
              <w:rPr>
                <w:rFonts w:ascii="Garamond" w:hAnsi="Garamond"/>
                <w:sz w:val="20"/>
              </w:rPr>
            </w:pPr>
            <w:r w:rsidRPr="002E0310">
              <w:rPr>
                <w:rFonts w:ascii="Garamond" w:hAnsi="Garamond"/>
                <w:sz w:val="20"/>
              </w:rPr>
              <w:t>Percent willing to accept MDA</w:t>
            </w:r>
            <w:r w:rsidR="00D4335A">
              <w:rPr>
                <w:rFonts w:ascii="Garamond" w:hAnsi="Garamond"/>
                <w:sz w:val="20"/>
              </w:rPr>
              <w:t xml:space="preserve"> (%)</w:t>
            </w:r>
          </w:p>
        </w:tc>
        <w:tc>
          <w:tcPr>
            <w:tcW w:w="1358" w:type="dxa"/>
          </w:tcPr>
          <w:p w14:paraId="2799BAC8" w14:textId="77777777" w:rsidR="00C314D7" w:rsidRPr="002E0310" w:rsidRDefault="00C314D7" w:rsidP="00141603">
            <w:pPr>
              <w:pStyle w:val="NoSpacing"/>
              <w:jc w:val="center"/>
              <w:rPr>
                <w:rFonts w:ascii="Garamond" w:hAnsi="Garamond"/>
                <w:sz w:val="20"/>
              </w:rPr>
            </w:pPr>
            <w:r w:rsidRPr="002E0310">
              <w:rPr>
                <w:rFonts w:ascii="Garamond" w:hAnsi="Garamond"/>
                <w:sz w:val="20"/>
              </w:rPr>
              <w:t>[10 – 100]</w:t>
            </w:r>
          </w:p>
        </w:tc>
      </w:tr>
      <w:tr w:rsidR="00C314D7" w:rsidRPr="00730B1F" w14:paraId="53351C4B" w14:textId="77777777" w:rsidTr="00D4335A">
        <w:trPr>
          <w:trHeight w:val="259"/>
          <w:jc w:val="center"/>
        </w:trPr>
        <w:tc>
          <w:tcPr>
            <w:tcW w:w="4291" w:type="dxa"/>
          </w:tcPr>
          <w:p w14:paraId="301BB69B" w14:textId="64E4C5E0" w:rsidR="00C314D7" w:rsidRPr="002E0310" w:rsidRDefault="00C314D7" w:rsidP="00141603">
            <w:pPr>
              <w:pStyle w:val="NoSpacing"/>
              <w:rPr>
                <w:rFonts w:ascii="Garamond" w:hAnsi="Garamond"/>
                <w:sz w:val="20"/>
              </w:rPr>
            </w:pPr>
            <w:r w:rsidRPr="002E0310">
              <w:rPr>
                <w:rFonts w:ascii="Garamond" w:hAnsi="Garamond"/>
                <w:sz w:val="20"/>
              </w:rPr>
              <w:t>Cost of well repair</w:t>
            </w:r>
            <w:r w:rsidR="002E0310">
              <w:rPr>
                <w:rFonts w:ascii="Garamond" w:hAnsi="Garamond"/>
                <w:sz w:val="20"/>
              </w:rPr>
              <w:t xml:space="preserve"> (USD)</w:t>
            </w:r>
          </w:p>
        </w:tc>
        <w:tc>
          <w:tcPr>
            <w:tcW w:w="1358" w:type="dxa"/>
          </w:tcPr>
          <w:p w14:paraId="32391706" w14:textId="77777777" w:rsidR="00C314D7" w:rsidRPr="002E0310" w:rsidRDefault="00C314D7" w:rsidP="00141603">
            <w:pPr>
              <w:pStyle w:val="NoSpacing"/>
              <w:jc w:val="center"/>
              <w:rPr>
                <w:rFonts w:ascii="Garamond" w:hAnsi="Garamond"/>
                <w:sz w:val="20"/>
              </w:rPr>
            </w:pPr>
            <w:r w:rsidRPr="002E0310">
              <w:rPr>
                <w:rFonts w:ascii="Garamond" w:hAnsi="Garamond"/>
                <w:sz w:val="20"/>
              </w:rPr>
              <w:t>[660 – 1800]</w:t>
            </w:r>
          </w:p>
        </w:tc>
      </w:tr>
    </w:tbl>
    <w:p w14:paraId="1E69AA8C" w14:textId="77777777" w:rsidR="00C314D7" w:rsidRPr="008114FF" w:rsidRDefault="00C314D7" w:rsidP="00F014ED"/>
    <w:p w14:paraId="358C26FC" w14:textId="5F2BD397" w:rsidR="00B54810" w:rsidRPr="008114FF" w:rsidRDefault="00B54810" w:rsidP="00F014ED">
      <w:r w:rsidRPr="008114FF">
        <w:t xml:space="preserve">Latin Hypercube sampling (LHS) is used to create a </w:t>
      </w:r>
      <w:r w:rsidR="00960723">
        <w:t>300</w:t>
      </w:r>
      <w:r w:rsidRPr="00730B1F">
        <w:t xml:space="preserve">-point uncertainty ensemble containing values over the range of these </w:t>
      </w:r>
      <w:r w:rsidR="004A470A" w:rsidRPr="00730B1F">
        <w:t>seven</w:t>
      </w:r>
      <w:r w:rsidRPr="00730B1F">
        <w:t xml:space="preserve"> uncertain input parameters. </w:t>
      </w:r>
      <w:r w:rsidR="004A470A" w:rsidRPr="00730B1F">
        <w:t>The motivation for using Latin Hypercube as opposed to random sampling to explore a multidimensional space is to make the most of the exploration of the space for a given number of points</w:t>
      </w:r>
      <w:r w:rsidR="00D4335A">
        <w:t xml:space="preserve"> </w:t>
      </w:r>
      <w:r w:rsidR="00D4335A">
        <w:fldChar w:fldCharType="begin"/>
      </w:r>
      <w:r w:rsidR="00D4335A">
        <w:instrText xml:space="preserve"> ADDIN ZOTERO_ITEM CSL_CITATION {"citationID":"9PM2VWhp","properties":{"formattedCitation":"(Saltelli &amp; Annoni, 2010)","plainCitation":"(Saltelli &amp; Annoni, 2010)","noteIndex":0},"citationItems":[{"id":89,"uris":["http://zotero.org/users/5402571/items/YZ5D24NX"],"uri":["http://zotero.org/users/5402571/items/YZ5D24NX"],"itemData":{"id":89,"type":"article-journal","title":"How to avoid a perfunctory sensitivity analysis","container-title":"Environmental Modelling &amp; Software","page":"1508-1517","volume":"25","issue":"12","source":"Crossref","abstract":"Mathematical modelers from different disciplines and regulatory agencies worldwide agree on the importance of a careful sensitivity analysis (SA) of model-based inference. The most popular SA practice seen in the literature is that of ’one-factor-at-a-time’ (OAT). This consists of analyzing the effect of varying one model input factor at a time while keeping all other ﬁxed. While the shortcomings of OAT are known from the statistical literature, its widespread use among modelers raises concern on the quality of the associated sensitivity analyses. The present paper introduces a novel geometric proof of the inefﬁciency of OAT, with the purpose of providing the modeling community with a convincing and possibly deﬁnitive argument against OAT. Alternatives to OAT are indicated which are based on statistical theory, drawing from experimental design, regression analysis and sensitivity analysis proper.","DOI":"10.1016/j.envsoft.2010.04.012","ISSN":"13648152","language":"en","author":[{"family":"Saltelli","given":"Andrea"},{"family":"Annoni","given":"Paola"}],"issued":{"date-parts":[["2010",12]]}}}],"schema":"https://github.com/citation-style-language/schema/raw/master/csl-citation.json"} </w:instrText>
      </w:r>
      <w:r w:rsidR="00D4335A">
        <w:fldChar w:fldCharType="separate"/>
      </w:r>
      <w:r w:rsidR="00D4335A" w:rsidRPr="00D4335A">
        <w:t>(Saltelli &amp; Annoni, 2010)</w:t>
      </w:r>
      <w:r w:rsidR="00D4335A">
        <w:fldChar w:fldCharType="end"/>
      </w:r>
      <w:r w:rsidR="004A470A" w:rsidRPr="00730B1F">
        <w:t xml:space="preserve">. </w:t>
      </w:r>
      <w:r w:rsidRPr="00730B1F">
        <w:t xml:space="preserve">Running </w:t>
      </w:r>
      <w:r w:rsidRPr="008114FF">
        <w:t xml:space="preserve">this ensemble against the promising policy results allows the implications of a wide range of combinations of these uncertain values to be explored. </w:t>
      </w:r>
      <w:r w:rsidR="00730B1F" w:rsidRPr="008114FF">
        <w:t>It is useful to create this scenario ensemble upfront, so that each problem formulation can be tested against the same set of uncertainty combinations.</w:t>
      </w:r>
    </w:p>
    <w:p w14:paraId="06F25F4B" w14:textId="3B15F785" w:rsidR="00423BBD" w:rsidRPr="008114FF" w:rsidRDefault="00B54810" w:rsidP="00423BBD">
      <w:r w:rsidRPr="008114FF">
        <w:t xml:space="preserve">Once </w:t>
      </w:r>
      <w:r w:rsidR="00963E11" w:rsidRPr="008114FF">
        <w:t xml:space="preserve">the ensemble of </w:t>
      </w:r>
      <w:r w:rsidR="00960723">
        <w:t>300</w:t>
      </w:r>
      <w:r w:rsidR="00963E11" w:rsidRPr="008114FF">
        <w:t xml:space="preserve"> scenarios</w:t>
      </w:r>
      <w:r w:rsidRPr="008114FF">
        <w:t xml:space="preserve"> is generated</w:t>
      </w:r>
      <w:r w:rsidR="00963E11" w:rsidRPr="008114FF">
        <w:t xml:space="preserve">, the </w:t>
      </w:r>
      <w:r w:rsidRPr="008114FF">
        <w:t>promising candidates from step 2 are</w:t>
      </w:r>
      <w:r w:rsidR="00963E11" w:rsidRPr="008114FF">
        <w:t xml:space="preserve"> subjected to experimentation in order to see </w:t>
      </w:r>
      <w:r w:rsidRPr="008114FF">
        <w:t>which ones are still high-performing</w:t>
      </w:r>
      <w:r w:rsidR="00963E11" w:rsidRPr="008114FF">
        <w:t xml:space="preserve">. </w:t>
      </w:r>
      <w:r w:rsidRPr="008114FF">
        <w:t xml:space="preserve">The </w:t>
      </w:r>
      <w:r w:rsidR="00B35753" w:rsidRPr="008114FF">
        <w:t>interventions that still perform well against a wide range of plausible future states of the world are called “robust.” The robustness of each candidate strategy is calculated based on its performance against an outcome indicator</w:t>
      </w:r>
      <w:r w:rsidR="00100D55" w:rsidRPr="008114FF">
        <w:t xml:space="preserve"> (</w:t>
      </w:r>
      <w:r w:rsidR="00DC76DE" w:rsidRPr="008114FF">
        <w:t xml:space="preserve">a </w:t>
      </w:r>
      <w:r w:rsidR="00100D55" w:rsidRPr="008114FF">
        <w:t>robustness metric)</w:t>
      </w:r>
      <w:r w:rsidR="00730B1F">
        <w:t>, which in this case is the 90</w:t>
      </w:r>
      <w:r w:rsidR="00730B1F" w:rsidRPr="00423BBD">
        <w:rPr>
          <w:vertAlign w:val="superscript"/>
        </w:rPr>
        <w:t>th</w:t>
      </w:r>
      <w:r w:rsidR="00730B1F">
        <w:t xml:space="preserve"> percentile minimax regret</w:t>
      </w:r>
      <w:r w:rsidR="00B35753" w:rsidRPr="008114FF">
        <w:t>.</w:t>
      </w:r>
      <w:r w:rsidR="00423BBD">
        <w:t xml:space="preserve"> As noted in the Methodology chapter, this regret metric </w:t>
      </w:r>
      <w:r w:rsidR="00423BBD" w:rsidRPr="008114FF">
        <w:t xml:space="preserve">essentially focuses on the worst-case scenarios (minus the extreme outliers). Accordingly, this metric can provide suggestions tailored to scenarios that are very different than ones that policymakers would have come up with if they looked only at ones they thought were more likely. </w:t>
      </w:r>
    </w:p>
    <w:p w14:paraId="19BDECCA" w14:textId="6A51A155" w:rsidR="000D21E7" w:rsidRPr="00E175C4" w:rsidRDefault="009B5D27" w:rsidP="009B5D27">
      <w:r w:rsidRPr="008114FF">
        <w:lastRenderedPageBreak/>
        <w:t>Initially, directed search using MOEAs resulted in Pareto approximate sets containing</w:t>
      </w:r>
      <w:r w:rsidR="00423BBD">
        <w:t xml:space="preserve"> a large number of solutions for each problem formulation</w:t>
      </w:r>
      <w:r w:rsidRPr="008114FF">
        <w:t>.</w:t>
      </w:r>
      <w:r w:rsidR="00423BBD">
        <w:t xml:space="preserve"> </w:t>
      </w:r>
      <w:r w:rsidR="00960723">
        <w:t xml:space="preserve">These large solution sets were narrowed by selecting the subset with the lowest quartile results under the </w:t>
      </w:r>
      <w:r w:rsidR="00960723" w:rsidRPr="00960723">
        <w:rPr>
          <w:i/>
        </w:rPr>
        <w:t>Mortality</w:t>
      </w:r>
      <w:r w:rsidR="00960723">
        <w:t xml:space="preserve"> objective. </w:t>
      </w:r>
      <w:r w:rsidR="00423BBD">
        <w:t xml:space="preserve">Each set of promising candidate strategies </w:t>
      </w:r>
      <w:r w:rsidR="00960723">
        <w:t xml:space="preserve">from the resulting database </w:t>
      </w:r>
      <w:r w:rsidR="00423BBD">
        <w:t xml:space="preserve">was subjected to experimentation against the </w:t>
      </w:r>
      <w:r w:rsidR="00960723">
        <w:t>300</w:t>
      </w:r>
      <w:r w:rsidR="00423BBD">
        <w:t>-point uncertainty ensemble</w:t>
      </w:r>
      <w:r w:rsidR="00FC0FC5">
        <w:t xml:space="preserve">, producing a set of </w:t>
      </w:r>
      <w:r w:rsidR="00960723">
        <w:t>approximately 100,000</w:t>
      </w:r>
      <w:r w:rsidR="00FC0FC5">
        <w:t xml:space="preserve"> </w:t>
      </w:r>
      <w:r w:rsidR="00FC0FC5" w:rsidRPr="00960723">
        <w:t>experiments</w:t>
      </w:r>
      <w:r w:rsidR="00960723">
        <w:t xml:space="preserve"> per formulation</w:t>
      </w:r>
      <w:r w:rsidR="00FC0FC5" w:rsidRPr="00960723">
        <w:t>.</w:t>
      </w:r>
      <w:r w:rsidRPr="00960723">
        <w:t xml:space="preserve"> </w:t>
      </w:r>
      <w:r w:rsidR="00423BBD" w:rsidRPr="00960723">
        <w:t>This experimenta</w:t>
      </w:r>
      <w:r w:rsidR="0011642D" w:rsidRPr="00960723">
        <w:t xml:space="preserve">l design took approximately </w:t>
      </w:r>
      <w:r w:rsidR="00960723" w:rsidRPr="00960723">
        <w:t xml:space="preserve">5 </w:t>
      </w:r>
      <w:r w:rsidR="001D411C" w:rsidRPr="00960723">
        <w:t>hours of</w:t>
      </w:r>
      <w:r w:rsidR="00423BBD" w:rsidRPr="00960723">
        <w:t xml:space="preserve"> CPU time</w:t>
      </w:r>
      <w:r w:rsidR="001D411C" w:rsidRPr="00960723">
        <w:t xml:space="preserve"> per problem formulation. </w:t>
      </w:r>
      <w:r w:rsidR="002F4606" w:rsidRPr="00E175C4">
        <w:t>90</w:t>
      </w:r>
      <w:r w:rsidR="002F4606" w:rsidRPr="00E175C4">
        <w:rPr>
          <w:vertAlign w:val="superscript"/>
        </w:rPr>
        <w:t>th</w:t>
      </w:r>
      <w:r w:rsidR="002F4606" w:rsidRPr="00E175C4">
        <w:t xml:space="preserve"> percentile minimax regret</w:t>
      </w:r>
      <w:r w:rsidR="001D411C" w:rsidRPr="00E175C4">
        <w:t xml:space="preserve"> </w:t>
      </w:r>
      <w:r w:rsidR="002F4606" w:rsidRPr="00E175C4">
        <w:t>calculations</w:t>
      </w:r>
      <w:r w:rsidR="001D411C" w:rsidRPr="00E175C4">
        <w:t xml:space="preserve"> were performed </w:t>
      </w:r>
      <w:r w:rsidR="002F4606" w:rsidRPr="00E175C4">
        <w:t xml:space="preserve">as described in the Methodology chapter </w:t>
      </w:r>
      <w:r w:rsidR="001D411C" w:rsidRPr="00E175C4">
        <w:t xml:space="preserve">on </w:t>
      </w:r>
      <w:r w:rsidR="002F4606" w:rsidRPr="00E175C4">
        <w:t xml:space="preserve">the resulting database. </w:t>
      </w:r>
    </w:p>
    <w:p w14:paraId="1442B0B6" w14:textId="29BD0850" w:rsidR="000D21E7" w:rsidRPr="00E175C4" w:rsidRDefault="000D21E7" w:rsidP="009B5D27">
      <w:r w:rsidRPr="00E175C4">
        <w:t>On the following page, t</w:t>
      </w:r>
      <w:r w:rsidR="002F4606" w:rsidRPr="00E175C4">
        <w:t xml:space="preserve">he </w:t>
      </w:r>
      <w:r w:rsidRPr="00E175C4">
        <w:t xml:space="preserve">results of the </w:t>
      </w:r>
      <w:r w:rsidR="002F4606" w:rsidRPr="00E175C4">
        <w:t xml:space="preserve">regret </w:t>
      </w:r>
      <w:r w:rsidRPr="00E175C4">
        <w:t xml:space="preserve">computations are shown for all four problem formulations. By comparing the four images to one another, it is apparent that </w:t>
      </w:r>
      <w:r w:rsidR="003B32DC" w:rsidRPr="00E175C4">
        <w:t>policy</w:t>
      </w:r>
      <w:r w:rsidRPr="00E175C4">
        <w:t xml:space="preserve"> recommendations change </w:t>
      </w:r>
      <w:r w:rsidR="003B32DC" w:rsidRPr="00E175C4">
        <w:t>between</w:t>
      </w:r>
      <w:r w:rsidRPr="00E175C4">
        <w:t xml:space="preserve"> perspectives. In the sub-sections that follow, more detail on the results behind each problem formulation is provided.</w:t>
      </w:r>
    </w:p>
    <w:p w14:paraId="650C561D" w14:textId="7E326F31" w:rsidR="000D21E7" w:rsidRPr="00E175C4" w:rsidRDefault="000D21E7" w:rsidP="009B5D27"/>
    <w:p w14:paraId="6FE0B0B2" w14:textId="77777777" w:rsidR="000D21E7" w:rsidRDefault="000D21E7" w:rsidP="009B5D27">
      <w:pPr>
        <w:rPr>
          <w:color w:val="FF0000"/>
        </w:rPr>
        <w:sectPr w:rsidR="000D21E7" w:rsidSect="004B0465">
          <w:pgSz w:w="12240" w:h="15840"/>
          <w:pgMar w:top="1417" w:right="1417" w:bottom="1417" w:left="1417" w:header="720" w:footer="720" w:gutter="0"/>
          <w:cols w:space="720"/>
          <w:docGrid w:linePitch="360"/>
        </w:sectPr>
      </w:pPr>
    </w:p>
    <w:p w14:paraId="34EAD015" w14:textId="136ACAB7" w:rsidR="003B32DC" w:rsidRDefault="00A51318" w:rsidP="00F929C5">
      <w:pPr>
        <w:keepNext/>
        <w:jc w:val="center"/>
      </w:pPr>
      <w:r>
        <w:rPr>
          <w:noProof/>
          <w:color w:val="FF0000"/>
        </w:rPr>
        <w:lastRenderedPageBreak/>
        <w:drawing>
          <wp:inline distT="0" distB="0" distL="0" distR="0" wp14:anchorId="61FB6908" wp14:editId="40942301">
            <wp:extent cx="3979587" cy="2406586"/>
            <wp:effectExtent l="0" t="0" r="190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005284" cy="2422126"/>
                    </a:xfrm>
                    <a:prstGeom prst="rect">
                      <a:avLst/>
                    </a:prstGeom>
                    <a:noFill/>
                  </pic:spPr>
                </pic:pic>
              </a:graphicData>
            </a:graphic>
          </wp:inline>
        </w:drawing>
      </w:r>
      <w:r w:rsidR="003B32DC">
        <w:rPr>
          <w:color w:val="FF0000"/>
        </w:rPr>
        <w:t xml:space="preserve"> </w:t>
      </w:r>
      <w:r w:rsidR="00A113F4">
        <w:rPr>
          <w:color w:val="FF0000"/>
        </w:rPr>
        <w:tab/>
      </w:r>
      <w:r w:rsidR="00A113F4">
        <w:rPr>
          <w:color w:val="FF0000"/>
        </w:rPr>
        <w:tab/>
      </w:r>
      <w:r w:rsidR="00A113F4">
        <w:rPr>
          <w:noProof/>
          <w:color w:val="FF0000"/>
        </w:rPr>
        <w:drawing>
          <wp:inline distT="0" distB="0" distL="0" distR="0" wp14:anchorId="7706D179" wp14:editId="343FE19E">
            <wp:extent cx="3806455" cy="2445884"/>
            <wp:effectExtent l="0" t="0" r="381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822275" cy="2456049"/>
                    </a:xfrm>
                    <a:prstGeom prst="rect">
                      <a:avLst/>
                    </a:prstGeom>
                    <a:noFill/>
                  </pic:spPr>
                </pic:pic>
              </a:graphicData>
            </a:graphic>
          </wp:inline>
        </w:drawing>
      </w:r>
      <w:r w:rsidR="00F929C5">
        <w:rPr>
          <w:noProof/>
          <w:color w:val="FF0000"/>
        </w:rPr>
        <w:drawing>
          <wp:inline distT="0" distB="0" distL="0" distR="0" wp14:anchorId="2CA866B5" wp14:editId="7F5CF113">
            <wp:extent cx="4074795" cy="2392219"/>
            <wp:effectExtent l="0" t="0" r="1905" b="825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074795" cy="2392219"/>
                    </a:xfrm>
                    <a:prstGeom prst="rect">
                      <a:avLst/>
                    </a:prstGeom>
                    <a:noFill/>
                  </pic:spPr>
                </pic:pic>
              </a:graphicData>
            </a:graphic>
          </wp:inline>
        </w:drawing>
      </w:r>
      <w:r w:rsidR="00F929C5">
        <w:rPr>
          <w:color w:val="FF0000"/>
        </w:rPr>
        <w:tab/>
      </w:r>
      <w:r w:rsidR="00F929C5">
        <w:rPr>
          <w:color w:val="FF0000"/>
        </w:rPr>
        <w:tab/>
      </w:r>
      <w:r w:rsidR="00BF4CF4">
        <w:rPr>
          <w:noProof/>
          <w:color w:val="FF0000"/>
        </w:rPr>
        <w:drawing>
          <wp:inline distT="0" distB="0" distL="0" distR="0" wp14:anchorId="4F1091EF" wp14:editId="3F9B934F">
            <wp:extent cx="3713870" cy="2325660"/>
            <wp:effectExtent l="0" t="0" r="1270" b="0"/>
            <wp:docPr id="1028" name="Picture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721386" cy="2330367"/>
                    </a:xfrm>
                    <a:prstGeom prst="rect">
                      <a:avLst/>
                    </a:prstGeom>
                    <a:noFill/>
                  </pic:spPr>
                </pic:pic>
              </a:graphicData>
            </a:graphic>
          </wp:inline>
        </w:drawing>
      </w:r>
    </w:p>
    <w:p w14:paraId="35D51C89" w14:textId="28D6A397" w:rsidR="003B32DC" w:rsidRPr="00E175C4" w:rsidRDefault="003B32DC" w:rsidP="003B32DC">
      <w:pPr>
        <w:pStyle w:val="Caption"/>
      </w:pPr>
      <w:bookmarkStart w:id="77" w:name="_Toc16452067"/>
      <w:r>
        <w:t xml:space="preserve">Figure </w:t>
      </w:r>
      <w:fldSimple w:instr=" SEQ Figure \* ARABIC ">
        <w:r w:rsidR="00706E95">
          <w:rPr>
            <w:noProof/>
          </w:rPr>
          <w:t>33</w:t>
        </w:r>
      </w:fldSimple>
      <w:r>
        <w:t xml:space="preserve">: Policy recommendations under each </w:t>
      </w:r>
      <w:r w:rsidRPr="00E175C4">
        <w:t>problem formulation</w:t>
      </w:r>
      <w:bookmarkEnd w:id="77"/>
    </w:p>
    <w:p w14:paraId="5A948451" w14:textId="2C47F79F" w:rsidR="000D21E7" w:rsidRPr="00E175C4" w:rsidRDefault="000D21E7" w:rsidP="003B32DC">
      <w:pPr>
        <w:pStyle w:val="undercaption"/>
      </w:pPr>
      <w:r w:rsidRPr="00E175C4">
        <w:t xml:space="preserve">By observing the </w:t>
      </w:r>
      <w:r w:rsidR="001572CA" w:rsidRPr="00E175C4">
        <w:t>trajectory</w:t>
      </w:r>
      <w:r w:rsidRPr="00E175C4">
        <w:t xml:space="preserve"> of the red lines, it is clear that the least regret policy option changes based on the problem formulation. </w:t>
      </w:r>
      <w:r w:rsidR="001572CA" w:rsidRPr="00E175C4">
        <w:t xml:space="preserve">The red lines indicate the policy options where the sum of the regret is smallest. </w:t>
      </w:r>
      <w:r w:rsidRPr="00E175C4">
        <w:t>In the following sub-sections, more detail on these results per problem formulation is provided.</w:t>
      </w:r>
    </w:p>
    <w:p w14:paraId="660C69F2" w14:textId="77777777" w:rsidR="00B84987" w:rsidRPr="00E175C4" w:rsidRDefault="00B84987" w:rsidP="00B84987"/>
    <w:p w14:paraId="78639F9C" w14:textId="77777777" w:rsidR="000D21E7" w:rsidRDefault="000D21E7" w:rsidP="009B5D27">
      <w:pPr>
        <w:rPr>
          <w:color w:val="FF0000"/>
        </w:rPr>
        <w:sectPr w:rsidR="000D21E7" w:rsidSect="000D21E7">
          <w:headerReference w:type="default" r:id="rId79"/>
          <w:pgSz w:w="15840" w:h="12240" w:orient="landscape"/>
          <w:pgMar w:top="1440" w:right="1080" w:bottom="1440" w:left="1080" w:header="720" w:footer="720" w:gutter="0"/>
          <w:cols w:space="720"/>
          <w:docGrid w:linePitch="360"/>
        </w:sectPr>
      </w:pPr>
    </w:p>
    <w:p w14:paraId="0A312A9C" w14:textId="675951D1" w:rsidR="00531F8F" w:rsidRPr="008114FF" w:rsidRDefault="00531F8F" w:rsidP="00693443">
      <w:pPr>
        <w:pStyle w:val="Heading3"/>
      </w:pPr>
      <w:r>
        <w:lastRenderedPageBreak/>
        <w:t>Robust candidates under Problem Formulation 1</w:t>
      </w:r>
    </w:p>
    <w:p w14:paraId="788D43C4" w14:textId="4BA4534D" w:rsidR="009C409D" w:rsidRPr="003E1FCE" w:rsidRDefault="00431A2B" w:rsidP="00431A2B">
      <w:pPr>
        <w:keepNext/>
        <w:jc w:val="right"/>
        <w:rPr>
          <w:noProof/>
          <w:lang w:val="en-GB" w:eastAsia="nl-NL"/>
        </w:rPr>
      </w:pPr>
      <w:r w:rsidRPr="00431A2B">
        <w:t xml:space="preserve"> </w:t>
      </w:r>
    </w:p>
    <w:p w14:paraId="0AA0D19B" w14:textId="4615BBB3" w:rsidR="0016574F" w:rsidRDefault="0016574F" w:rsidP="009A76DC">
      <w:pPr>
        <w:pStyle w:val="Caption"/>
        <w:rPr>
          <w:b w:val="0"/>
        </w:rPr>
      </w:pPr>
    </w:p>
    <w:p w14:paraId="1A8787C9" w14:textId="61028793" w:rsidR="00A51318" w:rsidRPr="00906194" w:rsidRDefault="00A51318" w:rsidP="00B84987">
      <w:pPr>
        <w:jc w:val="center"/>
      </w:pPr>
      <w:r>
        <w:rPr>
          <w:noProof/>
        </w:rPr>
        <w:drawing>
          <wp:inline distT="0" distB="0" distL="0" distR="0" wp14:anchorId="7B5C98F3" wp14:editId="088FC9BD">
            <wp:extent cx="6061829" cy="400875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6061829" cy="4008755"/>
                    </a:xfrm>
                    <a:prstGeom prst="rect">
                      <a:avLst/>
                    </a:prstGeom>
                    <a:noFill/>
                  </pic:spPr>
                </pic:pic>
              </a:graphicData>
            </a:graphic>
          </wp:inline>
        </w:drawing>
      </w:r>
    </w:p>
    <w:p w14:paraId="1BD35358" w14:textId="0A95A006" w:rsidR="00EA7DC1" w:rsidRPr="003B32DC" w:rsidRDefault="009A76DC" w:rsidP="003B32DC">
      <w:pPr>
        <w:pStyle w:val="Caption"/>
      </w:pPr>
      <w:bookmarkStart w:id="78" w:name="_Toc16452068"/>
      <w:r w:rsidRPr="003B32DC">
        <w:t xml:space="preserve">Figure </w:t>
      </w:r>
      <w:fldSimple w:instr=" SEQ Figure \* ARABIC ">
        <w:r w:rsidR="00706E95">
          <w:rPr>
            <w:noProof/>
          </w:rPr>
          <w:t>34</w:t>
        </w:r>
      </w:fldSimple>
      <w:r w:rsidRPr="003B32DC">
        <w:t>: Robust policies under PF</w:t>
      </w:r>
      <w:r w:rsidR="00423BBD" w:rsidRPr="003B32DC">
        <w:t>1</w:t>
      </w:r>
      <w:r w:rsidRPr="003B32DC">
        <w:t>.</w:t>
      </w:r>
      <w:bookmarkEnd w:id="78"/>
      <w:r w:rsidRPr="003B32DC">
        <w:t xml:space="preserve"> </w:t>
      </w:r>
    </w:p>
    <w:p w14:paraId="73A93CE5" w14:textId="32F28350" w:rsidR="009B5D27" w:rsidRDefault="002F4606" w:rsidP="002F4606">
      <w:pPr>
        <w:pStyle w:val="undercaption"/>
      </w:pPr>
      <w:r>
        <w:t>Red lines indicate the cluster of policy options where the sum of the regret from all five objectives is the lowest</w:t>
      </w:r>
      <w:r w:rsidR="00351B24" w:rsidRPr="00B46668">
        <w:t>.</w:t>
      </w:r>
    </w:p>
    <w:p w14:paraId="0027BE67" w14:textId="0BFE73D4" w:rsidR="006B169B" w:rsidRPr="00FA21DA" w:rsidRDefault="00B84987" w:rsidP="00FA21DA">
      <w:r w:rsidRPr="00FA21DA">
        <w:t xml:space="preserve">By studying Figure </w:t>
      </w:r>
      <w:r w:rsidR="0032648F">
        <w:t>34</w:t>
      </w:r>
      <w:r w:rsidRPr="00FA21DA">
        <w:t xml:space="preserve">, it is apparent that the lowest-regret options under PF1 tend to cluster around latrine improvement, handwashing stations, vaccination, and ORT availability. </w:t>
      </w:r>
      <w:r w:rsidR="00A51318">
        <w:t xml:space="preserve">The policy with the least overall regret under </w:t>
      </w:r>
      <w:r w:rsidR="00FA21DA" w:rsidRPr="00FA21DA">
        <w:t xml:space="preserve">Problem Formulation 1 </w:t>
      </w:r>
      <w:r w:rsidR="00A51318">
        <w:t>has the following combination of levers</w:t>
      </w:r>
      <w:r w:rsidR="00FA21DA" w:rsidRPr="00FA21DA">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97"/>
        <w:gridCol w:w="629"/>
      </w:tblGrid>
      <w:tr w:rsidR="00451199" w:rsidRPr="00E17DFE" w14:paraId="3CE36A0C" w14:textId="77777777" w:rsidTr="00FA21DA">
        <w:trPr>
          <w:jc w:val="center"/>
        </w:trPr>
        <w:tc>
          <w:tcPr>
            <w:tcW w:w="3397" w:type="dxa"/>
          </w:tcPr>
          <w:p w14:paraId="13B8AF01" w14:textId="6A42DA8A" w:rsidR="00451199" w:rsidRPr="00E17DFE" w:rsidRDefault="00451199" w:rsidP="00451199">
            <w:pPr>
              <w:rPr>
                <w:sz w:val="20"/>
                <w:szCs w:val="20"/>
              </w:rPr>
            </w:pPr>
            <w:r w:rsidRPr="00E17DFE">
              <w:rPr>
                <w:sz w:val="20"/>
                <w:szCs w:val="20"/>
              </w:rPr>
              <w:t xml:space="preserve">Number of new latrines to build    </w:t>
            </w:r>
          </w:p>
        </w:tc>
        <w:tc>
          <w:tcPr>
            <w:tcW w:w="629" w:type="dxa"/>
          </w:tcPr>
          <w:p w14:paraId="2F1E6A5E" w14:textId="28EA98FE" w:rsidR="00451199" w:rsidRPr="00E17DFE" w:rsidRDefault="00A51318" w:rsidP="00FA21DA">
            <w:pPr>
              <w:jc w:val="center"/>
              <w:rPr>
                <w:sz w:val="20"/>
                <w:szCs w:val="20"/>
              </w:rPr>
            </w:pPr>
            <w:r w:rsidRPr="00E17DFE">
              <w:rPr>
                <w:sz w:val="20"/>
                <w:szCs w:val="20"/>
              </w:rPr>
              <w:t>8070</w:t>
            </w:r>
          </w:p>
        </w:tc>
      </w:tr>
      <w:tr w:rsidR="00451199" w:rsidRPr="00E17DFE" w14:paraId="2999E820" w14:textId="77777777" w:rsidTr="00FA21DA">
        <w:trPr>
          <w:jc w:val="center"/>
        </w:trPr>
        <w:tc>
          <w:tcPr>
            <w:tcW w:w="3397" w:type="dxa"/>
          </w:tcPr>
          <w:p w14:paraId="7B68164A" w14:textId="1A6A2EB6" w:rsidR="00451199" w:rsidRPr="00E17DFE" w:rsidRDefault="00451199" w:rsidP="00451199">
            <w:pPr>
              <w:rPr>
                <w:sz w:val="20"/>
                <w:szCs w:val="20"/>
              </w:rPr>
            </w:pPr>
            <w:r w:rsidRPr="00E17DFE">
              <w:rPr>
                <w:sz w:val="20"/>
                <w:szCs w:val="20"/>
              </w:rPr>
              <w:t xml:space="preserve">Number of latrines to maintain     </w:t>
            </w:r>
          </w:p>
        </w:tc>
        <w:tc>
          <w:tcPr>
            <w:tcW w:w="629" w:type="dxa"/>
          </w:tcPr>
          <w:p w14:paraId="632BFD1B" w14:textId="24A2E975" w:rsidR="00451199" w:rsidRPr="00E17DFE" w:rsidRDefault="00A51318" w:rsidP="00FA21DA">
            <w:pPr>
              <w:jc w:val="center"/>
              <w:rPr>
                <w:sz w:val="20"/>
                <w:szCs w:val="20"/>
              </w:rPr>
            </w:pPr>
            <w:r w:rsidRPr="00E17DFE">
              <w:rPr>
                <w:sz w:val="20"/>
                <w:szCs w:val="20"/>
              </w:rPr>
              <w:t>221</w:t>
            </w:r>
          </w:p>
        </w:tc>
      </w:tr>
      <w:tr w:rsidR="00451199" w:rsidRPr="00E17DFE" w14:paraId="4BCC79C8" w14:textId="77777777" w:rsidTr="00FA21DA">
        <w:trPr>
          <w:jc w:val="center"/>
        </w:trPr>
        <w:tc>
          <w:tcPr>
            <w:tcW w:w="3397" w:type="dxa"/>
          </w:tcPr>
          <w:p w14:paraId="106ADC02" w14:textId="08A51308" w:rsidR="00451199" w:rsidRPr="00E17DFE" w:rsidRDefault="00451199" w:rsidP="00451199">
            <w:pPr>
              <w:rPr>
                <w:sz w:val="20"/>
                <w:szCs w:val="20"/>
              </w:rPr>
            </w:pPr>
            <w:r w:rsidRPr="00E17DFE">
              <w:rPr>
                <w:sz w:val="20"/>
                <w:szCs w:val="20"/>
              </w:rPr>
              <w:t xml:space="preserve">Number of new wells to drill         </w:t>
            </w:r>
          </w:p>
        </w:tc>
        <w:tc>
          <w:tcPr>
            <w:tcW w:w="629" w:type="dxa"/>
          </w:tcPr>
          <w:p w14:paraId="6E86FE08" w14:textId="1AB61A92" w:rsidR="00451199" w:rsidRPr="00E17DFE" w:rsidRDefault="00A51318" w:rsidP="00A51318">
            <w:pPr>
              <w:jc w:val="center"/>
              <w:rPr>
                <w:sz w:val="20"/>
                <w:szCs w:val="20"/>
              </w:rPr>
            </w:pPr>
            <w:r w:rsidRPr="00E17DFE">
              <w:rPr>
                <w:sz w:val="20"/>
                <w:szCs w:val="20"/>
              </w:rPr>
              <w:t>251</w:t>
            </w:r>
          </w:p>
        </w:tc>
      </w:tr>
      <w:tr w:rsidR="00451199" w:rsidRPr="00E17DFE" w14:paraId="5877BF6A" w14:textId="77777777" w:rsidTr="00FA21DA">
        <w:trPr>
          <w:jc w:val="center"/>
        </w:trPr>
        <w:tc>
          <w:tcPr>
            <w:tcW w:w="3397" w:type="dxa"/>
          </w:tcPr>
          <w:p w14:paraId="36755EDD" w14:textId="042E05B3" w:rsidR="00451199" w:rsidRPr="00E17DFE" w:rsidRDefault="00451199" w:rsidP="00451199">
            <w:pPr>
              <w:rPr>
                <w:sz w:val="20"/>
                <w:szCs w:val="20"/>
              </w:rPr>
            </w:pPr>
            <w:r w:rsidRPr="00E17DFE">
              <w:rPr>
                <w:sz w:val="20"/>
                <w:szCs w:val="20"/>
              </w:rPr>
              <w:t xml:space="preserve">Number of wells to repair       </w:t>
            </w:r>
          </w:p>
        </w:tc>
        <w:tc>
          <w:tcPr>
            <w:tcW w:w="629" w:type="dxa"/>
          </w:tcPr>
          <w:p w14:paraId="4FC5205F" w14:textId="1311C97E" w:rsidR="00451199" w:rsidRPr="00E17DFE" w:rsidRDefault="00A51318" w:rsidP="00FA21DA">
            <w:pPr>
              <w:jc w:val="center"/>
              <w:rPr>
                <w:sz w:val="20"/>
                <w:szCs w:val="20"/>
              </w:rPr>
            </w:pPr>
            <w:r w:rsidRPr="00E17DFE">
              <w:rPr>
                <w:sz w:val="20"/>
                <w:szCs w:val="20"/>
              </w:rPr>
              <w:t>15</w:t>
            </w:r>
          </w:p>
        </w:tc>
      </w:tr>
      <w:tr w:rsidR="00451199" w:rsidRPr="00E17DFE" w14:paraId="487C18C2" w14:textId="77777777" w:rsidTr="00FA21DA">
        <w:trPr>
          <w:jc w:val="center"/>
        </w:trPr>
        <w:tc>
          <w:tcPr>
            <w:tcW w:w="3397" w:type="dxa"/>
          </w:tcPr>
          <w:p w14:paraId="02E09E6F" w14:textId="67A80B0E" w:rsidR="00451199" w:rsidRPr="00E17DFE" w:rsidRDefault="00451199" w:rsidP="00451199">
            <w:pPr>
              <w:rPr>
                <w:sz w:val="20"/>
                <w:szCs w:val="20"/>
              </w:rPr>
            </w:pPr>
            <w:r w:rsidRPr="00E17DFE">
              <w:rPr>
                <w:sz w:val="20"/>
                <w:szCs w:val="20"/>
              </w:rPr>
              <w:t xml:space="preserve">% HWT availability              </w:t>
            </w:r>
          </w:p>
        </w:tc>
        <w:tc>
          <w:tcPr>
            <w:tcW w:w="629" w:type="dxa"/>
          </w:tcPr>
          <w:p w14:paraId="7E2ABC05" w14:textId="2B3D6F65" w:rsidR="00451199" w:rsidRPr="00E17DFE" w:rsidRDefault="00A51318" w:rsidP="00A51318">
            <w:pPr>
              <w:jc w:val="center"/>
              <w:rPr>
                <w:sz w:val="20"/>
                <w:szCs w:val="20"/>
              </w:rPr>
            </w:pPr>
            <w:r w:rsidRPr="00E17DFE">
              <w:rPr>
                <w:sz w:val="20"/>
                <w:szCs w:val="20"/>
              </w:rPr>
              <w:t>14</w:t>
            </w:r>
          </w:p>
        </w:tc>
      </w:tr>
      <w:tr w:rsidR="00451199" w:rsidRPr="00E17DFE" w14:paraId="45F3AD73" w14:textId="77777777" w:rsidTr="00FA21DA">
        <w:trPr>
          <w:jc w:val="center"/>
        </w:trPr>
        <w:tc>
          <w:tcPr>
            <w:tcW w:w="3397" w:type="dxa"/>
          </w:tcPr>
          <w:p w14:paraId="25E4E9EE" w14:textId="547A15BC" w:rsidR="00451199" w:rsidRPr="00E17DFE" w:rsidRDefault="00451199" w:rsidP="00451199">
            <w:pPr>
              <w:rPr>
                <w:sz w:val="20"/>
                <w:szCs w:val="20"/>
              </w:rPr>
            </w:pPr>
            <w:r w:rsidRPr="00E17DFE">
              <w:rPr>
                <w:sz w:val="20"/>
                <w:szCs w:val="20"/>
              </w:rPr>
              <w:t xml:space="preserve">Handwashing stations to build    </w:t>
            </w:r>
          </w:p>
        </w:tc>
        <w:tc>
          <w:tcPr>
            <w:tcW w:w="629" w:type="dxa"/>
          </w:tcPr>
          <w:p w14:paraId="59EF21E1" w14:textId="4285DBBA" w:rsidR="00451199" w:rsidRPr="00E17DFE" w:rsidRDefault="00A51318" w:rsidP="00FA21DA">
            <w:pPr>
              <w:jc w:val="center"/>
              <w:rPr>
                <w:sz w:val="20"/>
                <w:szCs w:val="20"/>
              </w:rPr>
            </w:pPr>
            <w:r w:rsidRPr="00E17DFE">
              <w:rPr>
                <w:sz w:val="20"/>
                <w:szCs w:val="20"/>
              </w:rPr>
              <w:t>7832</w:t>
            </w:r>
          </w:p>
        </w:tc>
      </w:tr>
      <w:tr w:rsidR="00451199" w:rsidRPr="00E17DFE" w14:paraId="05B9C35D" w14:textId="77777777" w:rsidTr="00FA21DA">
        <w:trPr>
          <w:jc w:val="center"/>
        </w:trPr>
        <w:tc>
          <w:tcPr>
            <w:tcW w:w="3397" w:type="dxa"/>
          </w:tcPr>
          <w:p w14:paraId="0FC53108" w14:textId="43AEB6CE" w:rsidR="00451199" w:rsidRPr="00E17DFE" w:rsidRDefault="00451199" w:rsidP="00451199">
            <w:pPr>
              <w:rPr>
                <w:sz w:val="20"/>
                <w:szCs w:val="20"/>
              </w:rPr>
            </w:pPr>
            <w:r w:rsidRPr="00E17DFE">
              <w:rPr>
                <w:sz w:val="20"/>
                <w:szCs w:val="20"/>
              </w:rPr>
              <w:t xml:space="preserve">% Infants vaccinated           </w:t>
            </w:r>
          </w:p>
        </w:tc>
        <w:tc>
          <w:tcPr>
            <w:tcW w:w="629" w:type="dxa"/>
          </w:tcPr>
          <w:p w14:paraId="1AF6B63B" w14:textId="40FBE9C7" w:rsidR="00451199" w:rsidRPr="00E17DFE" w:rsidRDefault="00A51318" w:rsidP="00FA21DA">
            <w:pPr>
              <w:jc w:val="center"/>
              <w:rPr>
                <w:sz w:val="20"/>
                <w:szCs w:val="20"/>
              </w:rPr>
            </w:pPr>
            <w:r w:rsidRPr="00E17DFE">
              <w:rPr>
                <w:sz w:val="20"/>
                <w:szCs w:val="20"/>
              </w:rPr>
              <w:t>92</w:t>
            </w:r>
          </w:p>
        </w:tc>
      </w:tr>
      <w:tr w:rsidR="00451199" w:rsidRPr="00E17DFE" w14:paraId="69217B59" w14:textId="77777777" w:rsidTr="00FA21DA">
        <w:trPr>
          <w:jc w:val="center"/>
        </w:trPr>
        <w:tc>
          <w:tcPr>
            <w:tcW w:w="3397" w:type="dxa"/>
          </w:tcPr>
          <w:p w14:paraId="55D2592C" w14:textId="7F0BE59A" w:rsidR="00451199" w:rsidRPr="00E17DFE" w:rsidRDefault="00451199" w:rsidP="00451199">
            <w:pPr>
              <w:rPr>
                <w:sz w:val="20"/>
                <w:szCs w:val="20"/>
              </w:rPr>
            </w:pPr>
            <w:r w:rsidRPr="00E17DFE">
              <w:rPr>
                <w:sz w:val="20"/>
                <w:szCs w:val="20"/>
              </w:rPr>
              <w:t xml:space="preserve">% ORT availability         </w:t>
            </w:r>
          </w:p>
        </w:tc>
        <w:tc>
          <w:tcPr>
            <w:tcW w:w="629" w:type="dxa"/>
          </w:tcPr>
          <w:p w14:paraId="01B3C88D" w14:textId="1139B2EB" w:rsidR="00451199" w:rsidRPr="00E17DFE" w:rsidRDefault="00A51318" w:rsidP="00FA21DA">
            <w:pPr>
              <w:jc w:val="center"/>
              <w:rPr>
                <w:sz w:val="20"/>
                <w:szCs w:val="20"/>
              </w:rPr>
            </w:pPr>
            <w:r w:rsidRPr="00E17DFE">
              <w:rPr>
                <w:sz w:val="20"/>
                <w:szCs w:val="20"/>
              </w:rPr>
              <w:t>100</w:t>
            </w:r>
          </w:p>
        </w:tc>
      </w:tr>
      <w:tr w:rsidR="00451199" w:rsidRPr="00E17DFE" w14:paraId="6B676BC9" w14:textId="77777777" w:rsidTr="00FA21DA">
        <w:trPr>
          <w:jc w:val="center"/>
        </w:trPr>
        <w:tc>
          <w:tcPr>
            <w:tcW w:w="3397" w:type="dxa"/>
          </w:tcPr>
          <w:p w14:paraId="6B3032B3" w14:textId="61CF42BB" w:rsidR="00451199" w:rsidRPr="00E17DFE" w:rsidRDefault="00451199" w:rsidP="00451199">
            <w:pPr>
              <w:rPr>
                <w:sz w:val="20"/>
                <w:szCs w:val="20"/>
              </w:rPr>
            </w:pPr>
            <w:r w:rsidRPr="00E17DFE">
              <w:rPr>
                <w:sz w:val="20"/>
                <w:szCs w:val="20"/>
              </w:rPr>
              <w:t xml:space="preserve">% Adults given MDA                </w:t>
            </w:r>
          </w:p>
        </w:tc>
        <w:tc>
          <w:tcPr>
            <w:tcW w:w="629" w:type="dxa"/>
          </w:tcPr>
          <w:p w14:paraId="3315EE65" w14:textId="3CFA5E35" w:rsidR="00451199" w:rsidRPr="00E17DFE" w:rsidRDefault="00A51318" w:rsidP="00FA21DA">
            <w:pPr>
              <w:jc w:val="center"/>
              <w:rPr>
                <w:sz w:val="20"/>
                <w:szCs w:val="20"/>
              </w:rPr>
            </w:pPr>
            <w:r w:rsidRPr="00E17DFE">
              <w:rPr>
                <w:sz w:val="20"/>
                <w:szCs w:val="20"/>
              </w:rPr>
              <w:t>9</w:t>
            </w:r>
          </w:p>
        </w:tc>
      </w:tr>
      <w:tr w:rsidR="00451199" w:rsidRPr="00E17DFE" w14:paraId="592A1BBC" w14:textId="77777777" w:rsidTr="00FA21DA">
        <w:trPr>
          <w:jc w:val="center"/>
        </w:trPr>
        <w:tc>
          <w:tcPr>
            <w:tcW w:w="3397" w:type="dxa"/>
          </w:tcPr>
          <w:p w14:paraId="49340B28" w14:textId="3D7F2ED8" w:rsidR="00451199" w:rsidRPr="00E17DFE" w:rsidRDefault="00451199" w:rsidP="00451199">
            <w:pPr>
              <w:rPr>
                <w:sz w:val="20"/>
                <w:szCs w:val="20"/>
              </w:rPr>
            </w:pPr>
            <w:r w:rsidRPr="00E17DFE">
              <w:rPr>
                <w:sz w:val="20"/>
                <w:szCs w:val="20"/>
              </w:rPr>
              <w:t xml:space="preserve">% Youth given MDA               </w:t>
            </w:r>
          </w:p>
        </w:tc>
        <w:tc>
          <w:tcPr>
            <w:tcW w:w="629" w:type="dxa"/>
          </w:tcPr>
          <w:p w14:paraId="6C9CDF29" w14:textId="5D8A240B" w:rsidR="00451199" w:rsidRPr="00E17DFE" w:rsidRDefault="00A51318" w:rsidP="00FA21DA">
            <w:pPr>
              <w:jc w:val="center"/>
              <w:rPr>
                <w:sz w:val="20"/>
                <w:szCs w:val="20"/>
              </w:rPr>
            </w:pPr>
            <w:r w:rsidRPr="00E17DFE">
              <w:rPr>
                <w:sz w:val="20"/>
                <w:szCs w:val="20"/>
              </w:rPr>
              <w:t>38</w:t>
            </w:r>
          </w:p>
        </w:tc>
      </w:tr>
    </w:tbl>
    <w:p w14:paraId="20FEFE22" w14:textId="3DE7CD91" w:rsidR="000D21E7" w:rsidRDefault="000D21E7" w:rsidP="009C409D">
      <w:pPr>
        <w:rPr>
          <w:highlight w:val="yellow"/>
        </w:rPr>
      </w:pPr>
    </w:p>
    <w:p w14:paraId="00C6135D" w14:textId="77777777" w:rsidR="000D21E7" w:rsidRDefault="000D21E7">
      <w:pPr>
        <w:jc w:val="left"/>
        <w:rPr>
          <w:highlight w:val="yellow"/>
        </w:rPr>
      </w:pPr>
      <w:r>
        <w:rPr>
          <w:highlight w:val="yellow"/>
        </w:rPr>
        <w:br w:type="page"/>
      </w:r>
    </w:p>
    <w:p w14:paraId="4C421E3D" w14:textId="19327B84" w:rsidR="00FA21DA" w:rsidRPr="008114FF" w:rsidRDefault="00FA21DA" w:rsidP="00FA21DA">
      <w:pPr>
        <w:pStyle w:val="Heading3"/>
      </w:pPr>
      <w:r>
        <w:lastRenderedPageBreak/>
        <w:t>Robust candidates under Problem Formulation 2</w:t>
      </w:r>
    </w:p>
    <w:p w14:paraId="021CD2E0" w14:textId="308CB4A7" w:rsidR="00A113F4" w:rsidRDefault="00A113F4" w:rsidP="001572CA">
      <w:pPr>
        <w:keepNext/>
      </w:pPr>
      <w:r>
        <w:rPr>
          <w:noProof/>
        </w:rPr>
        <w:drawing>
          <wp:inline distT="0" distB="0" distL="0" distR="0" wp14:anchorId="7BFAC48C" wp14:editId="0B0464CA">
            <wp:extent cx="5953760" cy="3593805"/>
            <wp:effectExtent l="0" t="0" r="8890" b="698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983293" cy="3611632"/>
                    </a:xfrm>
                    <a:prstGeom prst="rect">
                      <a:avLst/>
                    </a:prstGeom>
                    <a:noFill/>
                  </pic:spPr>
                </pic:pic>
              </a:graphicData>
            </a:graphic>
          </wp:inline>
        </w:drawing>
      </w:r>
    </w:p>
    <w:p w14:paraId="64972558" w14:textId="151D01E4" w:rsidR="00FA21DA" w:rsidRDefault="001572CA" w:rsidP="001572CA">
      <w:pPr>
        <w:pStyle w:val="Caption"/>
      </w:pPr>
      <w:bookmarkStart w:id="79" w:name="_Toc16452069"/>
      <w:r>
        <w:t xml:space="preserve">Figure </w:t>
      </w:r>
      <w:fldSimple w:instr=" SEQ Figure \* ARABIC ">
        <w:r w:rsidR="00706E95">
          <w:rPr>
            <w:noProof/>
          </w:rPr>
          <w:t>35</w:t>
        </w:r>
      </w:fldSimple>
      <w:r>
        <w:t>: Robust policies under PF2</w:t>
      </w:r>
      <w:bookmarkEnd w:id="79"/>
    </w:p>
    <w:p w14:paraId="12F32C50" w14:textId="77777777" w:rsidR="001572CA" w:rsidRDefault="001572CA" w:rsidP="001572CA">
      <w:pPr>
        <w:pStyle w:val="undercaption"/>
      </w:pPr>
      <w:r>
        <w:t>Red lines indicate the cluster of policy options where the sum of the regret from all five objectives is the lowest</w:t>
      </w:r>
      <w:r w:rsidRPr="00B46668">
        <w:t>.</w:t>
      </w:r>
    </w:p>
    <w:p w14:paraId="25153DC9" w14:textId="30D5CEE5" w:rsidR="00FA21DA" w:rsidRPr="00FA21DA" w:rsidRDefault="001572CA" w:rsidP="00FA21DA">
      <w:r>
        <w:t xml:space="preserve">Similar to the first problem formulation, the </w:t>
      </w:r>
      <w:r w:rsidR="00FA21DA" w:rsidRPr="001572CA">
        <w:t>least total regret option</w:t>
      </w:r>
      <w:r>
        <w:t xml:space="preserve"> under PF2 suggest that</w:t>
      </w:r>
      <w:r w:rsidR="00FA21DA" w:rsidRPr="001572CA">
        <w:t xml:space="preserve"> l</w:t>
      </w:r>
      <w:r>
        <w:t>atrine-building and maintenance is favorable</w:t>
      </w:r>
      <w:r w:rsidR="0032648F">
        <w:t xml:space="preserve"> (Figure 35)</w:t>
      </w:r>
      <w:r>
        <w:t>. Unlike PF1</w:t>
      </w:r>
      <w:r w:rsidR="00FA21DA" w:rsidRPr="001572CA">
        <w:t xml:space="preserve"> however, vaccination and ORT is not advised. Instead, MDA to combat ascariasis (especially in youth) is recommended. </w:t>
      </w:r>
      <w:r>
        <w:t>Thus</w:t>
      </w:r>
      <w:r w:rsidR="00FA21DA" w:rsidRPr="00FA21DA">
        <w:t xml:space="preserve">, </w:t>
      </w:r>
      <w:r w:rsidR="00EC080F">
        <w:t>the policy with the least overall regret</w:t>
      </w:r>
      <w:r w:rsidR="00EC080F" w:rsidRPr="00FA21DA">
        <w:t xml:space="preserve"> </w:t>
      </w:r>
      <w:r w:rsidR="00EC080F">
        <w:t>under the ascariasis-focused problem perspective contains the following combination of levers</w:t>
      </w:r>
      <w:r w:rsidR="00FA21DA" w:rsidRPr="00FA21DA">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97"/>
        <w:gridCol w:w="629"/>
      </w:tblGrid>
      <w:tr w:rsidR="00FA21DA" w:rsidRPr="00FA21DA" w14:paraId="398202FB" w14:textId="77777777" w:rsidTr="00C90B12">
        <w:trPr>
          <w:jc w:val="center"/>
        </w:trPr>
        <w:tc>
          <w:tcPr>
            <w:tcW w:w="3397" w:type="dxa"/>
          </w:tcPr>
          <w:p w14:paraId="3AF01EDD" w14:textId="77777777" w:rsidR="00FA21DA" w:rsidRPr="00FA21DA" w:rsidRDefault="00FA21DA" w:rsidP="00C90B12">
            <w:pPr>
              <w:rPr>
                <w:sz w:val="20"/>
              </w:rPr>
            </w:pPr>
            <w:r w:rsidRPr="00FA21DA">
              <w:rPr>
                <w:sz w:val="20"/>
              </w:rPr>
              <w:t xml:space="preserve">Number of new latrines to build    </w:t>
            </w:r>
          </w:p>
        </w:tc>
        <w:tc>
          <w:tcPr>
            <w:tcW w:w="629" w:type="dxa"/>
          </w:tcPr>
          <w:p w14:paraId="28DCCBC5" w14:textId="39805F2C" w:rsidR="00FA21DA" w:rsidRPr="000365DB" w:rsidRDefault="000365DB" w:rsidP="00C90B12">
            <w:pPr>
              <w:jc w:val="center"/>
              <w:rPr>
                <w:sz w:val="20"/>
              </w:rPr>
            </w:pPr>
            <w:r>
              <w:t>8510</w:t>
            </w:r>
          </w:p>
        </w:tc>
      </w:tr>
      <w:tr w:rsidR="00FA21DA" w:rsidRPr="00FA21DA" w14:paraId="5616696B" w14:textId="77777777" w:rsidTr="00C90B12">
        <w:trPr>
          <w:jc w:val="center"/>
        </w:trPr>
        <w:tc>
          <w:tcPr>
            <w:tcW w:w="3397" w:type="dxa"/>
          </w:tcPr>
          <w:p w14:paraId="4BB93CC9" w14:textId="77777777" w:rsidR="00FA21DA" w:rsidRPr="00FA21DA" w:rsidRDefault="00FA21DA" w:rsidP="00C90B12">
            <w:pPr>
              <w:rPr>
                <w:sz w:val="20"/>
              </w:rPr>
            </w:pPr>
            <w:r w:rsidRPr="00FA21DA">
              <w:rPr>
                <w:sz w:val="20"/>
              </w:rPr>
              <w:t xml:space="preserve">Number of latrines to maintain     </w:t>
            </w:r>
          </w:p>
        </w:tc>
        <w:tc>
          <w:tcPr>
            <w:tcW w:w="629" w:type="dxa"/>
          </w:tcPr>
          <w:p w14:paraId="1C5DD08D" w14:textId="53EB761F" w:rsidR="00FA21DA" w:rsidRPr="000365DB" w:rsidRDefault="00226060" w:rsidP="00C90B12">
            <w:pPr>
              <w:jc w:val="center"/>
              <w:rPr>
                <w:sz w:val="20"/>
              </w:rPr>
            </w:pPr>
            <w:r>
              <w:rPr>
                <w:sz w:val="20"/>
              </w:rPr>
              <w:t>3611</w:t>
            </w:r>
          </w:p>
        </w:tc>
      </w:tr>
      <w:tr w:rsidR="00FA21DA" w:rsidRPr="00FA21DA" w14:paraId="3699C7DF" w14:textId="77777777" w:rsidTr="00C90B12">
        <w:trPr>
          <w:jc w:val="center"/>
        </w:trPr>
        <w:tc>
          <w:tcPr>
            <w:tcW w:w="3397" w:type="dxa"/>
          </w:tcPr>
          <w:p w14:paraId="34D7108D" w14:textId="77777777" w:rsidR="00FA21DA" w:rsidRPr="00FA21DA" w:rsidRDefault="00FA21DA" w:rsidP="00C90B12">
            <w:pPr>
              <w:rPr>
                <w:sz w:val="20"/>
              </w:rPr>
            </w:pPr>
            <w:r w:rsidRPr="00FA21DA">
              <w:rPr>
                <w:sz w:val="20"/>
              </w:rPr>
              <w:t xml:space="preserve">Number of new wells to drill         </w:t>
            </w:r>
          </w:p>
        </w:tc>
        <w:tc>
          <w:tcPr>
            <w:tcW w:w="629" w:type="dxa"/>
          </w:tcPr>
          <w:p w14:paraId="39A2D387" w14:textId="325F8300" w:rsidR="00FA21DA" w:rsidRPr="000365DB" w:rsidRDefault="00226060" w:rsidP="00C90B12">
            <w:pPr>
              <w:jc w:val="center"/>
              <w:rPr>
                <w:sz w:val="20"/>
              </w:rPr>
            </w:pPr>
            <w:r>
              <w:rPr>
                <w:sz w:val="20"/>
              </w:rPr>
              <w:t>5</w:t>
            </w:r>
          </w:p>
        </w:tc>
      </w:tr>
      <w:tr w:rsidR="00FA21DA" w:rsidRPr="00FA21DA" w14:paraId="04EE9776" w14:textId="77777777" w:rsidTr="00C90B12">
        <w:trPr>
          <w:jc w:val="center"/>
        </w:trPr>
        <w:tc>
          <w:tcPr>
            <w:tcW w:w="3397" w:type="dxa"/>
          </w:tcPr>
          <w:p w14:paraId="44958A15" w14:textId="77777777" w:rsidR="00FA21DA" w:rsidRPr="00FA21DA" w:rsidRDefault="00FA21DA" w:rsidP="00C90B12">
            <w:pPr>
              <w:rPr>
                <w:sz w:val="20"/>
              </w:rPr>
            </w:pPr>
            <w:r w:rsidRPr="00FA21DA">
              <w:rPr>
                <w:sz w:val="20"/>
              </w:rPr>
              <w:t xml:space="preserve">Number of wells to repair       </w:t>
            </w:r>
          </w:p>
        </w:tc>
        <w:tc>
          <w:tcPr>
            <w:tcW w:w="629" w:type="dxa"/>
          </w:tcPr>
          <w:p w14:paraId="37DF19D3" w14:textId="2F518B0E" w:rsidR="00FA21DA" w:rsidRPr="000365DB" w:rsidRDefault="00226060" w:rsidP="00C90B12">
            <w:pPr>
              <w:jc w:val="center"/>
              <w:rPr>
                <w:sz w:val="20"/>
              </w:rPr>
            </w:pPr>
            <w:r>
              <w:rPr>
                <w:sz w:val="20"/>
              </w:rPr>
              <w:t>113</w:t>
            </w:r>
          </w:p>
        </w:tc>
      </w:tr>
      <w:tr w:rsidR="00FA21DA" w:rsidRPr="00FA21DA" w14:paraId="0AE01A08" w14:textId="77777777" w:rsidTr="00C90B12">
        <w:trPr>
          <w:jc w:val="center"/>
        </w:trPr>
        <w:tc>
          <w:tcPr>
            <w:tcW w:w="3397" w:type="dxa"/>
          </w:tcPr>
          <w:p w14:paraId="50353B3F" w14:textId="77777777" w:rsidR="00FA21DA" w:rsidRPr="00FA21DA" w:rsidRDefault="00FA21DA" w:rsidP="00C90B12">
            <w:pPr>
              <w:rPr>
                <w:sz w:val="20"/>
              </w:rPr>
            </w:pPr>
            <w:r w:rsidRPr="00FA21DA">
              <w:rPr>
                <w:sz w:val="20"/>
              </w:rPr>
              <w:t xml:space="preserve">% HWT availability              </w:t>
            </w:r>
          </w:p>
        </w:tc>
        <w:tc>
          <w:tcPr>
            <w:tcW w:w="629" w:type="dxa"/>
          </w:tcPr>
          <w:p w14:paraId="252EAE44" w14:textId="00470740" w:rsidR="00FA21DA" w:rsidRPr="000365DB" w:rsidRDefault="000365DB" w:rsidP="00C90B12">
            <w:pPr>
              <w:jc w:val="center"/>
              <w:rPr>
                <w:sz w:val="20"/>
              </w:rPr>
            </w:pPr>
            <w:r w:rsidRPr="000365DB">
              <w:rPr>
                <w:sz w:val="20"/>
              </w:rPr>
              <w:t>0</w:t>
            </w:r>
          </w:p>
        </w:tc>
      </w:tr>
      <w:tr w:rsidR="00FA21DA" w:rsidRPr="00FA21DA" w14:paraId="56530E18" w14:textId="77777777" w:rsidTr="00C90B12">
        <w:trPr>
          <w:jc w:val="center"/>
        </w:trPr>
        <w:tc>
          <w:tcPr>
            <w:tcW w:w="3397" w:type="dxa"/>
          </w:tcPr>
          <w:p w14:paraId="525368A4" w14:textId="77777777" w:rsidR="00FA21DA" w:rsidRPr="00FA21DA" w:rsidRDefault="00FA21DA" w:rsidP="00C90B12">
            <w:pPr>
              <w:rPr>
                <w:sz w:val="20"/>
              </w:rPr>
            </w:pPr>
            <w:r w:rsidRPr="00FA21DA">
              <w:rPr>
                <w:sz w:val="20"/>
              </w:rPr>
              <w:t xml:space="preserve">Handwashing stations to build    </w:t>
            </w:r>
          </w:p>
        </w:tc>
        <w:tc>
          <w:tcPr>
            <w:tcW w:w="629" w:type="dxa"/>
          </w:tcPr>
          <w:p w14:paraId="64E23D35" w14:textId="035B1DBE" w:rsidR="00FA21DA" w:rsidRPr="000365DB" w:rsidRDefault="00226060" w:rsidP="000365DB">
            <w:pPr>
              <w:jc w:val="center"/>
              <w:rPr>
                <w:sz w:val="20"/>
              </w:rPr>
            </w:pPr>
            <w:r>
              <w:t>5731</w:t>
            </w:r>
          </w:p>
        </w:tc>
      </w:tr>
      <w:tr w:rsidR="00FA21DA" w:rsidRPr="00FA21DA" w14:paraId="1CB7766E" w14:textId="77777777" w:rsidTr="00C90B12">
        <w:trPr>
          <w:jc w:val="center"/>
        </w:trPr>
        <w:tc>
          <w:tcPr>
            <w:tcW w:w="3397" w:type="dxa"/>
          </w:tcPr>
          <w:p w14:paraId="4B508184" w14:textId="77777777" w:rsidR="00FA21DA" w:rsidRPr="00FA21DA" w:rsidRDefault="00FA21DA" w:rsidP="00C90B12">
            <w:pPr>
              <w:rPr>
                <w:sz w:val="20"/>
              </w:rPr>
            </w:pPr>
            <w:r w:rsidRPr="00FA21DA">
              <w:rPr>
                <w:sz w:val="20"/>
              </w:rPr>
              <w:t xml:space="preserve">% Infants vaccinated           </w:t>
            </w:r>
          </w:p>
        </w:tc>
        <w:tc>
          <w:tcPr>
            <w:tcW w:w="629" w:type="dxa"/>
          </w:tcPr>
          <w:p w14:paraId="6A8573C7" w14:textId="0B3ECE31" w:rsidR="00FA21DA" w:rsidRPr="000365DB" w:rsidRDefault="00226060" w:rsidP="00C90B12">
            <w:pPr>
              <w:jc w:val="center"/>
              <w:rPr>
                <w:sz w:val="20"/>
              </w:rPr>
            </w:pPr>
            <w:r>
              <w:rPr>
                <w:sz w:val="20"/>
              </w:rPr>
              <w:t>9</w:t>
            </w:r>
          </w:p>
        </w:tc>
      </w:tr>
      <w:tr w:rsidR="00FA21DA" w:rsidRPr="00FA21DA" w14:paraId="45D8D430" w14:textId="77777777" w:rsidTr="00C90B12">
        <w:trPr>
          <w:jc w:val="center"/>
        </w:trPr>
        <w:tc>
          <w:tcPr>
            <w:tcW w:w="3397" w:type="dxa"/>
          </w:tcPr>
          <w:p w14:paraId="45472B55" w14:textId="77777777" w:rsidR="00FA21DA" w:rsidRPr="00FA21DA" w:rsidRDefault="00FA21DA" w:rsidP="00C90B12">
            <w:pPr>
              <w:rPr>
                <w:sz w:val="20"/>
              </w:rPr>
            </w:pPr>
            <w:r w:rsidRPr="00FA21DA">
              <w:rPr>
                <w:sz w:val="20"/>
              </w:rPr>
              <w:t xml:space="preserve">% ORT availability         </w:t>
            </w:r>
          </w:p>
        </w:tc>
        <w:tc>
          <w:tcPr>
            <w:tcW w:w="629" w:type="dxa"/>
          </w:tcPr>
          <w:p w14:paraId="56563FC2" w14:textId="4C62F81E" w:rsidR="00FA21DA" w:rsidRPr="000365DB" w:rsidRDefault="00226060" w:rsidP="00C90B12">
            <w:pPr>
              <w:jc w:val="center"/>
              <w:rPr>
                <w:sz w:val="20"/>
              </w:rPr>
            </w:pPr>
            <w:r>
              <w:rPr>
                <w:sz w:val="20"/>
              </w:rPr>
              <w:t>8</w:t>
            </w:r>
          </w:p>
        </w:tc>
      </w:tr>
      <w:tr w:rsidR="00FA21DA" w:rsidRPr="00FA21DA" w14:paraId="1783ED5D" w14:textId="77777777" w:rsidTr="00C90B12">
        <w:trPr>
          <w:jc w:val="center"/>
        </w:trPr>
        <w:tc>
          <w:tcPr>
            <w:tcW w:w="3397" w:type="dxa"/>
          </w:tcPr>
          <w:p w14:paraId="2A50FFB1" w14:textId="77777777" w:rsidR="00FA21DA" w:rsidRPr="00FA21DA" w:rsidRDefault="00FA21DA" w:rsidP="00C90B12">
            <w:pPr>
              <w:rPr>
                <w:sz w:val="20"/>
              </w:rPr>
            </w:pPr>
            <w:r w:rsidRPr="00FA21DA">
              <w:rPr>
                <w:sz w:val="20"/>
              </w:rPr>
              <w:t xml:space="preserve">% Adults given MDA                </w:t>
            </w:r>
          </w:p>
        </w:tc>
        <w:tc>
          <w:tcPr>
            <w:tcW w:w="629" w:type="dxa"/>
          </w:tcPr>
          <w:p w14:paraId="006E035E" w14:textId="7741699A" w:rsidR="00FA21DA" w:rsidRPr="000365DB" w:rsidRDefault="00226060" w:rsidP="000365DB">
            <w:pPr>
              <w:jc w:val="center"/>
              <w:rPr>
                <w:sz w:val="20"/>
              </w:rPr>
            </w:pPr>
            <w:r>
              <w:rPr>
                <w:sz w:val="20"/>
              </w:rPr>
              <w:t>51</w:t>
            </w:r>
          </w:p>
        </w:tc>
      </w:tr>
      <w:tr w:rsidR="00FA21DA" w:rsidRPr="00FA21DA" w14:paraId="29841D62" w14:textId="77777777" w:rsidTr="00C90B12">
        <w:trPr>
          <w:jc w:val="center"/>
        </w:trPr>
        <w:tc>
          <w:tcPr>
            <w:tcW w:w="3397" w:type="dxa"/>
          </w:tcPr>
          <w:p w14:paraId="3B35D5D0" w14:textId="77777777" w:rsidR="00FA21DA" w:rsidRPr="00FA21DA" w:rsidRDefault="00FA21DA" w:rsidP="00C90B12">
            <w:pPr>
              <w:rPr>
                <w:sz w:val="20"/>
              </w:rPr>
            </w:pPr>
            <w:r w:rsidRPr="00FA21DA">
              <w:rPr>
                <w:sz w:val="20"/>
              </w:rPr>
              <w:t xml:space="preserve">% Youth given MDA               </w:t>
            </w:r>
          </w:p>
        </w:tc>
        <w:tc>
          <w:tcPr>
            <w:tcW w:w="629" w:type="dxa"/>
          </w:tcPr>
          <w:p w14:paraId="1B58676A" w14:textId="4C09E95A" w:rsidR="00FA21DA" w:rsidRPr="000365DB" w:rsidRDefault="00FA21DA" w:rsidP="00C90B12">
            <w:pPr>
              <w:jc w:val="center"/>
              <w:rPr>
                <w:sz w:val="20"/>
              </w:rPr>
            </w:pPr>
            <w:r w:rsidRPr="000365DB">
              <w:rPr>
                <w:sz w:val="20"/>
              </w:rPr>
              <w:t>100</w:t>
            </w:r>
          </w:p>
        </w:tc>
      </w:tr>
    </w:tbl>
    <w:p w14:paraId="1372E45B" w14:textId="75F12B36" w:rsidR="007B3471" w:rsidRPr="001572CA" w:rsidRDefault="007B3471" w:rsidP="008763C9">
      <w:pPr>
        <w:pStyle w:val="Heading5"/>
      </w:pPr>
      <w:r w:rsidRPr="001572CA">
        <w:t>Single-disease problem formulation results</w:t>
      </w:r>
    </w:p>
    <w:p w14:paraId="4037A244" w14:textId="4EB629F5" w:rsidR="000D21E7" w:rsidRDefault="007B3471" w:rsidP="00FA21DA">
      <w:pPr>
        <w:rPr>
          <w:highlight w:val="yellow"/>
        </w:rPr>
      </w:pPr>
      <w:r w:rsidRPr="001572CA">
        <w:t xml:space="preserve">Using two separate problem formulations resulted in two distinct policy recommendations. While both show latrine and hygiene improvements to be beneficial, the rotavirus-only formulation distinctly advises ORT and vaccination while the ascariasis formulation distinctly recommends 100% MDA in youth. </w:t>
      </w:r>
      <w:r w:rsidR="001572CA" w:rsidRPr="001572CA">
        <w:t xml:space="preserve">The MDA strategy would not work against rotavirus, and the vaccination strategy would perform poorly against ascariasis. </w:t>
      </w:r>
      <w:r w:rsidR="00B264B9" w:rsidRPr="001572CA">
        <w:t xml:space="preserve">In essence, two </w:t>
      </w:r>
      <w:r w:rsidR="001572CA">
        <w:t xml:space="preserve">separate problem formulations resulted in the proposal of two distinct policies. </w:t>
      </w:r>
      <w:r w:rsidR="000D21E7">
        <w:rPr>
          <w:highlight w:val="yellow"/>
        </w:rPr>
        <w:br w:type="page"/>
      </w:r>
    </w:p>
    <w:p w14:paraId="56EC294F" w14:textId="3EC3E5CE" w:rsidR="000D21E7" w:rsidRDefault="000D21E7" w:rsidP="000D21E7">
      <w:pPr>
        <w:pStyle w:val="Heading3"/>
      </w:pPr>
      <w:r>
        <w:lastRenderedPageBreak/>
        <w:t>Robust candidates under Problem Formulation 3</w:t>
      </w:r>
    </w:p>
    <w:p w14:paraId="7C53D8F6" w14:textId="7DAC8C5A" w:rsidR="009C2735" w:rsidRDefault="001572CA" w:rsidP="009C2735">
      <w:r>
        <w:t>Problem formulation 3 could be nicknamed the “s</w:t>
      </w:r>
      <w:r w:rsidR="009C2735">
        <w:t>ave children, now</w:t>
      </w:r>
      <w:r>
        <w:t>”</w:t>
      </w:r>
      <w:r w:rsidR="009C2735">
        <w:t xml:space="preserve"> option</w:t>
      </w:r>
      <w:r>
        <w:t xml:space="preserve"> for its emphasis on immediate improvements in any of the gastroenteric conditions affecting children. Figure </w:t>
      </w:r>
      <w:r w:rsidR="0032648F">
        <w:t>36</w:t>
      </w:r>
      <w:r>
        <w:t xml:space="preserve"> shows that the robust policy recommendations here are different than the previous single-disease formulations:</w:t>
      </w:r>
    </w:p>
    <w:p w14:paraId="5F914A23" w14:textId="3B587D12" w:rsidR="00F929C5" w:rsidRPr="009C2735" w:rsidRDefault="00F929C5" w:rsidP="009C2735">
      <w:r>
        <w:rPr>
          <w:noProof/>
        </w:rPr>
        <w:drawing>
          <wp:inline distT="0" distB="0" distL="0" distR="0" wp14:anchorId="02F35A11" wp14:editId="34EEB3DC">
            <wp:extent cx="5911850" cy="352425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933494" cy="3537153"/>
                    </a:xfrm>
                    <a:prstGeom prst="rect">
                      <a:avLst/>
                    </a:prstGeom>
                    <a:noFill/>
                  </pic:spPr>
                </pic:pic>
              </a:graphicData>
            </a:graphic>
          </wp:inline>
        </w:drawing>
      </w:r>
    </w:p>
    <w:p w14:paraId="438AC9EF" w14:textId="339010A2" w:rsidR="001572CA" w:rsidRDefault="001572CA" w:rsidP="001572CA">
      <w:pPr>
        <w:pStyle w:val="Caption"/>
      </w:pPr>
      <w:bookmarkStart w:id="80" w:name="_Toc16452070"/>
      <w:r>
        <w:t xml:space="preserve">Figure </w:t>
      </w:r>
      <w:fldSimple w:instr=" SEQ Figure \* ARABIC ">
        <w:r w:rsidR="00706E95">
          <w:rPr>
            <w:noProof/>
          </w:rPr>
          <w:t>36</w:t>
        </w:r>
      </w:fldSimple>
      <w:r>
        <w:t>:</w:t>
      </w:r>
      <w:r w:rsidRPr="001572CA">
        <w:t xml:space="preserve"> </w:t>
      </w:r>
      <w:r>
        <w:t>Robust policies under PF3</w:t>
      </w:r>
      <w:bookmarkEnd w:id="80"/>
    </w:p>
    <w:p w14:paraId="3E71C099" w14:textId="77777777" w:rsidR="001572CA" w:rsidRDefault="001572CA" w:rsidP="001572CA">
      <w:pPr>
        <w:pStyle w:val="undercaption"/>
      </w:pPr>
      <w:r>
        <w:t>Red lines indicate the cluster of policy options where the sum of the regret from all five objectives is the lowest</w:t>
      </w:r>
      <w:r w:rsidRPr="00B46668">
        <w:t>.</w:t>
      </w:r>
    </w:p>
    <w:p w14:paraId="6D44937B" w14:textId="1641E5A4" w:rsidR="007B3471" w:rsidRDefault="007B3471" w:rsidP="001572CA">
      <w:pPr>
        <w:pStyle w:val="Caption"/>
        <w:jc w:val="both"/>
      </w:pPr>
    </w:p>
    <w:p w14:paraId="62CA5DAB" w14:textId="6349355C" w:rsidR="00B264B9" w:rsidRDefault="003448A5" w:rsidP="00FA21DA">
      <w:r w:rsidRPr="003448A5">
        <w:t>As anticipated, the short-term problem formulation of PF3 emphasizes the fast</w:t>
      </w:r>
      <w:r w:rsidR="009B34C7">
        <w:t>est</w:t>
      </w:r>
      <w:r w:rsidRPr="003448A5">
        <w:t xml:space="preserve">-acting policy levers (ORT and MDA). Sanitation is not as highly favored due to the amount of time it takes to build new infrastructure. This problem perspective results in a policy that is a combination of the most immediately impactful levers from both PF1 and PF2. </w:t>
      </w:r>
      <w:r>
        <w:t xml:space="preserve">The advantage of this policy perspective is that it provides a solution that does not ignore either rotavirus or ascariasis, but considers all four pathogens to finding a low mortality and morbidity solution. One could easily envision a program where vaccines and MDA are distributed simultaneously in order to see an immediate improvement in health benefits.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97"/>
        <w:gridCol w:w="629"/>
      </w:tblGrid>
      <w:tr w:rsidR="000D21E7" w:rsidRPr="00E17DFE" w14:paraId="65FB419F" w14:textId="77777777" w:rsidTr="00C90B12">
        <w:trPr>
          <w:jc w:val="center"/>
        </w:trPr>
        <w:tc>
          <w:tcPr>
            <w:tcW w:w="3397" w:type="dxa"/>
          </w:tcPr>
          <w:p w14:paraId="0126B0D6" w14:textId="77777777" w:rsidR="000D21E7" w:rsidRPr="00E17DFE" w:rsidRDefault="000D21E7" w:rsidP="00C90B12">
            <w:pPr>
              <w:rPr>
                <w:sz w:val="20"/>
              </w:rPr>
            </w:pPr>
            <w:r w:rsidRPr="00E17DFE">
              <w:rPr>
                <w:sz w:val="20"/>
              </w:rPr>
              <w:t xml:space="preserve">Number of new latrines to build    </w:t>
            </w:r>
          </w:p>
        </w:tc>
        <w:tc>
          <w:tcPr>
            <w:tcW w:w="629" w:type="dxa"/>
          </w:tcPr>
          <w:p w14:paraId="445AAF13" w14:textId="1AE3226E" w:rsidR="000D21E7" w:rsidRPr="00E17DFE" w:rsidRDefault="00E17DFE" w:rsidP="00C90B12">
            <w:pPr>
              <w:jc w:val="center"/>
              <w:rPr>
                <w:sz w:val="20"/>
                <w:szCs w:val="20"/>
              </w:rPr>
            </w:pPr>
            <w:r w:rsidRPr="00E17DFE">
              <w:rPr>
                <w:sz w:val="20"/>
                <w:szCs w:val="20"/>
              </w:rPr>
              <w:t>73</w:t>
            </w:r>
          </w:p>
        </w:tc>
      </w:tr>
      <w:tr w:rsidR="000D21E7" w:rsidRPr="00E17DFE" w14:paraId="38DC1682" w14:textId="77777777" w:rsidTr="00C90B12">
        <w:trPr>
          <w:jc w:val="center"/>
        </w:trPr>
        <w:tc>
          <w:tcPr>
            <w:tcW w:w="3397" w:type="dxa"/>
          </w:tcPr>
          <w:p w14:paraId="73114E45" w14:textId="77777777" w:rsidR="000D21E7" w:rsidRPr="00E17DFE" w:rsidRDefault="000D21E7" w:rsidP="00C90B12">
            <w:pPr>
              <w:rPr>
                <w:sz w:val="20"/>
              </w:rPr>
            </w:pPr>
            <w:r w:rsidRPr="00E17DFE">
              <w:rPr>
                <w:sz w:val="20"/>
              </w:rPr>
              <w:t xml:space="preserve">Number of latrines to maintain     </w:t>
            </w:r>
          </w:p>
        </w:tc>
        <w:tc>
          <w:tcPr>
            <w:tcW w:w="629" w:type="dxa"/>
          </w:tcPr>
          <w:p w14:paraId="79F4A147" w14:textId="6DC61FC6" w:rsidR="000D21E7" w:rsidRPr="00E17DFE" w:rsidRDefault="00E17DFE" w:rsidP="00C90B12">
            <w:pPr>
              <w:jc w:val="center"/>
              <w:rPr>
                <w:sz w:val="20"/>
                <w:szCs w:val="20"/>
              </w:rPr>
            </w:pPr>
            <w:r w:rsidRPr="00E17DFE">
              <w:rPr>
                <w:sz w:val="20"/>
                <w:szCs w:val="20"/>
              </w:rPr>
              <w:t>3537</w:t>
            </w:r>
          </w:p>
        </w:tc>
      </w:tr>
      <w:tr w:rsidR="000D21E7" w:rsidRPr="00E17DFE" w14:paraId="32F8A63C" w14:textId="77777777" w:rsidTr="00C90B12">
        <w:trPr>
          <w:jc w:val="center"/>
        </w:trPr>
        <w:tc>
          <w:tcPr>
            <w:tcW w:w="3397" w:type="dxa"/>
          </w:tcPr>
          <w:p w14:paraId="6E583A7D" w14:textId="77777777" w:rsidR="000D21E7" w:rsidRPr="00E17DFE" w:rsidRDefault="000D21E7" w:rsidP="00C90B12">
            <w:pPr>
              <w:rPr>
                <w:sz w:val="20"/>
              </w:rPr>
            </w:pPr>
            <w:r w:rsidRPr="00E17DFE">
              <w:rPr>
                <w:sz w:val="20"/>
              </w:rPr>
              <w:t xml:space="preserve">Number of new wells to drill         </w:t>
            </w:r>
          </w:p>
        </w:tc>
        <w:tc>
          <w:tcPr>
            <w:tcW w:w="629" w:type="dxa"/>
          </w:tcPr>
          <w:p w14:paraId="49C8AF44" w14:textId="2AE6301C" w:rsidR="000D21E7" w:rsidRPr="00E17DFE" w:rsidRDefault="00E17DFE" w:rsidP="00C90B12">
            <w:pPr>
              <w:jc w:val="center"/>
              <w:rPr>
                <w:sz w:val="20"/>
                <w:szCs w:val="20"/>
              </w:rPr>
            </w:pPr>
            <w:r w:rsidRPr="00E17DFE">
              <w:rPr>
                <w:sz w:val="20"/>
                <w:szCs w:val="20"/>
              </w:rPr>
              <w:t>27</w:t>
            </w:r>
          </w:p>
        </w:tc>
      </w:tr>
      <w:tr w:rsidR="000D21E7" w:rsidRPr="00E17DFE" w14:paraId="6C423ED5" w14:textId="77777777" w:rsidTr="00C90B12">
        <w:trPr>
          <w:jc w:val="center"/>
        </w:trPr>
        <w:tc>
          <w:tcPr>
            <w:tcW w:w="3397" w:type="dxa"/>
          </w:tcPr>
          <w:p w14:paraId="080E202B" w14:textId="77777777" w:rsidR="000D21E7" w:rsidRPr="00E17DFE" w:rsidRDefault="000D21E7" w:rsidP="00C90B12">
            <w:pPr>
              <w:rPr>
                <w:sz w:val="20"/>
              </w:rPr>
            </w:pPr>
            <w:r w:rsidRPr="00E17DFE">
              <w:rPr>
                <w:sz w:val="20"/>
              </w:rPr>
              <w:t xml:space="preserve">Number of wells to repair       </w:t>
            </w:r>
          </w:p>
        </w:tc>
        <w:tc>
          <w:tcPr>
            <w:tcW w:w="629" w:type="dxa"/>
          </w:tcPr>
          <w:p w14:paraId="20F4D954" w14:textId="510B9EFB" w:rsidR="000D21E7" w:rsidRPr="00E17DFE" w:rsidRDefault="00E17DFE" w:rsidP="00C90B12">
            <w:pPr>
              <w:jc w:val="center"/>
              <w:rPr>
                <w:sz w:val="20"/>
                <w:szCs w:val="20"/>
              </w:rPr>
            </w:pPr>
            <w:r w:rsidRPr="00E17DFE">
              <w:rPr>
                <w:sz w:val="20"/>
                <w:szCs w:val="20"/>
              </w:rPr>
              <w:t>47</w:t>
            </w:r>
          </w:p>
        </w:tc>
      </w:tr>
      <w:tr w:rsidR="000D21E7" w:rsidRPr="00E17DFE" w14:paraId="08BC4C9C" w14:textId="77777777" w:rsidTr="00C90B12">
        <w:trPr>
          <w:jc w:val="center"/>
        </w:trPr>
        <w:tc>
          <w:tcPr>
            <w:tcW w:w="3397" w:type="dxa"/>
          </w:tcPr>
          <w:p w14:paraId="447170FB" w14:textId="77777777" w:rsidR="000D21E7" w:rsidRPr="00E17DFE" w:rsidRDefault="000D21E7" w:rsidP="00C90B12">
            <w:pPr>
              <w:rPr>
                <w:sz w:val="20"/>
              </w:rPr>
            </w:pPr>
            <w:r w:rsidRPr="00E17DFE">
              <w:rPr>
                <w:sz w:val="20"/>
              </w:rPr>
              <w:t xml:space="preserve">% HWT availability              </w:t>
            </w:r>
          </w:p>
        </w:tc>
        <w:tc>
          <w:tcPr>
            <w:tcW w:w="629" w:type="dxa"/>
          </w:tcPr>
          <w:p w14:paraId="4F0833E9" w14:textId="007FAF37" w:rsidR="000D21E7" w:rsidRPr="00E17DFE" w:rsidRDefault="00E17DFE" w:rsidP="00C90B12">
            <w:pPr>
              <w:jc w:val="center"/>
              <w:rPr>
                <w:sz w:val="20"/>
                <w:szCs w:val="20"/>
              </w:rPr>
            </w:pPr>
            <w:r w:rsidRPr="00E17DFE">
              <w:rPr>
                <w:sz w:val="20"/>
                <w:szCs w:val="20"/>
              </w:rPr>
              <w:t>7</w:t>
            </w:r>
          </w:p>
        </w:tc>
      </w:tr>
      <w:tr w:rsidR="000D21E7" w:rsidRPr="00E17DFE" w14:paraId="55804810" w14:textId="77777777" w:rsidTr="00C90B12">
        <w:trPr>
          <w:jc w:val="center"/>
        </w:trPr>
        <w:tc>
          <w:tcPr>
            <w:tcW w:w="3397" w:type="dxa"/>
          </w:tcPr>
          <w:p w14:paraId="3AD3C3C8" w14:textId="77777777" w:rsidR="000D21E7" w:rsidRPr="00E17DFE" w:rsidRDefault="000D21E7" w:rsidP="00C90B12">
            <w:pPr>
              <w:rPr>
                <w:sz w:val="20"/>
              </w:rPr>
            </w:pPr>
            <w:r w:rsidRPr="00E17DFE">
              <w:rPr>
                <w:sz w:val="20"/>
              </w:rPr>
              <w:t xml:space="preserve">Handwashing stations to build    </w:t>
            </w:r>
          </w:p>
        </w:tc>
        <w:tc>
          <w:tcPr>
            <w:tcW w:w="629" w:type="dxa"/>
          </w:tcPr>
          <w:p w14:paraId="690A9197" w14:textId="396508E2" w:rsidR="000D21E7" w:rsidRPr="00E17DFE" w:rsidRDefault="00E17DFE" w:rsidP="00C90B12">
            <w:pPr>
              <w:jc w:val="center"/>
              <w:rPr>
                <w:sz w:val="20"/>
                <w:szCs w:val="20"/>
              </w:rPr>
            </w:pPr>
            <w:r w:rsidRPr="00E17DFE">
              <w:rPr>
                <w:sz w:val="20"/>
                <w:szCs w:val="20"/>
              </w:rPr>
              <w:t>931</w:t>
            </w:r>
          </w:p>
        </w:tc>
      </w:tr>
      <w:tr w:rsidR="000D21E7" w:rsidRPr="00E17DFE" w14:paraId="412E69AC" w14:textId="77777777" w:rsidTr="00C90B12">
        <w:trPr>
          <w:jc w:val="center"/>
        </w:trPr>
        <w:tc>
          <w:tcPr>
            <w:tcW w:w="3397" w:type="dxa"/>
          </w:tcPr>
          <w:p w14:paraId="35597178" w14:textId="77777777" w:rsidR="000D21E7" w:rsidRPr="00E17DFE" w:rsidRDefault="000D21E7" w:rsidP="00C90B12">
            <w:pPr>
              <w:rPr>
                <w:sz w:val="20"/>
              </w:rPr>
            </w:pPr>
            <w:r w:rsidRPr="00E17DFE">
              <w:rPr>
                <w:sz w:val="20"/>
              </w:rPr>
              <w:t xml:space="preserve">% Infants vaccinated           </w:t>
            </w:r>
          </w:p>
        </w:tc>
        <w:tc>
          <w:tcPr>
            <w:tcW w:w="629" w:type="dxa"/>
          </w:tcPr>
          <w:p w14:paraId="4362D266" w14:textId="1E792CBD" w:rsidR="000D21E7" w:rsidRPr="00E17DFE" w:rsidRDefault="00E17DFE" w:rsidP="00C90B12">
            <w:pPr>
              <w:jc w:val="center"/>
              <w:rPr>
                <w:sz w:val="20"/>
                <w:szCs w:val="20"/>
              </w:rPr>
            </w:pPr>
            <w:r w:rsidRPr="00E17DFE">
              <w:rPr>
                <w:sz w:val="20"/>
                <w:szCs w:val="20"/>
              </w:rPr>
              <w:t>18</w:t>
            </w:r>
          </w:p>
        </w:tc>
      </w:tr>
      <w:tr w:rsidR="000D21E7" w:rsidRPr="00E17DFE" w14:paraId="5015CB5A" w14:textId="77777777" w:rsidTr="00C90B12">
        <w:trPr>
          <w:jc w:val="center"/>
        </w:trPr>
        <w:tc>
          <w:tcPr>
            <w:tcW w:w="3397" w:type="dxa"/>
          </w:tcPr>
          <w:p w14:paraId="2C98C46D" w14:textId="77777777" w:rsidR="000D21E7" w:rsidRPr="00E17DFE" w:rsidRDefault="000D21E7" w:rsidP="00C90B12">
            <w:pPr>
              <w:rPr>
                <w:sz w:val="20"/>
              </w:rPr>
            </w:pPr>
            <w:r w:rsidRPr="00E17DFE">
              <w:rPr>
                <w:sz w:val="20"/>
              </w:rPr>
              <w:t xml:space="preserve">% ORT availability         </w:t>
            </w:r>
          </w:p>
        </w:tc>
        <w:tc>
          <w:tcPr>
            <w:tcW w:w="629" w:type="dxa"/>
          </w:tcPr>
          <w:p w14:paraId="7BB4545F" w14:textId="54D81047" w:rsidR="000D21E7" w:rsidRPr="00E17DFE" w:rsidRDefault="000D21E7" w:rsidP="00C90B12">
            <w:pPr>
              <w:jc w:val="center"/>
              <w:rPr>
                <w:sz w:val="20"/>
                <w:szCs w:val="20"/>
              </w:rPr>
            </w:pPr>
            <w:r w:rsidRPr="00E17DFE">
              <w:rPr>
                <w:sz w:val="20"/>
                <w:szCs w:val="20"/>
              </w:rPr>
              <w:t>100</w:t>
            </w:r>
          </w:p>
        </w:tc>
      </w:tr>
      <w:tr w:rsidR="000D21E7" w:rsidRPr="00E17DFE" w14:paraId="1298DDDC" w14:textId="77777777" w:rsidTr="00C90B12">
        <w:trPr>
          <w:jc w:val="center"/>
        </w:trPr>
        <w:tc>
          <w:tcPr>
            <w:tcW w:w="3397" w:type="dxa"/>
          </w:tcPr>
          <w:p w14:paraId="6F272BDC" w14:textId="77777777" w:rsidR="000D21E7" w:rsidRPr="00E17DFE" w:rsidRDefault="000D21E7" w:rsidP="00C90B12">
            <w:pPr>
              <w:rPr>
                <w:sz w:val="20"/>
              </w:rPr>
            </w:pPr>
            <w:r w:rsidRPr="00E17DFE">
              <w:rPr>
                <w:sz w:val="20"/>
              </w:rPr>
              <w:t xml:space="preserve">% Adults given MDA                </w:t>
            </w:r>
          </w:p>
        </w:tc>
        <w:tc>
          <w:tcPr>
            <w:tcW w:w="629" w:type="dxa"/>
          </w:tcPr>
          <w:p w14:paraId="4CCA93E7" w14:textId="671A34DE" w:rsidR="000D21E7" w:rsidRPr="00E17DFE" w:rsidRDefault="00E17DFE" w:rsidP="00C90B12">
            <w:pPr>
              <w:jc w:val="center"/>
              <w:rPr>
                <w:sz w:val="20"/>
                <w:szCs w:val="20"/>
              </w:rPr>
            </w:pPr>
            <w:r w:rsidRPr="00E17DFE">
              <w:rPr>
                <w:sz w:val="20"/>
                <w:szCs w:val="20"/>
              </w:rPr>
              <w:t>22</w:t>
            </w:r>
          </w:p>
        </w:tc>
      </w:tr>
      <w:tr w:rsidR="000D21E7" w:rsidRPr="00E17DFE" w14:paraId="2B8362F5" w14:textId="77777777" w:rsidTr="00C90B12">
        <w:trPr>
          <w:jc w:val="center"/>
        </w:trPr>
        <w:tc>
          <w:tcPr>
            <w:tcW w:w="3397" w:type="dxa"/>
          </w:tcPr>
          <w:p w14:paraId="0D840BB4" w14:textId="77777777" w:rsidR="000D21E7" w:rsidRPr="00E17DFE" w:rsidRDefault="000D21E7" w:rsidP="00C90B12">
            <w:pPr>
              <w:rPr>
                <w:sz w:val="20"/>
              </w:rPr>
            </w:pPr>
            <w:r w:rsidRPr="00E17DFE">
              <w:rPr>
                <w:sz w:val="20"/>
              </w:rPr>
              <w:t xml:space="preserve">% Youth given MDA               </w:t>
            </w:r>
          </w:p>
        </w:tc>
        <w:tc>
          <w:tcPr>
            <w:tcW w:w="629" w:type="dxa"/>
          </w:tcPr>
          <w:p w14:paraId="1DC1B682" w14:textId="5A0DD452" w:rsidR="000D21E7" w:rsidRPr="00E17DFE" w:rsidRDefault="00E17DFE" w:rsidP="00C90B12">
            <w:pPr>
              <w:jc w:val="center"/>
              <w:rPr>
                <w:sz w:val="20"/>
                <w:szCs w:val="20"/>
              </w:rPr>
            </w:pPr>
            <w:r w:rsidRPr="00E17DFE">
              <w:rPr>
                <w:sz w:val="20"/>
                <w:szCs w:val="20"/>
              </w:rPr>
              <w:t>92</w:t>
            </w:r>
          </w:p>
        </w:tc>
      </w:tr>
    </w:tbl>
    <w:p w14:paraId="1BC8DAC3" w14:textId="77777777" w:rsidR="00F929C5" w:rsidRDefault="00F929C5" w:rsidP="00FA21DA"/>
    <w:p w14:paraId="793C27F4" w14:textId="409E8108" w:rsidR="009C2735" w:rsidRDefault="009B34C7" w:rsidP="00FA21DA">
      <w:r>
        <w:lastRenderedPageBreak/>
        <w:t xml:space="preserve">By putting this proposed policy into the model, the results over time can be seen (Figure </w:t>
      </w:r>
      <w:r w:rsidR="002135D4">
        <w:t>37</w:t>
      </w:r>
      <w:r>
        <w:t>):</w:t>
      </w:r>
    </w:p>
    <w:p w14:paraId="1C60977F" w14:textId="0BAF0357" w:rsidR="009B34C7" w:rsidRDefault="009C2735" w:rsidP="009B34C7">
      <w:pPr>
        <w:keepNext/>
        <w:jc w:val="center"/>
      </w:pPr>
      <w:r>
        <w:rPr>
          <w:noProof/>
        </w:rPr>
        <w:drawing>
          <wp:inline distT="0" distB="0" distL="0" distR="0" wp14:anchorId="022C3392" wp14:editId="29401064">
            <wp:extent cx="2595489" cy="1730325"/>
            <wp:effectExtent l="0" t="0" r="0" b="381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620154" cy="1746769"/>
                    </a:xfrm>
                    <a:prstGeom prst="rect">
                      <a:avLst/>
                    </a:prstGeom>
                  </pic:spPr>
                </pic:pic>
              </a:graphicData>
            </a:graphic>
          </wp:inline>
        </w:drawing>
      </w:r>
      <w:r w:rsidR="009B34C7">
        <w:rPr>
          <w:noProof/>
        </w:rPr>
        <w:drawing>
          <wp:inline distT="0" distB="0" distL="0" distR="0" wp14:anchorId="541FDC53" wp14:editId="65542D13">
            <wp:extent cx="2639377" cy="1759585"/>
            <wp:effectExtent l="0" t="0" r="889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656088" cy="1770726"/>
                    </a:xfrm>
                    <a:prstGeom prst="rect">
                      <a:avLst/>
                    </a:prstGeom>
                  </pic:spPr>
                </pic:pic>
              </a:graphicData>
            </a:graphic>
          </wp:inline>
        </w:drawing>
      </w:r>
    </w:p>
    <w:p w14:paraId="40A0B3AF" w14:textId="114EE890" w:rsidR="009B34C7" w:rsidRDefault="009B34C7" w:rsidP="009B34C7">
      <w:pPr>
        <w:pStyle w:val="Caption"/>
      </w:pPr>
      <w:bookmarkStart w:id="81" w:name="_Toc16452071"/>
      <w:r>
        <w:t xml:space="preserve">Figure </w:t>
      </w:r>
      <w:fldSimple w:instr=" SEQ Figure \* ARABIC ">
        <w:r w:rsidR="00706E95">
          <w:rPr>
            <w:noProof/>
          </w:rPr>
          <w:t>37</w:t>
        </w:r>
      </w:fldSimple>
      <w:r>
        <w:t>: Results of PF3 policy option over time.</w:t>
      </w:r>
      <w:bookmarkEnd w:id="81"/>
    </w:p>
    <w:p w14:paraId="21D6CD20" w14:textId="37A7D638" w:rsidR="009C2735" w:rsidRDefault="009C2735" w:rsidP="009B34C7">
      <w:pPr>
        <w:pStyle w:val="undercaption"/>
      </w:pPr>
      <w:r>
        <w:t>Figure (A) effect of recommended policy on children using 2021 timeline. Figure (B) the same policy shown for the entire population using a 2040 timeline.</w:t>
      </w:r>
    </w:p>
    <w:p w14:paraId="14599912" w14:textId="1961360A" w:rsidR="009C2735" w:rsidRDefault="009B34C7" w:rsidP="009B34C7">
      <w:r>
        <w:t xml:space="preserve">Looking at Figure </w:t>
      </w:r>
      <w:r w:rsidR="00E175C4">
        <w:t>37</w:t>
      </w:r>
      <w:r>
        <w:t xml:space="preserve">(A), it is clear that the recommended policy </w:t>
      </w:r>
      <w:r w:rsidR="009C2735">
        <w:t xml:space="preserve">is highly effective for PF3. </w:t>
      </w:r>
      <w:r>
        <w:t>As ORT and MDA programs are expanded to cover 100% of children within one year, the m</w:t>
      </w:r>
      <w:r w:rsidR="009C2735">
        <w:t>ortalit</w:t>
      </w:r>
      <w:r>
        <w:t>y in children sharply drops off before</w:t>
      </w:r>
      <w:r w:rsidR="009C2735">
        <w:t xml:space="preserve"> 2021. </w:t>
      </w:r>
      <w:r>
        <w:t xml:space="preserve">However, by evaluating this problem using a long-term problem formulation (PF4), it becomes  apparent that this massive effort must be sustained annually for the results to be permanent as seen in Figure </w:t>
      </w:r>
      <w:r w:rsidR="00E175C4">
        <w:t>37</w:t>
      </w:r>
      <w:r>
        <w:t>(B).</w:t>
      </w:r>
    </w:p>
    <w:p w14:paraId="4027E082" w14:textId="4D3DA7DE" w:rsidR="003448A5" w:rsidRDefault="003448A5" w:rsidP="00FA21DA"/>
    <w:p w14:paraId="515DCC42" w14:textId="626F7C4D" w:rsidR="000D21E7" w:rsidRDefault="000D21E7" w:rsidP="00FA21DA"/>
    <w:p w14:paraId="6A007368" w14:textId="2C9744CA" w:rsidR="000D21E7" w:rsidRDefault="000D21E7" w:rsidP="00FA21DA">
      <w:r>
        <w:br w:type="page"/>
      </w:r>
    </w:p>
    <w:p w14:paraId="5F76E16C" w14:textId="70B89EAE" w:rsidR="000D21E7" w:rsidRPr="008114FF" w:rsidRDefault="000D21E7" w:rsidP="000D21E7">
      <w:pPr>
        <w:pStyle w:val="Heading3"/>
      </w:pPr>
      <w:r>
        <w:lastRenderedPageBreak/>
        <w:t>Robust candidates under Problem Formulation 4</w:t>
      </w:r>
    </w:p>
    <w:p w14:paraId="47ADC2DD" w14:textId="73E06899" w:rsidR="009B34C7" w:rsidRPr="009B34C7" w:rsidRDefault="009B34C7" w:rsidP="009B34C7">
      <w:r>
        <w:t>The final problem formulation considers strategies for combatting all four diseases over the long term.</w:t>
      </w:r>
      <w:r w:rsidRPr="009B34C7">
        <w:t xml:space="preserve"> </w:t>
      </w:r>
    </w:p>
    <w:p w14:paraId="7A557C2B" w14:textId="6AC3F7ED" w:rsidR="005A4215" w:rsidRDefault="00E17DFE" w:rsidP="001572CA">
      <w:pPr>
        <w:keepNext/>
      </w:pPr>
      <w:r w:rsidRPr="00E17DFE">
        <w:t xml:space="preserve"> </w:t>
      </w:r>
      <w:r>
        <w:rPr>
          <w:noProof/>
        </w:rPr>
        <w:drawing>
          <wp:inline distT="0" distB="0" distL="0" distR="0" wp14:anchorId="4493DDC6" wp14:editId="1334B644">
            <wp:extent cx="6213591" cy="3727548"/>
            <wp:effectExtent l="0" t="0" r="0" b="6350"/>
            <wp:docPr id="1040" name="Picture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6245369" cy="3746612"/>
                    </a:xfrm>
                    <a:prstGeom prst="rect">
                      <a:avLst/>
                    </a:prstGeom>
                    <a:noFill/>
                  </pic:spPr>
                </pic:pic>
              </a:graphicData>
            </a:graphic>
          </wp:inline>
        </w:drawing>
      </w:r>
    </w:p>
    <w:p w14:paraId="1AD3DEA3" w14:textId="6225F0E7" w:rsidR="001572CA" w:rsidRDefault="001572CA" w:rsidP="001572CA">
      <w:pPr>
        <w:pStyle w:val="Caption"/>
      </w:pPr>
      <w:bookmarkStart w:id="82" w:name="_Toc16452072"/>
      <w:r>
        <w:t xml:space="preserve">Figure </w:t>
      </w:r>
      <w:fldSimple w:instr=" SEQ Figure \* ARABIC ">
        <w:r w:rsidR="00706E95">
          <w:rPr>
            <w:noProof/>
          </w:rPr>
          <w:t>38</w:t>
        </w:r>
      </w:fldSimple>
      <w:r>
        <w:t>: Robust policies under PF4</w:t>
      </w:r>
      <w:bookmarkEnd w:id="82"/>
    </w:p>
    <w:p w14:paraId="4D10D13C" w14:textId="77777777" w:rsidR="001572CA" w:rsidRDefault="001572CA" w:rsidP="001572CA">
      <w:pPr>
        <w:pStyle w:val="undercaption"/>
      </w:pPr>
      <w:r>
        <w:t>Red lines indicate the cluster of policy options where the sum of the regret from all five objectives is the lowest</w:t>
      </w:r>
      <w:r w:rsidRPr="00B46668">
        <w:t>.</w:t>
      </w:r>
    </w:p>
    <w:p w14:paraId="0BB0271F" w14:textId="2FCAFDC5" w:rsidR="00B264B9" w:rsidRDefault="00E128FC" w:rsidP="009C409D">
      <w:pPr>
        <w:rPr>
          <w:highlight w:val="yellow"/>
        </w:rPr>
      </w:pPr>
      <w:r w:rsidRPr="009B34C7">
        <w:t>Under this multi-disease perspective, Problem Formulation 4 recommends: sanitation, hygiene, vaccination, and ORT</w:t>
      </w:r>
      <w:r w:rsidR="00E175C4">
        <w:t xml:space="preserve"> (Figure 38)</w:t>
      </w:r>
      <w:r w:rsidRPr="009B34C7">
        <w:t xml:space="preserve">. MDA is favorable but to a </w:t>
      </w:r>
      <w:r>
        <w:t xml:space="preserve">far </w:t>
      </w:r>
      <w:r w:rsidRPr="009B34C7">
        <w:t>less</w:t>
      </w:r>
      <w:r>
        <w:t>er</w:t>
      </w:r>
      <w:r w:rsidRPr="009B34C7">
        <w:t xml:space="preserve"> extent than in the Ascaris-only </w:t>
      </w:r>
      <w:r>
        <w:t xml:space="preserve">formulation </w:t>
      </w:r>
      <w:r w:rsidRPr="009B34C7">
        <w:t xml:space="preserve">(PF2) or </w:t>
      </w:r>
      <w:r>
        <w:t>in the immediate (PF3) perspective</w:t>
      </w:r>
      <w:r w:rsidRPr="009B34C7">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97"/>
        <w:gridCol w:w="629"/>
      </w:tblGrid>
      <w:tr w:rsidR="000D21E7" w:rsidRPr="00FA21DA" w14:paraId="66F55071" w14:textId="77777777" w:rsidTr="00C90B12">
        <w:trPr>
          <w:jc w:val="center"/>
        </w:trPr>
        <w:tc>
          <w:tcPr>
            <w:tcW w:w="3397" w:type="dxa"/>
          </w:tcPr>
          <w:p w14:paraId="6DF81CCF" w14:textId="77777777" w:rsidR="000D21E7" w:rsidRPr="00E17DFE" w:rsidRDefault="000D21E7" w:rsidP="00C90B12">
            <w:pPr>
              <w:rPr>
                <w:sz w:val="20"/>
                <w:szCs w:val="20"/>
              </w:rPr>
            </w:pPr>
            <w:r w:rsidRPr="00E17DFE">
              <w:rPr>
                <w:sz w:val="20"/>
                <w:szCs w:val="20"/>
              </w:rPr>
              <w:t xml:space="preserve">Number of new latrines to build    </w:t>
            </w:r>
          </w:p>
        </w:tc>
        <w:tc>
          <w:tcPr>
            <w:tcW w:w="629" w:type="dxa"/>
          </w:tcPr>
          <w:p w14:paraId="6276144A" w14:textId="482A7E36" w:rsidR="000D21E7" w:rsidRPr="00E17DFE" w:rsidRDefault="00B34A28" w:rsidP="005A4215">
            <w:pPr>
              <w:rPr>
                <w:sz w:val="20"/>
                <w:szCs w:val="20"/>
              </w:rPr>
            </w:pPr>
            <w:r w:rsidRPr="00E17DFE">
              <w:rPr>
                <w:sz w:val="20"/>
                <w:szCs w:val="20"/>
              </w:rPr>
              <w:t>7643</w:t>
            </w:r>
          </w:p>
        </w:tc>
      </w:tr>
      <w:tr w:rsidR="000D21E7" w:rsidRPr="00FA21DA" w14:paraId="4EEEB650" w14:textId="77777777" w:rsidTr="00C90B12">
        <w:trPr>
          <w:jc w:val="center"/>
        </w:trPr>
        <w:tc>
          <w:tcPr>
            <w:tcW w:w="3397" w:type="dxa"/>
          </w:tcPr>
          <w:p w14:paraId="6C1BFF07" w14:textId="77777777" w:rsidR="000D21E7" w:rsidRPr="00E17DFE" w:rsidRDefault="000D21E7" w:rsidP="00C90B12">
            <w:pPr>
              <w:rPr>
                <w:sz w:val="20"/>
                <w:szCs w:val="20"/>
              </w:rPr>
            </w:pPr>
            <w:r w:rsidRPr="00E17DFE">
              <w:rPr>
                <w:sz w:val="20"/>
                <w:szCs w:val="20"/>
              </w:rPr>
              <w:t xml:space="preserve">Number of latrines to maintain     </w:t>
            </w:r>
          </w:p>
        </w:tc>
        <w:tc>
          <w:tcPr>
            <w:tcW w:w="629" w:type="dxa"/>
          </w:tcPr>
          <w:p w14:paraId="091392AD" w14:textId="6771218E" w:rsidR="000D21E7" w:rsidRPr="00E17DFE" w:rsidRDefault="00B34A28" w:rsidP="005A4215">
            <w:pPr>
              <w:rPr>
                <w:sz w:val="20"/>
                <w:szCs w:val="20"/>
              </w:rPr>
            </w:pPr>
            <w:r w:rsidRPr="00E17DFE">
              <w:rPr>
                <w:sz w:val="20"/>
                <w:szCs w:val="20"/>
              </w:rPr>
              <w:t>3528</w:t>
            </w:r>
          </w:p>
        </w:tc>
      </w:tr>
      <w:tr w:rsidR="000D21E7" w:rsidRPr="00FA21DA" w14:paraId="2C0287AA" w14:textId="77777777" w:rsidTr="00C90B12">
        <w:trPr>
          <w:jc w:val="center"/>
        </w:trPr>
        <w:tc>
          <w:tcPr>
            <w:tcW w:w="3397" w:type="dxa"/>
          </w:tcPr>
          <w:p w14:paraId="36D4EF22" w14:textId="77777777" w:rsidR="000D21E7" w:rsidRPr="00E17DFE" w:rsidRDefault="000D21E7" w:rsidP="00C90B12">
            <w:pPr>
              <w:rPr>
                <w:sz w:val="20"/>
                <w:szCs w:val="20"/>
              </w:rPr>
            </w:pPr>
            <w:r w:rsidRPr="00E17DFE">
              <w:rPr>
                <w:sz w:val="20"/>
                <w:szCs w:val="20"/>
              </w:rPr>
              <w:t xml:space="preserve">Number of new wells to drill         </w:t>
            </w:r>
          </w:p>
        </w:tc>
        <w:tc>
          <w:tcPr>
            <w:tcW w:w="629" w:type="dxa"/>
          </w:tcPr>
          <w:p w14:paraId="21E6BD8D" w14:textId="43C08490" w:rsidR="000D21E7" w:rsidRPr="00E17DFE" w:rsidRDefault="00E17DFE" w:rsidP="005A4215">
            <w:pPr>
              <w:rPr>
                <w:sz w:val="20"/>
                <w:szCs w:val="20"/>
              </w:rPr>
            </w:pPr>
            <w:r w:rsidRPr="00E17DFE">
              <w:rPr>
                <w:sz w:val="20"/>
                <w:szCs w:val="20"/>
              </w:rPr>
              <w:t>104</w:t>
            </w:r>
          </w:p>
        </w:tc>
      </w:tr>
      <w:tr w:rsidR="000D21E7" w:rsidRPr="00FA21DA" w14:paraId="599C3336" w14:textId="77777777" w:rsidTr="00C90B12">
        <w:trPr>
          <w:jc w:val="center"/>
        </w:trPr>
        <w:tc>
          <w:tcPr>
            <w:tcW w:w="3397" w:type="dxa"/>
          </w:tcPr>
          <w:p w14:paraId="781B5C7F" w14:textId="77777777" w:rsidR="000D21E7" w:rsidRPr="00E17DFE" w:rsidRDefault="000D21E7" w:rsidP="00C90B12">
            <w:pPr>
              <w:rPr>
                <w:sz w:val="20"/>
                <w:szCs w:val="20"/>
              </w:rPr>
            </w:pPr>
            <w:r w:rsidRPr="00E17DFE">
              <w:rPr>
                <w:sz w:val="20"/>
                <w:szCs w:val="20"/>
              </w:rPr>
              <w:t xml:space="preserve">Number of wells to repair       </w:t>
            </w:r>
          </w:p>
        </w:tc>
        <w:tc>
          <w:tcPr>
            <w:tcW w:w="629" w:type="dxa"/>
          </w:tcPr>
          <w:p w14:paraId="4CB868E0" w14:textId="7BB6BEF2" w:rsidR="000D21E7" w:rsidRPr="00E17DFE" w:rsidRDefault="00E17DFE" w:rsidP="005A4215">
            <w:pPr>
              <w:rPr>
                <w:sz w:val="20"/>
                <w:szCs w:val="20"/>
              </w:rPr>
            </w:pPr>
            <w:r w:rsidRPr="00E17DFE">
              <w:rPr>
                <w:sz w:val="20"/>
                <w:szCs w:val="20"/>
              </w:rPr>
              <w:t>69</w:t>
            </w:r>
          </w:p>
        </w:tc>
      </w:tr>
      <w:tr w:rsidR="000D21E7" w:rsidRPr="00FA21DA" w14:paraId="689233AC" w14:textId="77777777" w:rsidTr="00C90B12">
        <w:trPr>
          <w:jc w:val="center"/>
        </w:trPr>
        <w:tc>
          <w:tcPr>
            <w:tcW w:w="3397" w:type="dxa"/>
          </w:tcPr>
          <w:p w14:paraId="586596A7" w14:textId="77777777" w:rsidR="000D21E7" w:rsidRPr="00E17DFE" w:rsidRDefault="000D21E7" w:rsidP="00C90B12">
            <w:pPr>
              <w:rPr>
                <w:sz w:val="20"/>
                <w:szCs w:val="20"/>
              </w:rPr>
            </w:pPr>
            <w:r w:rsidRPr="00E17DFE">
              <w:rPr>
                <w:sz w:val="20"/>
                <w:szCs w:val="20"/>
              </w:rPr>
              <w:t xml:space="preserve">% HWT availability              </w:t>
            </w:r>
          </w:p>
        </w:tc>
        <w:tc>
          <w:tcPr>
            <w:tcW w:w="629" w:type="dxa"/>
          </w:tcPr>
          <w:p w14:paraId="4C515E0F" w14:textId="601F7D4C" w:rsidR="000D21E7" w:rsidRPr="00E17DFE" w:rsidRDefault="00E17DFE" w:rsidP="005A4215">
            <w:pPr>
              <w:rPr>
                <w:sz w:val="20"/>
                <w:szCs w:val="20"/>
              </w:rPr>
            </w:pPr>
            <w:r w:rsidRPr="00E17DFE">
              <w:rPr>
                <w:sz w:val="20"/>
                <w:szCs w:val="20"/>
              </w:rPr>
              <w:t>4</w:t>
            </w:r>
          </w:p>
        </w:tc>
      </w:tr>
      <w:tr w:rsidR="000D21E7" w:rsidRPr="00FA21DA" w14:paraId="4543B89E" w14:textId="77777777" w:rsidTr="00C90B12">
        <w:trPr>
          <w:jc w:val="center"/>
        </w:trPr>
        <w:tc>
          <w:tcPr>
            <w:tcW w:w="3397" w:type="dxa"/>
          </w:tcPr>
          <w:p w14:paraId="4BD53F9A" w14:textId="77777777" w:rsidR="000D21E7" w:rsidRPr="00E17DFE" w:rsidRDefault="000D21E7" w:rsidP="00C90B12">
            <w:pPr>
              <w:rPr>
                <w:sz w:val="20"/>
                <w:szCs w:val="20"/>
              </w:rPr>
            </w:pPr>
            <w:r w:rsidRPr="00E17DFE">
              <w:rPr>
                <w:sz w:val="20"/>
                <w:szCs w:val="20"/>
              </w:rPr>
              <w:t xml:space="preserve">Handwashing stations to build    </w:t>
            </w:r>
          </w:p>
        </w:tc>
        <w:tc>
          <w:tcPr>
            <w:tcW w:w="629" w:type="dxa"/>
          </w:tcPr>
          <w:p w14:paraId="4EF5C2EC" w14:textId="7F5466D7" w:rsidR="000D21E7" w:rsidRPr="00E17DFE" w:rsidRDefault="00E17DFE" w:rsidP="005A4215">
            <w:pPr>
              <w:rPr>
                <w:sz w:val="20"/>
                <w:szCs w:val="20"/>
              </w:rPr>
            </w:pPr>
            <w:r w:rsidRPr="00E17DFE">
              <w:rPr>
                <w:sz w:val="20"/>
                <w:szCs w:val="20"/>
              </w:rPr>
              <w:t>6857</w:t>
            </w:r>
          </w:p>
        </w:tc>
      </w:tr>
      <w:tr w:rsidR="000D21E7" w:rsidRPr="00FA21DA" w14:paraId="0968FE89" w14:textId="77777777" w:rsidTr="00C90B12">
        <w:trPr>
          <w:jc w:val="center"/>
        </w:trPr>
        <w:tc>
          <w:tcPr>
            <w:tcW w:w="3397" w:type="dxa"/>
          </w:tcPr>
          <w:p w14:paraId="520E59EB" w14:textId="77777777" w:rsidR="000D21E7" w:rsidRPr="00E17DFE" w:rsidRDefault="000D21E7" w:rsidP="00C90B12">
            <w:pPr>
              <w:rPr>
                <w:sz w:val="20"/>
                <w:szCs w:val="20"/>
              </w:rPr>
            </w:pPr>
            <w:r w:rsidRPr="00E17DFE">
              <w:rPr>
                <w:sz w:val="20"/>
                <w:szCs w:val="20"/>
              </w:rPr>
              <w:t xml:space="preserve">% Infants vaccinated           </w:t>
            </w:r>
          </w:p>
        </w:tc>
        <w:tc>
          <w:tcPr>
            <w:tcW w:w="629" w:type="dxa"/>
          </w:tcPr>
          <w:p w14:paraId="0B9C6205" w14:textId="01226E71" w:rsidR="000D21E7" w:rsidRPr="00E17DFE" w:rsidRDefault="00AE608C" w:rsidP="00BF4CF4">
            <w:pPr>
              <w:rPr>
                <w:sz w:val="20"/>
                <w:szCs w:val="20"/>
              </w:rPr>
            </w:pPr>
            <w:r w:rsidRPr="00E17DFE">
              <w:rPr>
                <w:sz w:val="20"/>
                <w:szCs w:val="20"/>
              </w:rPr>
              <w:t>9</w:t>
            </w:r>
            <w:r w:rsidR="00BF4CF4" w:rsidRPr="00E17DFE">
              <w:rPr>
                <w:sz w:val="20"/>
                <w:szCs w:val="20"/>
              </w:rPr>
              <w:t>9</w:t>
            </w:r>
          </w:p>
        </w:tc>
      </w:tr>
      <w:tr w:rsidR="000D21E7" w:rsidRPr="00FA21DA" w14:paraId="06B45E20" w14:textId="77777777" w:rsidTr="00C90B12">
        <w:trPr>
          <w:jc w:val="center"/>
        </w:trPr>
        <w:tc>
          <w:tcPr>
            <w:tcW w:w="3397" w:type="dxa"/>
          </w:tcPr>
          <w:p w14:paraId="1BF98166" w14:textId="77777777" w:rsidR="000D21E7" w:rsidRPr="00E17DFE" w:rsidRDefault="000D21E7" w:rsidP="00C90B12">
            <w:pPr>
              <w:rPr>
                <w:sz w:val="20"/>
                <w:szCs w:val="20"/>
              </w:rPr>
            </w:pPr>
            <w:r w:rsidRPr="00E17DFE">
              <w:rPr>
                <w:sz w:val="20"/>
                <w:szCs w:val="20"/>
              </w:rPr>
              <w:t xml:space="preserve">% ORT availability         </w:t>
            </w:r>
          </w:p>
        </w:tc>
        <w:tc>
          <w:tcPr>
            <w:tcW w:w="629" w:type="dxa"/>
          </w:tcPr>
          <w:p w14:paraId="4DE5DF4D" w14:textId="4E132120" w:rsidR="000D21E7" w:rsidRPr="00E17DFE" w:rsidRDefault="00E17DFE" w:rsidP="005A4215">
            <w:pPr>
              <w:rPr>
                <w:sz w:val="20"/>
                <w:szCs w:val="20"/>
              </w:rPr>
            </w:pPr>
            <w:r w:rsidRPr="00E17DFE">
              <w:rPr>
                <w:sz w:val="20"/>
                <w:szCs w:val="20"/>
              </w:rPr>
              <w:t>91</w:t>
            </w:r>
          </w:p>
        </w:tc>
      </w:tr>
      <w:tr w:rsidR="000D21E7" w:rsidRPr="00FA21DA" w14:paraId="66E16624" w14:textId="77777777" w:rsidTr="00C90B12">
        <w:trPr>
          <w:jc w:val="center"/>
        </w:trPr>
        <w:tc>
          <w:tcPr>
            <w:tcW w:w="3397" w:type="dxa"/>
          </w:tcPr>
          <w:p w14:paraId="508B9A3C" w14:textId="77777777" w:rsidR="000D21E7" w:rsidRPr="00E17DFE" w:rsidRDefault="000D21E7" w:rsidP="00C90B12">
            <w:pPr>
              <w:rPr>
                <w:sz w:val="20"/>
                <w:szCs w:val="20"/>
              </w:rPr>
            </w:pPr>
            <w:r w:rsidRPr="00E17DFE">
              <w:rPr>
                <w:sz w:val="20"/>
                <w:szCs w:val="20"/>
              </w:rPr>
              <w:t xml:space="preserve">% Adults given MDA                </w:t>
            </w:r>
          </w:p>
        </w:tc>
        <w:tc>
          <w:tcPr>
            <w:tcW w:w="629" w:type="dxa"/>
          </w:tcPr>
          <w:p w14:paraId="16A8DADF" w14:textId="264D4FAE" w:rsidR="000D21E7" w:rsidRPr="00E17DFE" w:rsidRDefault="00E17DFE" w:rsidP="005A4215">
            <w:pPr>
              <w:rPr>
                <w:sz w:val="20"/>
                <w:szCs w:val="20"/>
              </w:rPr>
            </w:pPr>
            <w:r w:rsidRPr="00E17DFE">
              <w:rPr>
                <w:sz w:val="20"/>
                <w:szCs w:val="20"/>
              </w:rPr>
              <w:t>8</w:t>
            </w:r>
          </w:p>
        </w:tc>
      </w:tr>
      <w:tr w:rsidR="000D21E7" w:rsidRPr="00FA21DA" w14:paraId="4BA300CA" w14:textId="77777777" w:rsidTr="00C90B12">
        <w:trPr>
          <w:jc w:val="center"/>
        </w:trPr>
        <w:tc>
          <w:tcPr>
            <w:tcW w:w="3397" w:type="dxa"/>
          </w:tcPr>
          <w:p w14:paraId="701857B4" w14:textId="77777777" w:rsidR="000D21E7" w:rsidRPr="00E17DFE" w:rsidRDefault="000D21E7" w:rsidP="00C90B12">
            <w:pPr>
              <w:rPr>
                <w:sz w:val="20"/>
                <w:szCs w:val="20"/>
              </w:rPr>
            </w:pPr>
            <w:r w:rsidRPr="00E17DFE">
              <w:rPr>
                <w:sz w:val="20"/>
                <w:szCs w:val="20"/>
              </w:rPr>
              <w:t xml:space="preserve">% Youth given MDA               </w:t>
            </w:r>
          </w:p>
        </w:tc>
        <w:tc>
          <w:tcPr>
            <w:tcW w:w="629" w:type="dxa"/>
          </w:tcPr>
          <w:p w14:paraId="70E9926B" w14:textId="597DE764" w:rsidR="000D21E7" w:rsidRPr="00E17DFE" w:rsidRDefault="00E17DFE" w:rsidP="005A4215">
            <w:pPr>
              <w:rPr>
                <w:sz w:val="20"/>
                <w:szCs w:val="20"/>
              </w:rPr>
            </w:pPr>
            <w:r w:rsidRPr="00E17DFE">
              <w:rPr>
                <w:sz w:val="20"/>
                <w:szCs w:val="20"/>
              </w:rPr>
              <w:t>34</w:t>
            </w:r>
          </w:p>
        </w:tc>
      </w:tr>
    </w:tbl>
    <w:p w14:paraId="1832AE33" w14:textId="77777777" w:rsidR="00E128FC" w:rsidRDefault="00E128FC" w:rsidP="00843C74">
      <w:pPr>
        <w:rPr>
          <w:highlight w:val="yellow"/>
        </w:rPr>
      </w:pPr>
    </w:p>
    <w:p w14:paraId="36782A54" w14:textId="6ADDD624" w:rsidR="00843C74" w:rsidRPr="00E128FC" w:rsidRDefault="00843C74" w:rsidP="00843C74">
      <w:r w:rsidRPr="00E128FC">
        <w:t xml:space="preserve">The result of this policy recommendation is a long-term decrease in the </w:t>
      </w:r>
      <w:r w:rsidR="00E128FC" w:rsidRPr="00E128FC">
        <w:t>total</w:t>
      </w:r>
      <w:r w:rsidRPr="00E128FC">
        <w:t xml:space="preserve"> number of gastroenteric infections (Figure </w:t>
      </w:r>
      <w:r w:rsidR="00E175C4">
        <w:t>39</w:t>
      </w:r>
      <w:r w:rsidRPr="00E128FC">
        <w:t>)</w:t>
      </w:r>
    </w:p>
    <w:p w14:paraId="256DB6CD" w14:textId="77777777" w:rsidR="00E175C4" w:rsidRDefault="00843C74" w:rsidP="00E175C4">
      <w:pPr>
        <w:keepNext/>
        <w:jc w:val="center"/>
      </w:pPr>
      <w:r>
        <w:rPr>
          <w:noProof/>
        </w:rPr>
        <w:lastRenderedPageBreak/>
        <w:drawing>
          <wp:inline distT="0" distB="0" distL="0" distR="0" wp14:anchorId="0CC5EE0D" wp14:editId="13DBA1B4">
            <wp:extent cx="3498850" cy="2332566"/>
            <wp:effectExtent l="0" t="0" r="6350" b="0"/>
            <wp:docPr id="1032" name="Picture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510071" cy="2340047"/>
                    </a:xfrm>
                    <a:prstGeom prst="rect">
                      <a:avLst/>
                    </a:prstGeom>
                  </pic:spPr>
                </pic:pic>
              </a:graphicData>
            </a:graphic>
          </wp:inline>
        </w:drawing>
      </w:r>
    </w:p>
    <w:p w14:paraId="3AFCBC05" w14:textId="0F59A4B0" w:rsidR="00843C74" w:rsidRDefault="00E175C4" w:rsidP="00E175C4">
      <w:pPr>
        <w:pStyle w:val="Caption"/>
      </w:pPr>
      <w:bookmarkStart w:id="83" w:name="_Toc16452073"/>
      <w:r>
        <w:t xml:space="preserve">Figure </w:t>
      </w:r>
      <w:fldSimple w:instr=" SEQ Figure \* ARABIC ">
        <w:r w:rsidR="00706E95">
          <w:rPr>
            <w:noProof/>
          </w:rPr>
          <w:t>39</w:t>
        </w:r>
      </w:fldSimple>
      <w:r>
        <w:t>: Impact of PF4 recommendation on total gastroenteric infections</w:t>
      </w:r>
      <w:bookmarkEnd w:id="83"/>
    </w:p>
    <w:p w14:paraId="0C9848A5" w14:textId="77777777" w:rsidR="00E175C4" w:rsidRPr="00E175C4" w:rsidRDefault="00E175C4" w:rsidP="00E175C4"/>
    <w:p w14:paraId="0532669A" w14:textId="0F141FD4" w:rsidR="00680AE7" w:rsidRPr="00680AE7" w:rsidRDefault="00680AE7" w:rsidP="00E128FC">
      <w:r w:rsidRPr="00680AE7">
        <w:t xml:space="preserve">Figure 39 highlights the impact of the recommended policy using the multi-disease formulation, which is a significant decrease in the overall number of gastroenteric infections in Uganda. </w:t>
      </w:r>
      <w:r w:rsidR="00E128FC" w:rsidRPr="00680AE7">
        <w:t xml:space="preserve">Because it includes ORT, it performs well at reducing mortality levels from rotavirus, </w:t>
      </w:r>
      <w:r w:rsidR="00E128FC" w:rsidRPr="00680AE7">
        <w:rPr>
          <w:i/>
        </w:rPr>
        <w:t>cryptosporidium</w:t>
      </w:r>
      <w:r w:rsidR="00E128FC" w:rsidRPr="00680AE7">
        <w:t xml:space="preserve">, and </w:t>
      </w:r>
      <w:r w:rsidR="00E128FC" w:rsidRPr="00680AE7">
        <w:rPr>
          <w:i/>
        </w:rPr>
        <w:t>E. coli</w:t>
      </w:r>
      <w:r w:rsidR="00E128FC" w:rsidRPr="00680AE7">
        <w:t xml:space="preserve">. And since it includes sanitation and hygiene infrastructure improvements, the overall morbidity and prevalence of all four diseases is reduced. These features are highlighted in </w:t>
      </w:r>
      <w:r w:rsidRPr="00680AE7">
        <w:t>the final policy re-evaluation, where this policy is tested under the other problem perspectives.</w:t>
      </w:r>
    </w:p>
    <w:p w14:paraId="0B136C3C" w14:textId="416E8402" w:rsidR="00693443" w:rsidRDefault="00693443" w:rsidP="00693443">
      <w:pPr>
        <w:pStyle w:val="Heading3"/>
      </w:pPr>
      <w:r>
        <w:t xml:space="preserve">Re-evaluation: Policy recommendation </w:t>
      </w:r>
    </w:p>
    <w:p w14:paraId="47CB1DB6" w14:textId="74645652" w:rsidR="00843C74" w:rsidRPr="00843C74" w:rsidRDefault="00843C74" w:rsidP="00843C74">
      <w:r>
        <w:t xml:space="preserve">How does the multi-disease PF4 policy recommendation perform under the other (short term/single-disease) perspectives? Here, the recommended policy is re-evaluated under the other formulations. </w:t>
      </w:r>
    </w:p>
    <w:p w14:paraId="6616CA4D" w14:textId="74CEEF53" w:rsidR="00680AE7" w:rsidRPr="00680AE7" w:rsidRDefault="00680AE7" w:rsidP="00680AE7">
      <w:pPr>
        <w:pStyle w:val="Heading4"/>
      </w:pPr>
      <w:r w:rsidRPr="00680AE7">
        <w:t>Re-evaluate PF4 recommendation under PF1</w:t>
      </w:r>
    </w:p>
    <w:p w14:paraId="14A18CFC" w14:textId="323EE900" w:rsidR="00E128FC" w:rsidRPr="00680AE7" w:rsidRDefault="00680AE7" w:rsidP="00843C74">
      <w:r w:rsidRPr="00680AE7">
        <w:t>The r</w:t>
      </w:r>
      <w:r w:rsidR="00843C74" w:rsidRPr="00680AE7">
        <w:t>esult of putting PF4 robu</w:t>
      </w:r>
      <w:r w:rsidRPr="00680AE7">
        <w:t xml:space="preserve">st policy into PF1 formulation is shown in Figure </w:t>
      </w:r>
      <w:r>
        <w:t>40</w:t>
      </w:r>
      <w:r w:rsidRPr="00680AE7">
        <w:t xml:space="preserve">. Because this recommended package includes both sanitation and vaccination, the policy </w:t>
      </w:r>
      <w:r w:rsidR="00E128FC" w:rsidRPr="00680AE7">
        <w:t>performs well against rotavirus</w:t>
      </w:r>
      <w:r w:rsidRPr="00680AE7">
        <w:t xml:space="preserve"> in children over the long term</w:t>
      </w:r>
      <w:r w:rsidR="00E128FC" w:rsidRPr="00680AE7">
        <w:t>.</w:t>
      </w:r>
    </w:p>
    <w:p w14:paraId="715E3DE7" w14:textId="77777777" w:rsidR="00680AE7" w:rsidRDefault="00843C74" w:rsidP="00680AE7">
      <w:pPr>
        <w:keepNext/>
        <w:jc w:val="center"/>
      </w:pPr>
      <w:r>
        <w:rPr>
          <w:noProof/>
        </w:rPr>
        <w:drawing>
          <wp:inline distT="0" distB="0" distL="0" distR="0" wp14:anchorId="00BF89AC" wp14:editId="692D2264">
            <wp:extent cx="2581275" cy="1720850"/>
            <wp:effectExtent l="0" t="0" r="952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586980" cy="1724653"/>
                    </a:xfrm>
                    <a:prstGeom prst="rect">
                      <a:avLst/>
                    </a:prstGeom>
                  </pic:spPr>
                </pic:pic>
              </a:graphicData>
            </a:graphic>
          </wp:inline>
        </w:drawing>
      </w:r>
    </w:p>
    <w:p w14:paraId="4A37FEAB" w14:textId="0FAD1389" w:rsidR="00843C74" w:rsidRDefault="00680AE7" w:rsidP="00680AE7">
      <w:pPr>
        <w:pStyle w:val="Caption"/>
        <w:rPr>
          <w:highlight w:val="yellow"/>
        </w:rPr>
      </w:pPr>
      <w:bookmarkStart w:id="84" w:name="_Toc16452074"/>
      <w:r>
        <w:t xml:space="preserve">Figure </w:t>
      </w:r>
      <w:fldSimple w:instr=" SEQ Figure \* ARABIC ">
        <w:r w:rsidR="00706E95">
          <w:rPr>
            <w:noProof/>
          </w:rPr>
          <w:t>40</w:t>
        </w:r>
      </w:fldSimple>
      <w:r>
        <w:t xml:space="preserve">: Recommended policy </w:t>
      </w:r>
      <w:r w:rsidR="00144C2B">
        <w:t>against rotavirus in children</w:t>
      </w:r>
      <w:bookmarkEnd w:id="84"/>
    </w:p>
    <w:p w14:paraId="4CF5D55F" w14:textId="1CD59ED1" w:rsidR="00680AE7" w:rsidRPr="00680AE7" w:rsidRDefault="00680AE7" w:rsidP="00680AE7">
      <w:pPr>
        <w:pStyle w:val="Heading4"/>
        <w:numPr>
          <w:ilvl w:val="3"/>
          <w:numId w:val="21"/>
        </w:numPr>
      </w:pPr>
      <w:r w:rsidRPr="00680AE7">
        <w:lastRenderedPageBreak/>
        <w:t>Re-evaluate PF4 recommendation under PF</w:t>
      </w:r>
      <w:r>
        <w:t>2</w:t>
      </w:r>
    </w:p>
    <w:p w14:paraId="678B3F5F" w14:textId="77A85015" w:rsidR="00680AE7" w:rsidRDefault="00680AE7" w:rsidP="00843C74">
      <w:pPr>
        <w:rPr>
          <w:highlight w:val="yellow"/>
        </w:rPr>
      </w:pPr>
      <w:r>
        <w:t>Figure 41 highlights the policy performance of the PF4 recommendation under the ascariasis-focused problem perspective.  The package includes moderate measures of MDA, which helps to quickly initiate the decrease in Youth DALYs. With the improvements in sanitation infrastructure and maintenance, these benefits are sustained over the long term.</w:t>
      </w:r>
    </w:p>
    <w:p w14:paraId="50238552" w14:textId="77777777" w:rsidR="00680AE7" w:rsidRDefault="00843C74" w:rsidP="00144C2B">
      <w:pPr>
        <w:keepNext/>
        <w:jc w:val="center"/>
      </w:pPr>
      <w:r>
        <w:rPr>
          <w:noProof/>
        </w:rPr>
        <w:drawing>
          <wp:inline distT="0" distB="0" distL="0" distR="0" wp14:anchorId="6189ED7B" wp14:editId="03687828">
            <wp:extent cx="3407898" cy="2271932"/>
            <wp:effectExtent l="0" t="0" r="254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417631" cy="2278421"/>
                    </a:xfrm>
                    <a:prstGeom prst="rect">
                      <a:avLst/>
                    </a:prstGeom>
                  </pic:spPr>
                </pic:pic>
              </a:graphicData>
            </a:graphic>
          </wp:inline>
        </w:drawing>
      </w:r>
    </w:p>
    <w:p w14:paraId="4E5B9DFE" w14:textId="265AC9D9" w:rsidR="00843C74" w:rsidRDefault="00680AE7" w:rsidP="00144C2B">
      <w:pPr>
        <w:pStyle w:val="Caption"/>
      </w:pPr>
      <w:bookmarkStart w:id="85" w:name="_Toc16452075"/>
      <w:r>
        <w:t xml:space="preserve">Figure </w:t>
      </w:r>
      <w:fldSimple w:instr=" SEQ Figure \* ARABIC ">
        <w:r w:rsidR="00706E95">
          <w:rPr>
            <w:noProof/>
          </w:rPr>
          <w:t>41</w:t>
        </w:r>
      </w:fldSimple>
      <w:r w:rsidR="00144C2B">
        <w:t>: Recommended policy against ascariasis in youth</w:t>
      </w:r>
      <w:bookmarkEnd w:id="85"/>
    </w:p>
    <w:p w14:paraId="7D698610" w14:textId="13836A84" w:rsidR="00144C2B" w:rsidRDefault="00144C2B" w:rsidP="00144C2B">
      <w:pPr>
        <w:rPr>
          <w:highlight w:val="yellow"/>
        </w:rPr>
      </w:pPr>
    </w:p>
    <w:p w14:paraId="21E34BE1" w14:textId="78153958" w:rsidR="00144C2B" w:rsidRPr="00680AE7" w:rsidRDefault="00144C2B" w:rsidP="00144C2B">
      <w:pPr>
        <w:pStyle w:val="Heading4"/>
        <w:numPr>
          <w:ilvl w:val="3"/>
          <w:numId w:val="22"/>
        </w:numPr>
      </w:pPr>
      <w:r w:rsidRPr="00680AE7">
        <w:t>Re-evaluate PF4 recommendation under PF</w:t>
      </w:r>
      <w:r>
        <w:t>3</w:t>
      </w:r>
    </w:p>
    <w:p w14:paraId="339A0D9D" w14:textId="49468CCA" w:rsidR="00144C2B" w:rsidRPr="00144C2B" w:rsidRDefault="00144C2B" w:rsidP="00144C2B">
      <w:pPr>
        <w:rPr>
          <w:highlight w:val="yellow"/>
        </w:rPr>
      </w:pPr>
      <w:r>
        <w:t>Finally, Figure 42 shows the performance of PF4’s multi-disease recommendation for the short term. Because the package includes ORT measures, the policy performance of the PF4 recommendation under the ascariasis-focused problem perspective.  The package includes fast-acting ORT measures to bring down the number of child deaths quickly. Due to the improvements in sanitation infrastructure, these benefits are sustained over time.</w:t>
      </w:r>
    </w:p>
    <w:p w14:paraId="0F7F3C3C" w14:textId="77777777" w:rsidR="00144C2B" w:rsidRDefault="00843C74" w:rsidP="00144C2B">
      <w:pPr>
        <w:keepNext/>
        <w:jc w:val="center"/>
      </w:pPr>
      <w:r>
        <w:rPr>
          <w:noProof/>
        </w:rPr>
        <w:drawing>
          <wp:inline distT="0" distB="0" distL="0" distR="0" wp14:anchorId="59D63C4B" wp14:editId="0AD3F812">
            <wp:extent cx="3429000" cy="2286000"/>
            <wp:effectExtent l="0" t="0" r="0" b="0"/>
            <wp:docPr id="1024" name="Picture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436980" cy="2291320"/>
                    </a:xfrm>
                    <a:prstGeom prst="rect">
                      <a:avLst/>
                    </a:prstGeom>
                  </pic:spPr>
                </pic:pic>
              </a:graphicData>
            </a:graphic>
          </wp:inline>
        </w:drawing>
      </w:r>
    </w:p>
    <w:p w14:paraId="5914BAD5" w14:textId="2ADD2690" w:rsidR="00843C74" w:rsidRDefault="00144C2B" w:rsidP="00144C2B">
      <w:pPr>
        <w:pStyle w:val="Caption"/>
        <w:rPr>
          <w:highlight w:val="yellow"/>
        </w:rPr>
      </w:pPr>
      <w:bookmarkStart w:id="86" w:name="_Toc16452076"/>
      <w:r>
        <w:t xml:space="preserve">Figure </w:t>
      </w:r>
      <w:fldSimple w:instr=" SEQ Figure \* ARABIC ">
        <w:r w:rsidR="00706E95">
          <w:rPr>
            <w:noProof/>
          </w:rPr>
          <w:t>42</w:t>
        </w:r>
      </w:fldSimple>
      <w:r>
        <w:t>: Recommended policy for children in the immediate term</w:t>
      </w:r>
      <w:bookmarkEnd w:id="86"/>
    </w:p>
    <w:p w14:paraId="0FE2CEA2" w14:textId="1B031622" w:rsidR="00EC57B3" w:rsidRDefault="00EC57B3" w:rsidP="00EC57B3"/>
    <w:p w14:paraId="27E14D25" w14:textId="7B12A1C7" w:rsidR="00531F8F" w:rsidRPr="008114FF" w:rsidRDefault="00531F8F" w:rsidP="008763C9">
      <w:pPr>
        <w:pStyle w:val="Heading5"/>
      </w:pPr>
      <w:r>
        <w:lastRenderedPageBreak/>
        <w:t>Stress Testing Conclusion</w:t>
      </w:r>
    </w:p>
    <w:p w14:paraId="66ED0345" w14:textId="2B8788B1" w:rsidR="009B0443" w:rsidRPr="0023777C" w:rsidRDefault="009B0443" w:rsidP="009B0443">
      <w:r w:rsidRPr="009B0443">
        <w:t xml:space="preserve">In this section, the non-dominated sets of promising policy options from the directed search were subjected to computational exploration by systematically varying the uncertain parameters. By testing the policy options against a wider range of uncertainties (beyond the initially-specified reference scenario), the performance of policies under a much broader uncertainty ensemble is provided. Specifically, </w:t>
      </w:r>
      <w:r w:rsidR="00851E4C" w:rsidRPr="009B0443">
        <w:t xml:space="preserve">the performance of candidate strategies </w:t>
      </w:r>
      <w:r w:rsidRPr="009B0443">
        <w:t xml:space="preserve">was re-evaluated </w:t>
      </w:r>
      <w:r w:rsidR="00851E4C" w:rsidRPr="009B0443">
        <w:t xml:space="preserve">under a computationally generated </w:t>
      </w:r>
      <w:r w:rsidR="00144C2B">
        <w:t>30</w:t>
      </w:r>
      <w:r w:rsidRPr="009B0443">
        <w:t>0-point uncertainty ensemble</w:t>
      </w:r>
      <w:r w:rsidR="00851E4C" w:rsidRPr="009B0443">
        <w:t xml:space="preserve">, </w:t>
      </w:r>
      <w:r>
        <w:t>leading to sets of</w:t>
      </w:r>
      <w:r w:rsidR="003C516F" w:rsidRPr="009B0443">
        <w:t xml:space="preserve"> strategies </w:t>
      </w:r>
      <w:r>
        <w:t xml:space="preserve">that </w:t>
      </w:r>
      <w:r w:rsidR="003C516F" w:rsidRPr="009B0443">
        <w:t>are</w:t>
      </w:r>
      <w:r w:rsidR="00851E4C" w:rsidRPr="009B0443">
        <w:t xml:space="preserve"> not only</w:t>
      </w:r>
      <w:r w:rsidR="003C516F" w:rsidRPr="009B0443">
        <w:t xml:space="preserve"> approximately</w:t>
      </w:r>
      <w:r w:rsidR="00531F8F" w:rsidRPr="009B0443">
        <w:t xml:space="preserve"> “optimal”</w:t>
      </w:r>
      <w:r w:rsidR="00851E4C" w:rsidRPr="009B0443">
        <w:t xml:space="preserve"> but also robust against many different</w:t>
      </w:r>
      <w:r w:rsidRPr="009B0443">
        <w:t xml:space="preserve"> plausible</w:t>
      </w:r>
      <w:r w:rsidR="00851E4C" w:rsidRPr="009B0443">
        <w:t xml:space="preserve"> futures. </w:t>
      </w:r>
      <w:r w:rsidRPr="008114FF">
        <w:t>The benefit of this process is that it can help decision makers realize which strategies are most se</w:t>
      </w:r>
      <w:r>
        <w:t xml:space="preserve">nsitive to </w:t>
      </w:r>
      <w:r w:rsidRPr="0023777C">
        <w:t xml:space="preserve">deviations from the reference scenario. </w:t>
      </w:r>
    </w:p>
    <w:p w14:paraId="56D6868B" w14:textId="6827697C" w:rsidR="009B0443" w:rsidRDefault="009B0443" w:rsidP="009B0443">
      <w:r w:rsidRPr="0023777C">
        <w:t>The robustness of re-evaluated policy options was calculated using a 90</w:t>
      </w:r>
      <w:r w:rsidRPr="0023777C">
        <w:rPr>
          <w:vertAlign w:val="superscript"/>
        </w:rPr>
        <w:t>th</w:t>
      </w:r>
      <w:r w:rsidRPr="0023777C">
        <w:t xml:space="preserve"> percentile minimax regret formula. The use of this regret metric is appropriate because there is little to no probabilistic information about the uncertain parameters and it is assumed that public health policymakers have a relatively high level of risk aversion due to the high-stakes nature of the problem. Defining robustness from a regret perspective is useful for comparing alternative strategies to one another</w:t>
      </w:r>
      <w:r w:rsidR="00693443">
        <w:t xml:space="preserve"> while maintaining transparency</w:t>
      </w:r>
      <w:r w:rsidRPr="0023777C">
        <w:t xml:space="preserve">. It is especially appropriate for health development policymakers, who may want to know which policy option they will likely regret least in a few years if they invest in it now. </w:t>
      </w:r>
    </w:p>
    <w:p w14:paraId="4B069995" w14:textId="1EA67A42" w:rsidR="00144C2B" w:rsidRPr="0023777C" w:rsidRDefault="00144C2B" w:rsidP="009B0443">
      <w:r>
        <w:t xml:space="preserve">Future replications of these experiments should seek to evaluate policy performance against a larger uncertainty ensemble to increase the robustness of the findings. Additionally, the full version of the multi-disease model contains 18 policy levers, though this </w:t>
      </w:r>
      <w:r w:rsidR="00165679">
        <w:t>thesis</w:t>
      </w:r>
      <w:r>
        <w:t xml:space="preserve"> has only included ten of them in order to maintain clarity </w:t>
      </w:r>
      <w:r w:rsidR="00165679">
        <w:t>in the discussions and visualizations</w:t>
      </w:r>
      <w:r>
        <w:t xml:space="preserve">. It would be insightful to analyze these additional levers to gain a more nuanced perception of the differences </w:t>
      </w:r>
      <w:r w:rsidR="00165679">
        <w:t>in solution sets between</w:t>
      </w:r>
      <w:r>
        <w:t xml:space="preserve"> prob</w:t>
      </w:r>
      <w:r w:rsidR="00165679">
        <w:t>lem formulations.</w:t>
      </w:r>
      <w:r>
        <w:t xml:space="preserve"> </w:t>
      </w:r>
      <w:r w:rsidR="00165679">
        <w:t xml:space="preserve">Furthermore, the experiments could be run at the district level and compared to the national perspectives used here. This is a potentially interesting research extension to see how the identification of “optimal” solution sets is different for local-level policymakers. Also, it would be easier to get more accurate local data sets (especially for well-studied districts like Kampala). </w:t>
      </w:r>
    </w:p>
    <w:p w14:paraId="18A7AACF" w14:textId="59D6C7E6" w:rsidR="00A02BF3" w:rsidRDefault="00A02BF3" w:rsidP="00A02BF3">
      <w:r w:rsidRPr="008E2AEA">
        <w:t xml:space="preserve">The stress-testing and regret calculations of this section resulted in a set of robust policy options for each problem perspective. </w:t>
      </w:r>
      <w:r w:rsidR="008E2AEA" w:rsidRPr="0023777C">
        <w:t xml:space="preserve">Using parallel coordinate plots, regret tradeoffs for each problem formulation could be considered. </w:t>
      </w:r>
      <w:r w:rsidR="00693443" w:rsidRPr="008E2AEA">
        <w:t>This was narrowed down to a single policy recommendation by re-</w:t>
      </w:r>
      <w:r w:rsidR="008E2AEA">
        <w:t>evaluating the strategy proposed by the long term, multi-disease perspective under the other problem formulations.</w:t>
      </w:r>
      <w:r w:rsidR="00693443" w:rsidRPr="008E2AEA">
        <w:t xml:space="preserve"> </w:t>
      </w:r>
      <w:r w:rsidR="008E2AEA">
        <w:t>I</w:t>
      </w:r>
      <w:r w:rsidR="00693443" w:rsidRPr="008E2AEA">
        <w:t xml:space="preserve">n an actual policy setting, the choice of final policy should be done with close involvement of the decision makers (perhaps iteratively, requiring more analysis). </w:t>
      </w:r>
      <w:r w:rsidRPr="008E2AEA">
        <w:t>In the next and final step of MORDM, these set of robust candidate strategies are subjected to scenario discovery to identify remaining vulnerabilities.</w:t>
      </w:r>
    </w:p>
    <w:p w14:paraId="1FBFAA55" w14:textId="77777777" w:rsidR="008E2AEA" w:rsidRDefault="008E2AEA" w:rsidP="00A02BF3"/>
    <w:p w14:paraId="7CEAC272" w14:textId="77777777" w:rsidR="008E2AEA" w:rsidRPr="008E2AEA" w:rsidRDefault="008E2AEA" w:rsidP="00A02BF3"/>
    <w:p w14:paraId="571AF3DE" w14:textId="61E667BA" w:rsidR="00A02BF3" w:rsidRDefault="00A02BF3" w:rsidP="00562EDF"/>
    <w:p w14:paraId="07E6A77B" w14:textId="513E7944" w:rsidR="00903066" w:rsidRPr="008114FF" w:rsidRDefault="00903066" w:rsidP="00BC03B4">
      <w:pPr>
        <w:rPr>
          <w:color w:val="000000" w:themeColor="text1"/>
          <w:sz w:val="44"/>
        </w:rPr>
      </w:pPr>
      <w:r w:rsidRPr="008114FF">
        <w:br w:type="page"/>
      </w:r>
    </w:p>
    <w:p w14:paraId="63096AC0" w14:textId="5C22DCC7" w:rsidR="000F195A" w:rsidRPr="008114FF" w:rsidRDefault="0070094D" w:rsidP="000F195A">
      <w:r>
        <w:rPr>
          <w:noProof/>
        </w:rPr>
        <w:lastRenderedPageBreak/>
        <w:drawing>
          <wp:inline distT="0" distB="0" distL="0" distR="0" wp14:anchorId="459820CA" wp14:editId="5162E9E2">
            <wp:extent cx="5826642" cy="848984"/>
            <wp:effectExtent l="0" t="0" r="3175" b="8890"/>
            <wp:docPr id="1030" name="Picture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906099" cy="860562"/>
                    </a:xfrm>
                    <a:prstGeom prst="rect">
                      <a:avLst/>
                    </a:prstGeom>
                    <a:noFill/>
                  </pic:spPr>
                </pic:pic>
              </a:graphicData>
            </a:graphic>
          </wp:inline>
        </w:drawing>
      </w:r>
    </w:p>
    <w:p w14:paraId="2B1C4D83" w14:textId="7425A3CA" w:rsidR="0008393F" w:rsidRPr="008114FF" w:rsidRDefault="0008393F" w:rsidP="002104DF">
      <w:pPr>
        <w:pStyle w:val="Heading2"/>
      </w:pPr>
      <w:bookmarkStart w:id="87" w:name="_Toc16451940"/>
      <w:r w:rsidRPr="008114FF">
        <w:t>Identify vulnerabilities</w:t>
      </w:r>
      <w:bookmarkEnd w:id="87"/>
    </w:p>
    <w:p w14:paraId="35C8DAD5" w14:textId="0B61642C" w:rsidR="007A71D6" w:rsidRPr="008114FF" w:rsidRDefault="009A477D" w:rsidP="005824BE">
      <w:r w:rsidRPr="008114FF">
        <w:t>The previous step focused on identifying a robust set of candidate strategies, which perform well against a variety of plausible future states of the w</w:t>
      </w:r>
      <w:r w:rsidR="001D70A9">
        <w:t xml:space="preserve">orld. Now, we might address </w:t>
      </w:r>
      <w:r w:rsidR="001D70A9">
        <w:rPr>
          <w:rFonts w:eastAsia="Calibri"/>
        </w:rPr>
        <w:t>Sub-Research Question 5:</w:t>
      </w:r>
      <w:r w:rsidR="001D70A9" w:rsidRPr="008114FF">
        <w:rPr>
          <w:rFonts w:eastAsia="Calibri"/>
          <w:b/>
        </w:rPr>
        <w:t xml:space="preserve"> </w:t>
      </w:r>
      <w:r w:rsidRPr="00693443">
        <w:rPr>
          <w:b/>
        </w:rPr>
        <w:t>“Under what plausible future states of the world are the robust policy options vulnerable?”</w:t>
      </w:r>
      <w:r w:rsidR="009F1DEC" w:rsidRPr="008114FF">
        <w:rPr>
          <w:b/>
          <w:i/>
        </w:rPr>
        <w:t xml:space="preserve"> </w:t>
      </w:r>
      <w:r w:rsidR="00D4335A">
        <w:rPr>
          <w:b/>
          <w:i/>
        </w:rPr>
        <w:t xml:space="preserve"> </w:t>
      </w:r>
      <w:r w:rsidR="00677EA0" w:rsidRPr="008114FF">
        <w:t xml:space="preserve">These important scenarios (which can be difficult to arrive at without computational assistance) are </w:t>
      </w:r>
      <w:r w:rsidR="00677EA0" w:rsidRPr="00693443">
        <w:t xml:space="preserve">determined through the process of scenario discovery. </w:t>
      </w:r>
      <w:r w:rsidR="005824BE" w:rsidRPr="00693443">
        <w:t xml:space="preserve">As described in the Methodology section, a statistical </w:t>
      </w:r>
      <w:r w:rsidR="009F1DEC" w:rsidRPr="00693443">
        <w:t>bump-hunting</w:t>
      </w:r>
      <w:r w:rsidR="005824BE" w:rsidRPr="00693443">
        <w:t xml:space="preserve"> </w:t>
      </w:r>
      <w:r w:rsidR="005824BE" w:rsidRPr="008114FF">
        <w:t xml:space="preserve">algorithm known as PRIM is used to identify regions of the large, multi-dimensional uncertainty space where the robust policies </w:t>
      </w:r>
      <w:r w:rsidR="007836B6" w:rsidRPr="008114FF">
        <w:t>are vulnerable to failure</w:t>
      </w:r>
      <w:r w:rsidR="005824BE" w:rsidRPr="008114FF">
        <w:t xml:space="preserve">. </w:t>
      </w:r>
      <w:r w:rsidR="007A71D6" w:rsidRPr="008114FF">
        <w:t xml:space="preserve">Here, the definition of policy </w:t>
      </w:r>
      <w:r w:rsidR="007A71D6" w:rsidRPr="007A71D6">
        <w:rPr>
          <w:b/>
        </w:rPr>
        <w:t>vulnerability</w:t>
      </w:r>
      <w:r w:rsidR="007A71D6" w:rsidRPr="008114FF">
        <w:t xml:space="preserve"> is adapted from </w:t>
      </w:r>
      <w:r w:rsidR="007A71D6" w:rsidRPr="008114FF">
        <w:fldChar w:fldCharType="begin"/>
      </w:r>
      <w:r w:rsidR="007A71D6" w:rsidRPr="008114FF">
        <w:instrText xml:space="preserve"> ADDIN ZOTERO_ITEM CSL_CITATION {"citationID":"t0rtihjB","properties":{"formattedCitation":"(Herman et al., 2015)","plainCitation":"(Herman et al., 2015)","noteIndex":0},"citationItems":[{"id":592,"uris":["http://zotero.org/users/5402571/items/MR3N3Y85"],"uri":["http://zotero.org/users/5402571/items/MR3N3Y85"],"itemData":{"id":592,"type":"article-journal","title":"How Should Robustness Be Defined for Water Systems Planning under Change?","container-title":"Journal of Water Resources Planning and Management","page":"04015012","volume":"141","issue":"10","source":"DOI.org (Crossref)","abstract":"Water systems planners have long recognized the need for robust solutions capable of withstanding deviations from the conditions for which they were designed. Robustness analyses have shifted from expected utility to exploratory bottom-up approaches which identify vulnerable scenarios prior to assigning likelihoods. Examples include Robust Decision Making (RDM), Decision Scaling, Info-Gap, and Many-Objective Robust Decision Making (MORDM). We propose a taxonomy of robustness frameworks to compare and contrast these approaches based on their methods of (1) alternative generation, (2) sampling of states of the world, (3) quantification of robustness measures, and (4) sensitivity analysis to identify important uncertainties. Building from the proposed taxonomy, we use a regional urban water supply case study in the Research Triangle region of North Carolina to illustrate the decision-relevant consequences that emerge from each of these choices. Results indicate that the methodological choices in the taxonomy lead to the selection of substantially different planning alternatives, underscoring the importance of an informed definition of robustness. Moreover, the results show that some commonly employed methodological choices and definitions of robustness can have undesired consequences when ranking decision alternatives. For the demonstrated test case, recommendations for overcoming these issues include: (1) decision alternatives should be searched rather than prespecified, (2) dominant uncertainties should be discovered through sensitivity analysis rather than assumed, and (3) a carefully elicited multivariate satisficing measure of robustness allows stakeholders to achieve their problem-specific performance requirements. This work emphasizes the importance of an informed problem formulation for systems facing challenging performance tradeoffs and provides a common vocabulary to link the robustness frameworks widely used in the field of water systems planning. DOI: 10.1061/(ASCE)WR.1943-5452.0000509. © 2015 American Society of Civil Engineers.","DOI":"10.1061/(ASCE)WR.1943-5452.0000509","ISSN":"0733-9496, 1943-5452","journalAbbreviation":"J. Water Resour. Plann. Manage.","language":"en","author":[{"family":"Herman","given":"Jonathan D."},{"family":"Reed","given":"Patrick M."},{"family":"Zeff","given":"Harrison B."},{"family":"Characklis","given":"Gregory W."}],"issued":{"date-parts":[["2015",10]]}}}],"schema":"https://github.com/citation-style-language/schema/raw/master/csl-citation.json"} </w:instrText>
      </w:r>
      <w:r w:rsidR="007A71D6" w:rsidRPr="008114FF">
        <w:fldChar w:fldCharType="separate"/>
      </w:r>
      <w:r w:rsidR="007A71D6" w:rsidRPr="008114FF">
        <w:t>(Herman et al., 2015)</w:t>
      </w:r>
      <w:r w:rsidR="007A71D6" w:rsidRPr="008114FF">
        <w:fldChar w:fldCharType="end"/>
      </w:r>
      <w:r w:rsidR="007A71D6" w:rsidRPr="008114FF">
        <w:t xml:space="preserve"> to mean the ranges of deeply uncertain parameters observed to cause policy performance to degrade below a set threshold.</w:t>
      </w:r>
      <w:r w:rsidR="007A71D6">
        <w:t xml:space="preserve"> </w:t>
      </w:r>
      <w:r w:rsidR="005824BE" w:rsidRPr="008114FF">
        <w:t xml:space="preserve"> </w:t>
      </w:r>
    </w:p>
    <w:p w14:paraId="73CA5AAD" w14:textId="1718C711" w:rsidR="008233BC" w:rsidRPr="008114FF" w:rsidRDefault="00D4335A" w:rsidP="00D4335A">
      <w:pPr>
        <w:pStyle w:val="Heading3"/>
      </w:pPr>
      <w:r>
        <w:t>Describing poor performance</w:t>
      </w:r>
    </w:p>
    <w:p w14:paraId="6F7B619C" w14:textId="7CC58048" w:rsidR="008233BC" w:rsidRPr="008114FF" w:rsidRDefault="008C3D0C" w:rsidP="008233BC">
      <w:r w:rsidRPr="008114FF">
        <w:t>How badly does a policy have to perform before it is declared to be a total failure? For many public health problems, it is diffi</w:t>
      </w:r>
      <w:r w:rsidR="007836B6" w:rsidRPr="008114FF">
        <w:t xml:space="preserve">cult to quantify a </w:t>
      </w:r>
      <w:r w:rsidR="008A1CEE" w:rsidRPr="008114FF">
        <w:t xml:space="preserve">number </w:t>
      </w:r>
      <w:r w:rsidR="007836B6" w:rsidRPr="008114FF">
        <w:t xml:space="preserve">that demarcates between “failure” and “not failure.” However, having a performance threshold is useful for scenario discovery when looking for conditions that cause strategies to perform badly. Some policy issues may have a natural boundary or well-characterized stakeholder preferences that make setting this threshold obvious; while other issues may be less well-defined as to what performance value qualifies as a failure </w:t>
      </w:r>
      <w:r w:rsidR="007836B6" w:rsidRPr="008114FF">
        <w:fldChar w:fldCharType="begin"/>
      </w:r>
      <w:r w:rsidR="007836B6" w:rsidRPr="008114FF">
        <w:instrText xml:space="preserve"> ADDIN ZOTERO_ITEM CSL_CITATION {"citationID":"BzG9v5dw","properties":{"formattedCitation":"(Bryant &amp; Lempert, 2010)","plainCitation":"(Bryant &amp; Lempert, 2010)","noteIndex":0},"citationItems":[{"id":589,"uris":["http://zotero.org/users/5402571/items/CY23FTTE"],"uri":["http://zotero.org/users/5402571/items/CY23FTTE"],"itemData":{"id":589,"type":"webpage","title":"Thinking inside the box: A participatory, computer-assisted approach to scenario discovery | Elsevier Enhanced Reader","URL":"https://reader.elsevier.com/reader/sd/pii/S004016250900105X?token=A7FF906C1FDBD4277FE7B2581BAAC07C35E38A987F77679EFB5676D4F1F1E4D5C87007447C85B145AC3046BC7791FEEB","note":"DOI: 10.1016/j.techfore.2009.08.002","title-short":"Thinking inside the box","language":"en","author":[{"family":"Bryant","given":""},{"family":"Lempert","given":"Robert J."}],"issued":{"date-parts":[["2010"]]},"accessed":{"date-parts":[["2019",8,4]]}}}],"schema":"https://github.com/citation-style-language/schema/raw/master/csl-citation.json"} </w:instrText>
      </w:r>
      <w:r w:rsidR="007836B6" w:rsidRPr="008114FF">
        <w:fldChar w:fldCharType="separate"/>
      </w:r>
      <w:r w:rsidR="007836B6" w:rsidRPr="008114FF">
        <w:t>(Bryant &amp; Lempert, 2010)</w:t>
      </w:r>
      <w:r w:rsidR="007836B6" w:rsidRPr="008114FF">
        <w:fldChar w:fldCharType="end"/>
      </w:r>
      <w:r w:rsidR="007836B6" w:rsidRPr="008114FF">
        <w:t>. Public health issues like the current case study are generally of the kind without a clear-cut threshold (since some stakeholders might say that it is unacceptable to have even one life lost).</w:t>
      </w:r>
    </w:p>
    <w:p w14:paraId="228F769C" w14:textId="1898C4DD" w:rsidR="00677EA0" w:rsidRDefault="007836B6" w:rsidP="00677EA0">
      <w:r w:rsidRPr="008114FF">
        <w:t xml:space="preserve">Since this case study does not come with </w:t>
      </w:r>
      <w:r w:rsidR="0058363A" w:rsidRPr="008114FF">
        <w:t xml:space="preserve">an obvious </w:t>
      </w:r>
      <w:r w:rsidRPr="008114FF">
        <w:t xml:space="preserve">threshold, </w:t>
      </w:r>
      <w:r w:rsidR="002A7B2E">
        <w:t>policy failures are defined to be situations where the objective surpasses the 90</w:t>
      </w:r>
      <w:r w:rsidR="002A7B2E" w:rsidRPr="002A7B2E">
        <w:rPr>
          <w:vertAlign w:val="superscript"/>
        </w:rPr>
        <w:t>th</w:t>
      </w:r>
      <w:r w:rsidR="002A7B2E">
        <w:t xml:space="preserve"> percentile of the objective score. </w:t>
      </w:r>
      <w:r w:rsidR="007A71D6">
        <w:t xml:space="preserve">Because </w:t>
      </w:r>
      <w:r w:rsidR="002A7B2E">
        <w:t>it is desirable to minimize all of the objectives, the 90</w:t>
      </w:r>
      <w:r w:rsidR="002A7B2E" w:rsidRPr="002A7B2E">
        <w:rPr>
          <w:vertAlign w:val="superscript"/>
        </w:rPr>
        <w:t>th</w:t>
      </w:r>
      <w:r w:rsidR="002A7B2E">
        <w:t xml:space="preserve"> percentile contains the 10% worst-case </w:t>
      </w:r>
      <w:r w:rsidR="001337C6">
        <w:t>outcomes</w:t>
      </w:r>
      <w:r w:rsidR="002A7B2E">
        <w:t xml:space="preserve">. </w:t>
      </w:r>
      <w:r w:rsidRPr="008114FF">
        <w:t xml:space="preserve">Each policy from the robust set of solutions is either assigned a value of 1 if it exceeds this threshold or </w:t>
      </w:r>
      <w:r w:rsidR="006F7987" w:rsidRPr="008114FF">
        <w:t>else is</w:t>
      </w:r>
      <w:r w:rsidRPr="008114FF">
        <w:t xml:space="preserve"> assigned a zero. </w:t>
      </w:r>
      <w:r w:rsidR="0058363A" w:rsidRPr="008114FF">
        <w:t xml:space="preserve">PRIM aims to maximize both coverage (the fraction of total failure scenarios that lie within the box) and density (the fraction of scenarios within the box that are failures). The result is a series of “boxes” that represent regions of the uncertainty space </w:t>
      </w:r>
      <w:r w:rsidR="006F7987" w:rsidRPr="008114FF">
        <w:t>where otherwise robust policies are vulnerable to poor performance.</w:t>
      </w:r>
      <w:r w:rsidR="00677EA0" w:rsidRPr="008114FF">
        <w:t xml:space="preserve"> Once these vulnerabilities have been identified, </w:t>
      </w:r>
      <w:r w:rsidR="007A71D6">
        <w:t>policymakers</w:t>
      </w:r>
      <w:r w:rsidR="00677EA0" w:rsidRPr="008114FF">
        <w:t xml:space="preserve"> can begin to </w:t>
      </w:r>
      <w:r w:rsidR="008A1CEE" w:rsidRPr="008114FF">
        <w:t>consider</w:t>
      </w:r>
      <w:r w:rsidR="00677EA0" w:rsidRPr="008114FF">
        <w:t xml:space="preserve"> ways of mitigating them. </w:t>
      </w:r>
    </w:p>
    <w:p w14:paraId="37C4FEF1" w14:textId="44259689" w:rsidR="00057BF4" w:rsidRDefault="00057BF4" w:rsidP="00677EA0">
      <w:r>
        <w:br w:type="page"/>
      </w:r>
    </w:p>
    <w:p w14:paraId="0575A28A" w14:textId="2DAE9EE0" w:rsidR="00290FC4" w:rsidRDefault="00843C74" w:rsidP="00AC6BFB">
      <w:pPr>
        <w:pStyle w:val="Heading3"/>
        <w:rPr>
          <w:noProof/>
        </w:rPr>
      </w:pPr>
      <w:r>
        <w:rPr>
          <w:noProof/>
        </w:rPr>
        <w:lastRenderedPageBreak/>
        <w:t>P</w:t>
      </w:r>
      <w:r w:rsidR="001337C6">
        <w:rPr>
          <w:noProof/>
        </w:rPr>
        <w:t xml:space="preserve">roblem </w:t>
      </w:r>
      <w:r>
        <w:rPr>
          <w:noProof/>
        </w:rPr>
        <w:t>F</w:t>
      </w:r>
      <w:r w:rsidR="001337C6">
        <w:rPr>
          <w:noProof/>
        </w:rPr>
        <w:t>ormulation</w:t>
      </w:r>
      <w:r>
        <w:rPr>
          <w:noProof/>
        </w:rPr>
        <w:t xml:space="preserve"> 1 Vulnerabilities</w:t>
      </w:r>
    </w:p>
    <w:p w14:paraId="44F1CA3D" w14:textId="2C684801" w:rsidR="007A71D6" w:rsidRPr="00290FC4" w:rsidRDefault="007A71D6" w:rsidP="007A71D6">
      <w:r>
        <w:t xml:space="preserve">Naturally, the first kind of scenarios a public health policymaker might be interested in are ones where there are a high number of fatalities, even though a supposedly robust policy was put in place. </w:t>
      </w:r>
      <w:r w:rsidR="001337C6">
        <w:t xml:space="preserve">For the rotavirus-only perspective, this means looking for combinations of uncertainties where the number of children dying from rotavirus remains high. </w:t>
      </w:r>
      <w:r w:rsidRPr="00290FC4">
        <w:t xml:space="preserve">Applying PRIM to the </w:t>
      </w:r>
      <w:r>
        <w:t>Mortality objective,</w:t>
      </w:r>
      <w:r w:rsidRPr="00290FC4">
        <w:t xml:space="preserve"> </w:t>
      </w:r>
      <w:r>
        <w:t xml:space="preserve">these </w:t>
      </w:r>
      <w:r w:rsidRPr="00290FC4">
        <w:t xml:space="preserve">scenarios </w:t>
      </w:r>
      <w:r w:rsidR="001337C6">
        <w:t xml:space="preserve">are identified in Figure </w:t>
      </w:r>
      <w:r w:rsidR="00057BF4">
        <w:t>43</w:t>
      </w:r>
      <w:r w:rsidR="001337C6">
        <w:t xml:space="preserve">. </w:t>
      </w:r>
    </w:p>
    <w:p w14:paraId="55672507" w14:textId="78F84ED3" w:rsidR="00057BF4" w:rsidRDefault="00843C74" w:rsidP="00057BF4">
      <w:r>
        <w:rPr>
          <w:noProof/>
        </w:rPr>
        <w:drawing>
          <wp:inline distT="0" distB="0" distL="0" distR="0" wp14:anchorId="71E537D6" wp14:editId="35B843B6">
            <wp:extent cx="2011045" cy="1731715"/>
            <wp:effectExtent l="0" t="0" r="8255" b="1905"/>
            <wp:docPr id="1033" name="Picture 1033" descr="C:\Users\sgross\AppData\Local\Microsoft\Windows\INetCache\Content.MSO\C269344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gross\AppData\Local\Microsoft\Windows\INetCache\Content.MSO\C2693447.tmp"/>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037821" cy="1754772"/>
                    </a:xfrm>
                    <a:prstGeom prst="rect">
                      <a:avLst/>
                    </a:prstGeom>
                    <a:noFill/>
                    <a:ln>
                      <a:noFill/>
                    </a:ln>
                  </pic:spPr>
                </pic:pic>
              </a:graphicData>
            </a:graphic>
          </wp:inline>
        </w:drawing>
      </w:r>
      <w:r w:rsidR="00057BF4">
        <w:tab/>
      </w:r>
      <w:r w:rsidR="00057BF4">
        <w:rPr>
          <w:noProof/>
        </w:rPr>
        <w:drawing>
          <wp:inline distT="0" distB="0" distL="0" distR="0" wp14:anchorId="6BCD844B" wp14:editId="674B1195">
            <wp:extent cx="3398096" cy="1634366"/>
            <wp:effectExtent l="0" t="0" r="0" b="4445"/>
            <wp:docPr id="1034" name="Picture 1034" descr="C:\Users\sgross\AppData\Local\Microsoft\Windows\INetCache\Content.MSO\F6DE6CE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gross\AppData\Local\Microsoft\Windows\INetCache\Content.MSO\F6DE6CED.tmp"/>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441354" cy="1655172"/>
                    </a:xfrm>
                    <a:prstGeom prst="rect">
                      <a:avLst/>
                    </a:prstGeom>
                    <a:noFill/>
                    <a:ln>
                      <a:noFill/>
                    </a:ln>
                  </pic:spPr>
                </pic:pic>
              </a:graphicData>
            </a:graphic>
          </wp:inline>
        </w:drawing>
      </w:r>
    </w:p>
    <w:p w14:paraId="71046996" w14:textId="38D2D828" w:rsidR="00057BF4" w:rsidRDefault="00057BF4" w:rsidP="00057BF4">
      <w:pPr>
        <w:pStyle w:val="Caption"/>
      </w:pPr>
      <w:bookmarkStart w:id="88" w:name="_Toc16452077"/>
      <w:r>
        <w:t xml:space="preserve">Figure </w:t>
      </w:r>
      <w:fldSimple w:instr=" SEQ Figure \* ARABIC ">
        <w:r w:rsidR="00706E95">
          <w:rPr>
            <w:noProof/>
          </w:rPr>
          <w:t>43</w:t>
        </w:r>
      </w:fldSimple>
      <w:r>
        <w:t>: Rotavirus in children – High mortality scenarios</w:t>
      </w:r>
      <w:bookmarkEnd w:id="88"/>
    </w:p>
    <w:p w14:paraId="0100BB0F" w14:textId="62ED4DAC" w:rsidR="00057BF4" w:rsidRPr="00057BF4" w:rsidRDefault="0079306C" w:rsidP="00057BF4">
      <w:pPr>
        <w:pStyle w:val="undercaption"/>
      </w:pPr>
      <w:r w:rsidRPr="00BF4CF4">
        <w:t>Coverage: 0.42; density: 0.84; mass: 0.05.</w:t>
      </w:r>
    </w:p>
    <w:p w14:paraId="637ED9DE" w14:textId="18020590" w:rsidR="00AC6BFB" w:rsidRDefault="001337C6" w:rsidP="00290FC4">
      <w:pPr>
        <w:keepNext/>
        <w:rPr>
          <w:noProof/>
        </w:rPr>
      </w:pPr>
      <w:r>
        <w:rPr>
          <w:noProof/>
        </w:rPr>
        <w:t>The</w:t>
      </w:r>
      <w:r w:rsidR="00AC6BFB">
        <w:rPr>
          <w:noProof/>
        </w:rPr>
        <w:t xml:space="preserve"> </w:t>
      </w:r>
      <w:r>
        <w:rPr>
          <w:noProof/>
        </w:rPr>
        <w:t xml:space="preserve">robust policy options recommended under problem formulation 1 may be vulnerable </w:t>
      </w:r>
      <w:r w:rsidR="00AC6BFB">
        <w:rPr>
          <w:noProof/>
        </w:rPr>
        <w:t xml:space="preserve">to failure if the </w:t>
      </w:r>
      <w:r w:rsidR="00AC6BFB" w:rsidRPr="001337C6">
        <w:rPr>
          <w:i/>
          <w:noProof/>
        </w:rPr>
        <w:t>fraction of people seeking ORT treatment</w:t>
      </w:r>
      <w:r w:rsidR="00AC6BFB">
        <w:rPr>
          <w:noProof/>
        </w:rPr>
        <w:t xml:space="preserve"> in </w:t>
      </w:r>
      <w:r>
        <w:rPr>
          <w:noProof/>
        </w:rPr>
        <w:t>medical centers</w:t>
      </w:r>
      <w:r w:rsidR="00AC6BFB">
        <w:rPr>
          <w:noProof/>
        </w:rPr>
        <w:t xml:space="preserve"> drops below 36%. </w:t>
      </w:r>
      <w:r>
        <w:rPr>
          <w:noProof/>
        </w:rPr>
        <w:t xml:space="preserve">This makes sense, as medical experts can only use ORT to restore infected children if those children are brought in for treatment. </w:t>
      </w:r>
    </w:p>
    <w:p w14:paraId="209C3377" w14:textId="65954DB1" w:rsidR="00B34A28" w:rsidRDefault="00B34A28" w:rsidP="00290FC4">
      <w:pPr>
        <w:keepNext/>
        <w:rPr>
          <w:noProof/>
        </w:rPr>
      </w:pPr>
    </w:p>
    <w:p w14:paraId="3DFFC5E4" w14:textId="096882EA" w:rsidR="00057BF4" w:rsidRDefault="00AC6BFB" w:rsidP="00057BF4">
      <w:pPr>
        <w:keepNext/>
      </w:pPr>
      <w:r>
        <w:rPr>
          <w:noProof/>
        </w:rPr>
        <w:drawing>
          <wp:inline distT="0" distB="0" distL="0" distR="0" wp14:anchorId="70D8F6F9" wp14:editId="638CFFE5">
            <wp:extent cx="1905000" cy="1640402"/>
            <wp:effectExtent l="0" t="0" r="0" b="0"/>
            <wp:docPr id="1036" name="Picture 1036" descr="C:\Users\sgross\AppData\Local\Microsoft\Windows\INetCache\Content.MSO\899D6AA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gross\AppData\Local\Microsoft\Windows\INetCache\Content.MSO\899D6AA8.tmp"/>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921882" cy="1654939"/>
                    </a:xfrm>
                    <a:prstGeom prst="rect">
                      <a:avLst/>
                    </a:prstGeom>
                    <a:noFill/>
                    <a:ln>
                      <a:noFill/>
                    </a:ln>
                  </pic:spPr>
                </pic:pic>
              </a:graphicData>
            </a:graphic>
          </wp:inline>
        </w:drawing>
      </w:r>
      <w:r w:rsidR="00057BF4">
        <w:t xml:space="preserve">  </w:t>
      </w:r>
      <w:r w:rsidR="00057BF4">
        <w:rPr>
          <w:noProof/>
        </w:rPr>
        <w:drawing>
          <wp:inline distT="0" distB="0" distL="0" distR="0" wp14:anchorId="259129F8" wp14:editId="7A585B7E">
            <wp:extent cx="3646247" cy="1598295"/>
            <wp:effectExtent l="0" t="0" r="0" b="1905"/>
            <wp:docPr id="1037" name="Picture 1037" descr="C:\Users\sgross\AppData\Local\Microsoft\Windows\INetCache\Content.MSO\D8192EF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gross\AppData\Local\Microsoft\Windows\INetCache\Content.MSO\D8192EF6.tmp"/>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679034" cy="1612667"/>
                    </a:xfrm>
                    <a:prstGeom prst="rect">
                      <a:avLst/>
                    </a:prstGeom>
                    <a:noFill/>
                    <a:ln>
                      <a:noFill/>
                    </a:ln>
                  </pic:spPr>
                </pic:pic>
              </a:graphicData>
            </a:graphic>
          </wp:inline>
        </w:drawing>
      </w:r>
    </w:p>
    <w:p w14:paraId="1857930C" w14:textId="35CDBB60" w:rsidR="00057BF4" w:rsidRDefault="00057BF4" w:rsidP="00057BF4">
      <w:pPr>
        <w:pStyle w:val="Caption"/>
      </w:pPr>
      <w:bookmarkStart w:id="89" w:name="_Toc16452078"/>
      <w:r>
        <w:t xml:space="preserve">Figure </w:t>
      </w:r>
      <w:fldSimple w:instr=" SEQ Figure \* ARABIC ">
        <w:r w:rsidR="00706E95">
          <w:rPr>
            <w:noProof/>
          </w:rPr>
          <w:t>44</w:t>
        </w:r>
      </w:fldSimple>
      <w:r>
        <w:t>: Rotavirus in children – High morbidity scenarios</w:t>
      </w:r>
      <w:bookmarkEnd w:id="89"/>
    </w:p>
    <w:p w14:paraId="43B2E9D9" w14:textId="0117D9CF" w:rsidR="00BF4CF4" w:rsidRPr="00BF4CF4" w:rsidRDefault="00BF4CF4" w:rsidP="00BF4CF4">
      <w:pPr>
        <w:pStyle w:val="undercaption"/>
      </w:pPr>
      <w:r w:rsidRPr="00BF4CF4">
        <w:t>Coverage: 0.</w:t>
      </w:r>
      <w:r>
        <w:t>4</w:t>
      </w:r>
      <w:r w:rsidR="00B34A28">
        <w:t>1</w:t>
      </w:r>
      <w:r w:rsidRPr="00BF4CF4">
        <w:t>; density: 0.</w:t>
      </w:r>
      <w:r>
        <w:t xml:space="preserve">70, </w:t>
      </w:r>
      <w:r w:rsidRPr="00BF4CF4">
        <w:t xml:space="preserve"> mass: 0.05.</w:t>
      </w:r>
    </w:p>
    <w:p w14:paraId="5000698C" w14:textId="3117FD68" w:rsidR="00AC6BFB" w:rsidRDefault="00AC6BFB" w:rsidP="00290FC4">
      <w:pPr>
        <w:keepNext/>
        <w:rPr>
          <w:noProof/>
        </w:rPr>
      </w:pPr>
      <w:r w:rsidRPr="00AC6BFB">
        <w:rPr>
          <w:noProof/>
        </w:rPr>
        <w:t xml:space="preserve"> </w:t>
      </w:r>
    </w:p>
    <w:p w14:paraId="60949C9B" w14:textId="1FEF629E" w:rsidR="00AC6BFB" w:rsidRDefault="001337C6" w:rsidP="001337C6">
      <w:r>
        <w:t xml:space="preserve">In addition to high-mortality scenarios, policymakers may also be concerned with combinations of uncertainties that cause their policy to fail to prevent large numbers of disabilities. </w:t>
      </w:r>
      <w:r>
        <w:rPr>
          <w:noProof/>
        </w:rPr>
        <w:t>According to PRIM, problem formulation 1</w:t>
      </w:r>
      <w:r w:rsidR="00826A5A">
        <w:rPr>
          <w:noProof/>
        </w:rPr>
        <w:t xml:space="preserve"> </w:t>
      </w:r>
      <w:r>
        <w:rPr>
          <w:noProof/>
        </w:rPr>
        <w:t>may fail</w:t>
      </w:r>
      <w:r w:rsidR="00826A5A">
        <w:rPr>
          <w:noProof/>
        </w:rPr>
        <w:t xml:space="preserve"> to meet its </w:t>
      </w:r>
      <w:r w:rsidR="00826A5A" w:rsidRPr="001337C6">
        <w:rPr>
          <w:i/>
          <w:noProof/>
        </w:rPr>
        <w:t>Morbidity</w:t>
      </w:r>
      <w:r w:rsidR="00826A5A">
        <w:rPr>
          <w:noProof/>
        </w:rPr>
        <w:t xml:space="preserve"> objective when the </w:t>
      </w:r>
      <w:r w:rsidR="00826A5A" w:rsidRPr="001337C6">
        <w:rPr>
          <w:i/>
          <w:noProof/>
        </w:rPr>
        <w:t>reliability of vaccine supply</w:t>
      </w:r>
      <w:r w:rsidR="00826A5A">
        <w:rPr>
          <w:noProof/>
        </w:rPr>
        <w:t xml:space="preserve"> drops below 50%. </w:t>
      </w:r>
      <w:r w:rsidR="00D52DAD">
        <w:rPr>
          <w:noProof/>
        </w:rPr>
        <w:t xml:space="preserve">In other </w:t>
      </w:r>
      <w:r w:rsidR="00D52DAD" w:rsidRPr="00D52DAD">
        <w:rPr>
          <w:noProof/>
        </w:rPr>
        <w:t xml:space="preserve">words, </w:t>
      </w:r>
      <w:r w:rsidR="00D52DAD" w:rsidRPr="00D52DAD">
        <w:t xml:space="preserve">if vaccines are unreliable about half of the time that they are needed, the robust policies identified are unlikely to </w:t>
      </w:r>
      <w:r w:rsidR="00D52DAD">
        <w:t>prevent high levels of rotavirus morbidity in children</w:t>
      </w:r>
      <w:r w:rsidR="00D52DAD" w:rsidRPr="00D52DAD">
        <w:t xml:space="preserve">. </w:t>
      </w:r>
      <w:r w:rsidR="00826A5A" w:rsidRPr="00D52DAD">
        <w:rPr>
          <w:noProof/>
        </w:rPr>
        <w:t>This is concerning</w:t>
      </w:r>
      <w:r w:rsidRPr="00D52DAD">
        <w:rPr>
          <w:noProof/>
        </w:rPr>
        <w:t xml:space="preserve"> because literature estimates suggest that this this is close to the supply reliabilty of other vaccines </w:t>
      </w:r>
      <w:r>
        <w:rPr>
          <w:noProof/>
        </w:rPr>
        <w:t xml:space="preserve">in </w:t>
      </w:r>
      <w:r w:rsidR="00826A5A">
        <w:rPr>
          <w:noProof/>
        </w:rPr>
        <w:t xml:space="preserve">Uganda </w:t>
      </w:r>
      <w:r w:rsidR="00826A5A">
        <w:rPr>
          <w:noProof/>
        </w:rPr>
        <w:fldChar w:fldCharType="begin"/>
      </w:r>
      <w:r w:rsidR="00826A5A">
        <w:rPr>
          <w:noProof/>
        </w:rPr>
        <w:instrText xml:space="preserve"> ADDIN ZOTERO_ITEM CSL_CITATION {"citationID":"t3IXRmEz","properties":{"formattedCitation":"(Malande et al., 2019)","plainCitation":"(Malande et al., 2019)","noteIndex":0},"citationItems":[{"id":603,"uris":["http://zotero.org/users/5402571/items/L6TFP2GE"],"uri":["http://zotero.org/users/5402571/items/L6TFP2GE"],"itemData":{"id":603,"type":"article-journal","title":"Barriers to effective uptake and provision of immunization in a rural district in Uganda","container-title":"PLOS ONE","page":"e0212270","volume":"14","issue":"2","source":"PLoS Journals","abstract":"Introduction Hoima, one of the largest districts in mid- western Uganda, has persistently performed poorly with low immunization coverage, high immunization drop outs rates and repeated outbreaks of vaccine preventable diseases especially measles. The objectives of this study were to evaluate the state of immunization services and to identify the gaps in immunization health systems that contribute to low uptake and completion of immunization schedules in Hoima District. Methods This was a cross sectional mixed methods study, utilizing both qualitative and quantitative approaches. A situation analysis of the immunization services was carried out using in-depth interviews with vaccinators, focus group discussions and key informant interviews with ethno-videography. Secondary data was sourced from records at headquarters and vaccination centres within Hoima District. The quantitative component utilized cluster random sampling with sample size estimated using the World Health Organization’s 30 cluster sampling technique. Results A total of 311 caretaker/child pairs were included in the study. Immunization completion among children of age at least 12 months was 95% for BCG, 96% for OPV0, 93% for DPT1, 84.5% for DPT2, 81% for DPT3 and 65.5% for measles vaccines. Access to immunization centres is difficult due to poor road terrain, which affects effectiveness of outreach program, support supervision, mentorship and timely delivery of immunization program support supplies especially refrigerator gas and vaccines. Some facilities are under-equipped to effectively support the program. Adverse Events Following Immunization (AEFI) identification, reporting and management is poorly understood. Conclusion Immunization services in Hoima District require urgent improvement in the following areas: vaccine supply, expanding service delivery points, more health workers, transport and tailored mechanisms to ensure adequate communication between health workers and caretakers.","DOI":"10.1371/journal.pone.0212270","ISSN":"1932-6203","journalAbbreviation":"PLOS ONE","language":"en","author":[{"family":"Malande","given":"Oliver Ombeva"},{"family":"Munube","given":"Deogratias"},{"family":"Afaayo","given":"Rachel Nakatugga"},{"family":"Annet","given":"Kisakye"},{"family":"Bodo","given":"Bongomin"},{"family":"Bakainaga","given":"Andrew"},{"family":"Ayebare","given":"Elizabeth"},{"family":"Njunwamukama","given":"Sam"},{"family":"Mworozi","given":"Edison Arwanire"},{"family":"Musyoki","given":"Andrew Munyalo"}],"issued":{"date-parts":[["2019",2,14]]}}}],"schema":"https://github.com/citation-style-language/schema/raw/master/csl-citation.json"} </w:instrText>
      </w:r>
      <w:r w:rsidR="00826A5A">
        <w:rPr>
          <w:noProof/>
        </w:rPr>
        <w:fldChar w:fldCharType="separate"/>
      </w:r>
      <w:r w:rsidR="00826A5A" w:rsidRPr="00826A5A">
        <w:t>(Malande et al., 2019)</w:t>
      </w:r>
      <w:r w:rsidR="00826A5A">
        <w:rPr>
          <w:noProof/>
        </w:rPr>
        <w:fldChar w:fldCharType="end"/>
      </w:r>
      <w:r w:rsidR="00826A5A">
        <w:rPr>
          <w:noProof/>
        </w:rPr>
        <w:t>.</w:t>
      </w:r>
    </w:p>
    <w:p w14:paraId="01619A5E" w14:textId="2A659A6A" w:rsidR="00D52DAD" w:rsidRDefault="00D52DAD" w:rsidP="00D52DAD">
      <w:pPr>
        <w:pStyle w:val="Heading3"/>
        <w:rPr>
          <w:noProof/>
        </w:rPr>
      </w:pPr>
      <w:r>
        <w:rPr>
          <w:noProof/>
        </w:rPr>
        <w:lastRenderedPageBreak/>
        <w:t>Problem Formulation 2 Vulnerabilities</w:t>
      </w:r>
    </w:p>
    <w:p w14:paraId="3CFEFEC5" w14:textId="64507D59" w:rsidR="00826A5A" w:rsidRPr="00826A5A" w:rsidRDefault="00D52DAD" w:rsidP="00D52DAD">
      <w:r>
        <w:t xml:space="preserve">As indicated in the previous sections, results under the ascariasis-focused formulation recommend policies that provide high levels of MDA (especially in youth). Vulnerabilities to robust policies under PF2 are shown in Figure </w:t>
      </w:r>
      <w:r w:rsidR="00D9759D">
        <w:t>45:</w:t>
      </w:r>
    </w:p>
    <w:p w14:paraId="0ABF78E7" w14:textId="035F5808" w:rsidR="00AB703E" w:rsidRDefault="002A7B2E" w:rsidP="00AB703E">
      <w:pPr>
        <w:keepNext/>
      </w:pPr>
      <w:r>
        <w:rPr>
          <w:noProof/>
        </w:rPr>
        <w:drawing>
          <wp:inline distT="0" distB="0" distL="0" distR="0" wp14:anchorId="7BCB8925" wp14:editId="299BA75A">
            <wp:extent cx="2059533" cy="1773469"/>
            <wp:effectExtent l="0" t="0" r="0" b="0"/>
            <wp:docPr id="1042" name="Picture 1042" descr="C:\Users\sgross\AppData\Local\Microsoft\Windows\INetCache\Content.MSO\2371E3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gross\AppData\Local\Microsoft\Windows\INetCache\Content.MSO\2371E3A.tmp"/>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069211" cy="1781803"/>
                    </a:xfrm>
                    <a:prstGeom prst="rect">
                      <a:avLst/>
                    </a:prstGeom>
                    <a:noFill/>
                    <a:ln>
                      <a:noFill/>
                    </a:ln>
                  </pic:spPr>
                </pic:pic>
              </a:graphicData>
            </a:graphic>
          </wp:inline>
        </w:drawing>
      </w:r>
      <w:r w:rsidR="00AB703E">
        <w:rPr>
          <w:noProof/>
        </w:rPr>
        <w:drawing>
          <wp:inline distT="0" distB="0" distL="0" distR="0" wp14:anchorId="7BC0EFFD" wp14:editId="33C3A8E2">
            <wp:extent cx="3583603" cy="1542446"/>
            <wp:effectExtent l="0" t="0" r="0" b="635"/>
            <wp:docPr id="1043" name="Picture 1043" descr="C:\Users\sgross\AppData\Local\Microsoft\Windows\INetCache\Content.MSO\1809325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sgross\AppData\Local\Microsoft\Windows\INetCache\Content.MSO\18093258.tmp"/>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606969" cy="1552503"/>
                    </a:xfrm>
                    <a:prstGeom prst="rect">
                      <a:avLst/>
                    </a:prstGeom>
                    <a:noFill/>
                    <a:ln>
                      <a:noFill/>
                    </a:ln>
                  </pic:spPr>
                </pic:pic>
              </a:graphicData>
            </a:graphic>
          </wp:inline>
        </w:drawing>
      </w:r>
    </w:p>
    <w:p w14:paraId="6E8DE725" w14:textId="4A3E53E5" w:rsidR="00AB703E" w:rsidRDefault="00AB703E" w:rsidP="00AB703E">
      <w:pPr>
        <w:pStyle w:val="Caption"/>
      </w:pPr>
      <w:bookmarkStart w:id="90" w:name="_Toc16452079"/>
      <w:r>
        <w:t xml:space="preserve">Figure </w:t>
      </w:r>
      <w:fldSimple w:instr=" SEQ Figure \* ARABIC ">
        <w:r w:rsidR="00706E95">
          <w:rPr>
            <w:noProof/>
          </w:rPr>
          <w:t>45</w:t>
        </w:r>
      </w:fldSimple>
      <w:r>
        <w:t>: Ascariasis in youth – High Mortality (and Morbidity) scenarios</w:t>
      </w:r>
      <w:bookmarkEnd w:id="90"/>
    </w:p>
    <w:p w14:paraId="746DEADE" w14:textId="01B94D2F" w:rsidR="00B34A28" w:rsidRPr="00BF4CF4" w:rsidRDefault="00B34A28" w:rsidP="00B34A28">
      <w:pPr>
        <w:pStyle w:val="undercaption"/>
      </w:pPr>
      <w:r w:rsidRPr="00BF4CF4">
        <w:t>Coverage: 0.</w:t>
      </w:r>
      <w:r>
        <w:t>51</w:t>
      </w:r>
      <w:r w:rsidRPr="00BF4CF4">
        <w:t>; density: 0.</w:t>
      </w:r>
      <w:r>
        <w:t xml:space="preserve">97, </w:t>
      </w:r>
      <w:r w:rsidRPr="00BF4CF4">
        <w:t xml:space="preserve"> mass: 0.05.</w:t>
      </w:r>
    </w:p>
    <w:p w14:paraId="36B828D2" w14:textId="65E115AD" w:rsidR="00AC6BFB" w:rsidRDefault="00826A5A" w:rsidP="00290FC4">
      <w:pPr>
        <w:keepNext/>
        <w:rPr>
          <w:noProof/>
        </w:rPr>
      </w:pPr>
      <w:r w:rsidRPr="00826A5A">
        <w:rPr>
          <w:noProof/>
        </w:rPr>
        <w:t xml:space="preserve"> </w:t>
      </w:r>
    </w:p>
    <w:p w14:paraId="2035A803" w14:textId="5A16F5E6" w:rsidR="00AC6BFB" w:rsidRDefault="00D52DAD" w:rsidP="00290FC4">
      <w:pPr>
        <w:keepNext/>
        <w:rPr>
          <w:noProof/>
        </w:rPr>
      </w:pPr>
      <w:r w:rsidRPr="00D52DAD">
        <w:t>The results of PRIM indicate that the outcomes for bot</w:t>
      </w:r>
      <w:r w:rsidR="001D7CF3" w:rsidRPr="00D52DAD">
        <w:rPr>
          <w:noProof/>
        </w:rPr>
        <w:t xml:space="preserve">h </w:t>
      </w:r>
      <w:r w:rsidR="001D7CF3" w:rsidRPr="00D52DAD">
        <w:rPr>
          <w:i/>
          <w:noProof/>
        </w:rPr>
        <w:t>Mortality</w:t>
      </w:r>
      <w:r w:rsidR="001D7CF3" w:rsidRPr="00D52DAD">
        <w:rPr>
          <w:noProof/>
        </w:rPr>
        <w:t xml:space="preserve"> and </w:t>
      </w:r>
      <w:r w:rsidR="001D7CF3" w:rsidRPr="00D52DAD">
        <w:rPr>
          <w:i/>
          <w:noProof/>
        </w:rPr>
        <w:t>Morbidity</w:t>
      </w:r>
      <w:r w:rsidR="001D7CF3" w:rsidRPr="00D52DAD">
        <w:rPr>
          <w:noProof/>
        </w:rPr>
        <w:t xml:space="preserve"> </w:t>
      </w:r>
      <w:r w:rsidRPr="00D52DAD">
        <w:rPr>
          <w:noProof/>
        </w:rPr>
        <w:t xml:space="preserve">are </w:t>
      </w:r>
      <w:r w:rsidR="00AB703E">
        <w:rPr>
          <w:noProof/>
        </w:rPr>
        <w:t xml:space="preserve">both </w:t>
      </w:r>
      <w:r w:rsidRPr="00D52DAD">
        <w:rPr>
          <w:noProof/>
        </w:rPr>
        <w:t>vulnerable</w:t>
      </w:r>
      <w:r w:rsidR="001D7CF3" w:rsidRPr="00D52DAD">
        <w:rPr>
          <w:noProof/>
        </w:rPr>
        <w:t xml:space="preserve"> </w:t>
      </w:r>
      <w:r w:rsidR="00826A5A" w:rsidRPr="00D52DAD">
        <w:rPr>
          <w:noProof/>
        </w:rPr>
        <w:t xml:space="preserve">in scenarios where the </w:t>
      </w:r>
      <w:r w:rsidR="00CD16A6" w:rsidRPr="00CD16A6">
        <w:rPr>
          <w:i/>
          <w:noProof/>
        </w:rPr>
        <w:t>percent</w:t>
      </w:r>
      <w:r w:rsidR="00826A5A" w:rsidRPr="00CD16A6">
        <w:rPr>
          <w:i/>
          <w:noProof/>
        </w:rPr>
        <w:t xml:space="preserve"> of people willing to accept MDA</w:t>
      </w:r>
      <w:r w:rsidR="00826A5A" w:rsidRPr="00D52DAD">
        <w:rPr>
          <w:noProof/>
        </w:rPr>
        <w:t xml:space="preserve"> drops below </w:t>
      </w:r>
      <w:r w:rsidR="001D7CF3" w:rsidRPr="00D52DAD">
        <w:rPr>
          <w:noProof/>
        </w:rPr>
        <w:t xml:space="preserve">about </w:t>
      </w:r>
      <w:r w:rsidR="007A71D6" w:rsidRPr="00D52DAD">
        <w:rPr>
          <w:noProof/>
        </w:rPr>
        <w:t>26</w:t>
      </w:r>
      <w:r w:rsidR="00826A5A" w:rsidRPr="00D52DAD">
        <w:rPr>
          <w:noProof/>
        </w:rPr>
        <w:t>%</w:t>
      </w:r>
      <w:r w:rsidR="001D7CF3" w:rsidRPr="00D52DAD">
        <w:rPr>
          <w:noProof/>
        </w:rPr>
        <w:t>.</w:t>
      </w:r>
      <w:r w:rsidRPr="00D52DAD">
        <w:rPr>
          <w:noProof/>
        </w:rPr>
        <w:t xml:space="preserve"> In other </w:t>
      </w:r>
      <w:r>
        <w:rPr>
          <w:noProof/>
        </w:rPr>
        <w:t xml:space="preserve">words, the government could subsidize and implement a large MDA campaign, but if Ugandans are unwilling to take the doses provided (e.g. because they do not trust it), then the program will fail to improve public health. </w:t>
      </w:r>
    </w:p>
    <w:p w14:paraId="4E3AFFC5" w14:textId="671A7A31" w:rsidR="00843C74" w:rsidRDefault="008E2AEA" w:rsidP="001D7CF3">
      <w:pPr>
        <w:pStyle w:val="Heading3"/>
        <w:rPr>
          <w:noProof/>
        </w:rPr>
      </w:pPr>
      <w:r>
        <w:rPr>
          <w:noProof/>
        </w:rPr>
        <w:t>Multi-Disease formulation v</w:t>
      </w:r>
      <w:r w:rsidR="001D7CF3">
        <w:rPr>
          <w:noProof/>
        </w:rPr>
        <w:t>ulnerabilities</w:t>
      </w:r>
    </w:p>
    <w:p w14:paraId="0F7B2FF8" w14:textId="6574E283" w:rsidR="001D7CF3" w:rsidRDefault="001D7CF3" w:rsidP="00290FC4">
      <w:pPr>
        <w:keepNext/>
        <w:rPr>
          <w:noProof/>
        </w:rPr>
      </w:pPr>
      <w:r>
        <w:rPr>
          <w:noProof/>
        </w:rPr>
        <w:t xml:space="preserve">Recall that the solutions proposed under </w:t>
      </w:r>
      <w:r w:rsidR="00D52DAD">
        <w:rPr>
          <w:noProof/>
        </w:rPr>
        <w:t>the third problem formulation</w:t>
      </w:r>
      <w:r>
        <w:rPr>
          <w:noProof/>
        </w:rPr>
        <w:t xml:space="preserve"> were a combination of the fastest-acting solutions from PF1 and PF2. </w:t>
      </w:r>
      <w:r w:rsidR="00D52DAD">
        <w:rPr>
          <w:noProof/>
        </w:rPr>
        <w:t>Therefore, PF3</w:t>
      </w:r>
      <w:r>
        <w:rPr>
          <w:noProof/>
        </w:rPr>
        <w:t xml:space="preserve"> shares many of the same </w:t>
      </w:r>
      <w:r w:rsidR="00D52DAD">
        <w:rPr>
          <w:noProof/>
        </w:rPr>
        <w:t>v</w:t>
      </w:r>
      <w:r w:rsidR="00CD16A6">
        <w:rPr>
          <w:noProof/>
        </w:rPr>
        <w:t xml:space="preserve">ulnerabilities. </w:t>
      </w:r>
      <w:r>
        <w:rPr>
          <w:noProof/>
        </w:rPr>
        <w:t xml:space="preserve">PF3 is unlikely to meet its </w:t>
      </w:r>
      <w:r w:rsidRPr="00CD16A6">
        <w:rPr>
          <w:i/>
          <w:noProof/>
        </w:rPr>
        <w:t>Mortality</w:t>
      </w:r>
      <w:r>
        <w:rPr>
          <w:noProof/>
        </w:rPr>
        <w:t xml:space="preserve"> objective when the </w:t>
      </w:r>
      <w:r w:rsidRPr="00CD16A6">
        <w:rPr>
          <w:i/>
          <w:noProof/>
        </w:rPr>
        <w:t>fraction of people seeking ORT treatment</w:t>
      </w:r>
      <w:r>
        <w:rPr>
          <w:noProof/>
        </w:rPr>
        <w:t xml:space="preserve"> drops below about 28%. Similarly, PF3 is unlikely to meet its </w:t>
      </w:r>
      <w:r w:rsidR="00CD16A6" w:rsidRPr="00CD16A6">
        <w:rPr>
          <w:i/>
          <w:noProof/>
        </w:rPr>
        <w:t>Morbidity</w:t>
      </w:r>
      <w:r>
        <w:rPr>
          <w:noProof/>
        </w:rPr>
        <w:t xml:space="preserve"> objective when the </w:t>
      </w:r>
      <w:r w:rsidR="00CD16A6">
        <w:rPr>
          <w:i/>
          <w:noProof/>
        </w:rPr>
        <w:t>percent</w:t>
      </w:r>
      <w:r w:rsidRPr="00CD16A6">
        <w:rPr>
          <w:i/>
          <w:noProof/>
        </w:rPr>
        <w:t xml:space="preserve"> of people willing to accept MDA</w:t>
      </w:r>
      <w:r>
        <w:rPr>
          <w:noProof/>
        </w:rPr>
        <w:t xml:space="preserve"> drops below about </w:t>
      </w:r>
      <w:r w:rsidR="007A71D6">
        <w:rPr>
          <w:noProof/>
        </w:rPr>
        <w:t>46</w:t>
      </w:r>
      <w:r>
        <w:rPr>
          <w:noProof/>
        </w:rPr>
        <w:t xml:space="preserve">%. </w:t>
      </w:r>
    </w:p>
    <w:p w14:paraId="31CAED0C" w14:textId="20B357C5" w:rsidR="001D7CF3" w:rsidRDefault="00CD16A6" w:rsidP="001D7CF3">
      <w:r>
        <w:t xml:space="preserve">Applying PRIM to problem formulation 4 revealed no boxes which met the specified </w:t>
      </w:r>
      <w:r w:rsidR="002A7B2E">
        <w:t>threshold</w:t>
      </w:r>
      <w:r>
        <w:t>s</w:t>
      </w:r>
      <w:r w:rsidR="002A7B2E">
        <w:t xml:space="preserve">. By lowering the </w:t>
      </w:r>
      <w:r>
        <w:t xml:space="preserve">coverage threshold </w:t>
      </w:r>
      <w:r w:rsidR="002A7B2E">
        <w:t>vulnerabilities could be found</w:t>
      </w:r>
      <w:r>
        <w:t>, which</w:t>
      </w:r>
      <w:r w:rsidR="002A7B2E">
        <w:t xml:space="preserve"> nearly always included </w:t>
      </w:r>
      <w:r>
        <w:t>combinations of multiple uncertainties</w:t>
      </w:r>
      <w:r w:rsidR="002A7B2E">
        <w:t>.</w:t>
      </w:r>
      <w:r>
        <w:t xml:space="preserve"> As opposed to previous problem formulations, which appeared rather sensitive to deviations in individual uncertainties, PF4 may potentially be less </w:t>
      </w:r>
      <w:r w:rsidR="005D3719">
        <w:t>reliant on</w:t>
      </w:r>
      <w:r>
        <w:t xml:space="preserve"> any single uncertain</w:t>
      </w:r>
      <w:r w:rsidR="005D3719">
        <w:t>ty</w:t>
      </w:r>
      <w:r>
        <w:t xml:space="preserve">. </w:t>
      </w:r>
      <w:r w:rsidR="002A7B2E">
        <w:t>This potentially highlights the robustness of the PF4 solution set</w:t>
      </w:r>
      <w:r>
        <w:t xml:space="preserve"> for using a unique combination of levers to meet the objectives under many scenarios. </w:t>
      </w:r>
    </w:p>
    <w:p w14:paraId="4EEEB465" w14:textId="0AFA2C65" w:rsidR="003C14C7" w:rsidRPr="008114FF" w:rsidRDefault="00677EA0" w:rsidP="008763C9">
      <w:pPr>
        <w:pStyle w:val="Heading5"/>
      </w:pPr>
      <w:r w:rsidRPr="008114FF">
        <w:t xml:space="preserve">Scenario discovery </w:t>
      </w:r>
      <w:r w:rsidR="008A1CEE" w:rsidRPr="008114FF">
        <w:t>conclusion</w:t>
      </w:r>
    </w:p>
    <w:p w14:paraId="0F60D6D6" w14:textId="77777777" w:rsidR="00CD16A6" w:rsidRDefault="00295314" w:rsidP="00CD16A6">
      <w:r w:rsidRPr="008114FF">
        <w:t>This section addr</w:t>
      </w:r>
      <w:r w:rsidR="001D70A9">
        <w:t xml:space="preserve">essed </w:t>
      </w:r>
      <w:r w:rsidR="001D70A9" w:rsidRPr="00CD16A6">
        <w:rPr>
          <w:rFonts w:eastAsia="Calibri"/>
        </w:rPr>
        <w:t xml:space="preserve">Sub-Research Question 5: </w:t>
      </w:r>
      <w:r w:rsidR="00677EA0" w:rsidRPr="002651E4">
        <w:t>“</w:t>
      </w:r>
      <w:r w:rsidR="00677EA0" w:rsidRPr="00CD16A6">
        <w:rPr>
          <w:b/>
        </w:rPr>
        <w:t>Under what plausible future states of the world are the robust policy options vulnerable?</w:t>
      </w:r>
      <w:r w:rsidR="00677EA0" w:rsidRPr="002651E4">
        <w:t>”</w:t>
      </w:r>
      <w:r w:rsidR="00677EA0" w:rsidRPr="00CD16A6">
        <w:rPr>
          <w:b/>
        </w:rPr>
        <w:t xml:space="preserve"> </w:t>
      </w:r>
      <w:r w:rsidR="008A1CEE" w:rsidRPr="008114FF">
        <w:t xml:space="preserve">This step used scenario discovery to find important combinations of uncertainties that decision makers should be aware of for policy design. </w:t>
      </w:r>
    </w:p>
    <w:p w14:paraId="16DFE45D" w14:textId="1C29D4E6" w:rsidR="008E2AEA" w:rsidRDefault="00CD16A6" w:rsidP="008E2AEA">
      <w:r w:rsidRPr="008114FF">
        <w:t xml:space="preserve">From this, we can conclude that the deeply uncertain variables that matter most for </w:t>
      </w:r>
      <w:r w:rsidR="008E2AEA" w:rsidRPr="008E2AEA">
        <w:rPr>
          <w:i/>
        </w:rPr>
        <w:t>Mortality</w:t>
      </w:r>
      <w:r w:rsidRPr="008114FF">
        <w:t xml:space="preserve"> outcomes are instances where beneficiaries do not desire potentially life-saving interventions.</w:t>
      </w:r>
      <w:r>
        <w:t xml:space="preserve"> Under PF1 and PF3, this </w:t>
      </w:r>
      <w:r>
        <w:lastRenderedPageBreak/>
        <w:t>translated to scenarios where beneficiaries did not seek ORT treatment in hospitals.</w:t>
      </w:r>
      <w:r w:rsidR="008E2AEA">
        <w:t xml:space="preserve"> Under PF2, both </w:t>
      </w:r>
      <w:r w:rsidR="008E2AEA" w:rsidRPr="008E2AEA">
        <w:rPr>
          <w:i/>
        </w:rPr>
        <w:t>Mortality</w:t>
      </w:r>
      <w:r w:rsidR="008E2AEA">
        <w:t xml:space="preserve"> and </w:t>
      </w:r>
      <w:r w:rsidR="008E2AEA" w:rsidRPr="008E2AEA">
        <w:rPr>
          <w:i/>
        </w:rPr>
        <w:t>Morbidity</w:t>
      </w:r>
      <w:r w:rsidR="008E2AEA">
        <w:t xml:space="preserve"> objectives were vulnerable where a large proportion of beneficiaries reject the MDA program. Thus, policymakers should consider running promotional campaigns for new policies to ensure that beneficiaries are aware of the program benefits. </w:t>
      </w:r>
      <w:r w:rsidR="008E2AEA" w:rsidRPr="008E2AEA">
        <w:t xml:space="preserve">If the population does not value </w:t>
      </w:r>
      <w:r w:rsidR="008E2AEA">
        <w:t>the new services provided</w:t>
      </w:r>
      <w:r w:rsidR="008E2AEA" w:rsidRPr="008E2AEA">
        <w:t>, then the promising candidate interventions may nonetheless fail to perform well.</w:t>
      </w:r>
    </w:p>
    <w:p w14:paraId="33497019" w14:textId="12E19ECE" w:rsidR="008E2AEA" w:rsidRDefault="008E2AEA" w:rsidP="008E2AEA">
      <w:r w:rsidRPr="008114FF">
        <w:t xml:space="preserve">Ultimately, scenario discovery is a useful tool for learning and for improving the performance of the robust candidate strategies. Note that future extensions of </w:t>
      </w:r>
      <w:r w:rsidRPr="00E175C4">
        <w:t xml:space="preserve">this research could explore the sensitivity of the results obtained to this threshold or use alternative thresholds. In the next chapter, </w:t>
      </w:r>
      <w:r w:rsidR="00E175C4">
        <w:t xml:space="preserve">the implications of the findings are discussed. </w:t>
      </w:r>
    </w:p>
    <w:p w14:paraId="1B20711F" w14:textId="15F31A74" w:rsidR="008F0D42" w:rsidRPr="008114FF" w:rsidRDefault="008F0D42" w:rsidP="0058658D">
      <w:pPr>
        <w:sectPr w:rsidR="008F0D42" w:rsidRPr="008114FF" w:rsidSect="0063605D">
          <w:headerReference w:type="default" r:id="rId97"/>
          <w:pgSz w:w="12240" w:h="15840"/>
          <w:pgMar w:top="1474" w:right="1503" w:bottom="1474" w:left="1503" w:header="720" w:footer="720" w:gutter="0"/>
          <w:cols w:space="720"/>
          <w:docGrid w:linePitch="360"/>
        </w:sectPr>
      </w:pPr>
    </w:p>
    <w:p w14:paraId="19455DF2" w14:textId="77777777" w:rsidR="005E2FC5" w:rsidRPr="008114FF" w:rsidRDefault="005E2FC5" w:rsidP="005E2FC5"/>
    <w:p w14:paraId="5C5004B9" w14:textId="40DC8A85" w:rsidR="0008393F" w:rsidRPr="008114FF" w:rsidRDefault="00C613C8" w:rsidP="00C613C8">
      <w:pPr>
        <w:pStyle w:val="Heading1"/>
        <w:rPr>
          <w:sz w:val="96"/>
          <w:szCs w:val="96"/>
        </w:rPr>
      </w:pPr>
      <w:r w:rsidRPr="008114FF">
        <w:br/>
      </w:r>
      <w:bookmarkStart w:id="91" w:name="_Toc16451941"/>
      <w:r w:rsidR="0008393F" w:rsidRPr="008114FF">
        <w:rPr>
          <w:sz w:val="96"/>
          <w:szCs w:val="96"/>
        </w:rPr>
        <w:t>D</w:t>
      </w:r>
      <w:r w:rsidR="00434D70">
        <w:rPr>
          <w:sz w:val="96"/>
          <w:szCs w:val="96"/>
        </w:rPr>
        <w:t>iscussion</w:t>
      </w:r>
      <w:bookmarkEnd w:id="91"/>
    </w:p>
    <w:p w14:paraId="1C360F6E" w14:textId="77777777" w:rsidR="00E175C4" w:rsidRDefault="00E175C4" w:rsidP="00252DA1"/>
    <w:p w14:paraId="0CF40920" w14:textId="6E6B0F47" w:rsidR="00252DA1" w:rsidRDefault="00252DA1" w:rsidP="00252DA1">
      <w:r>
        <w:t xml:space="preserve">When it comes to diseases of poverty, interventions are frequently designed in silos. Medical experts emphasize the need for increased vaccination and treatment.  Water resource engineers focus on expanding coverage to those without services. And those working to combat neglected tropical diseases (like </w:t>
      </w:r>
      <w:r>
        <w:rPr>
          <w:i/>
        </w:rPr>
        <w:t>Ascaris lumbricoides</w:t>
      </w:r>
      <w:r>
        <w:t>)</w:t>
      </w:r>
      <w:r>
        <w:rPr>
          <w:i/>
        </w:rPr>
        <w:t xml:space="preserve"> </w:t>
      </w:r>
      <w:r>
        <w:t xml:space="preserve">advocate the benefits and affordability of mass drug administration. While policymakers rely on these experts to understand how best to deliver each of these services, it remains the responsibility of policymakers to decide which strategies will be prioritized when not all of them can be financed. A multi-disease model can be a useful tool for supporting policymakers in understanding how various strategies fit together in the wider public health context. Indeed, when the interventions under consideration may potentially affect more than one public health problem, policymakers can only gain an accurate representation of the costs and benefits of such strategies through a multi-disease evaluation. </w:t>
      </w:r>
    </w:p>
    <w:p w14:paraId="73A93C8D" w14:textId="3EDA5DC4" w:rsidR="00754A34" w:rsidRPr="00E175C4" w:rsidRDefault="000B6B25" w:rsidP="00E175C4">
      <w:r>
        <w:t xml:space="preserve">At a high level, the theory behind this multi-disease model has implications for the formation of international health development strategies. </w:t>
      </w:r>
      <w:r w:rsidR="00E82442">
        <w:t xml:space="preserve">Section 7.1 discusses how the approach to use multi-disease modeling and </w:t>
      </w:r>
      <w:r w:rsidR="00E82442" w:rsidRPr="00612B2E">
        <w:rPr>
          <w:i/>
        </w:rPr>
        <w:t xml:space="preserve">a posteriori </w:t>
      </w:r>
      <w:r w:rsidR="00E82442">
        <w:t xml:space="preserve">analysis can benefit </w:t>
      </w:r>
      <w:r w:rsidR="00754A34">
        <w:t xml:space="preserve">international health development programming. </w:t>
      </w:r>
      <w:r w:rsidR="00E82442">
        <w:t>From an academic perspective</w:t>
      </w:r>
      <w:r w:rsidR="00E82442" w:rsidRPr="000B6B25">
        <w:t xml:space="preserve">, the domain of exploratory public health policy modelling suggests a relatively overlooked frontier. Section 7.2 </w:t>
      </w:r>
      <w:r w:rsidRPr="00754A34">
        <w:t xml:space="preserve">discusses the justification for further exploratory analysis research in public health and a key barrier to wider adoption. </w:t>
      </w:r>
      <w:r w:rsidR="00E82442">
        <w:t xml:space="preserve">Operationally, the results have implications for those who work in health and development within Uganda. Section 7.3 compares the research findings with current strategies being used in Uganda and </w:t>
      </w:r>
      <w:r w:rsidR="00E82442" w:rsidRPr="00E175C4">
        <w:t xml:space="preserve">summarizes </w:t>
      </w:r>
      <w:r w:rsidRPr="00E175C4">
        <w:t>key</w:t>
      </w:r>
      <w:r w:rsidR="00E82442" w:rsidRPr="00E175C4">
        <w:t xml:space="preserve"> policy recommendations. </w:t>
      </w:r>
      <w:r w:rsidR="00E175C4">
        <w:t xml:space="preserve">In Section 7.4 </w:t>
      </w:r>
      <w:r w:rsidR="00E82442" w:rsidRPr="00E175C4">
        <w:t>the research questions</w:t>
      </w:r>
      <w:r w:rsidR="00E175C4">
        <w:t xml:space="preserve"> are briefly revisited followed by a reflection</w:t>
      </w:r>
      <w:r w:rsidR="00E82442" w:rsidRPr="00E175C4">
        <w:t xml:space="preserve"> on the advantages and limitations </w:t>
      </w:r>
      <w:r w:rsidR="00E175C4" w:rsidRPr="00E175C4">
        <w:t xml:space="preserve">of the </w:t>
      </w:r>
      <w:r w:rsidR="00E175C4">
        <w:t>thesis</w:t>
      </w:r>
      <w:r w:rsidR="00E175C4" w:rsidRPr="00E175C4">
        <w:t xml:space="preserve"> approach</w:t>
      </w:r>
      <w:r w:rsidR="00E82442" w:rsidRPr="00E175C4">
        <w:t xml:space="preserve">. </w:t>
      </w:r>
      <w:r w:rsidR="00E175C4" w:rsidRPr="00E175C4">
        <w:t xml:space="preserve">Finally, a research agenda is laid out based on </w:t>
      </w:r>
      <w:r w:rsidR="00754A34" w:rsidRPr="00E175C4">
        <w:t>the theories and findings presented here.</w:t>
      </w:r>
    </w:p>
    <w:p w14:paraId="41A08F01" w14:textId="5FC09507" w:rsidR="0031716C" w:rsidRDefault="0031716C">
      <w:pPr>
        <w:jc w:val="left"/>
      </w:pPr>
      <w:r>
        <w:br w:type="page"/>
      </w:r>
    </w:p>
    <w:p w14:paraId="73EE1F08" w14:textId="77777777" w:rsidR="003667A4" w:rsidRDefault="003667A4" w:rsidP="003667A4">
      <w:pPr>
        <w:pStyle w:val="Heading2"/>
      </w:pPr>
      <w:bookmarkStart w:id="92" w:name="_Toc16451942"/>
      <w:r w:rsidRPr="008114FF">
        <w:lastRenderedPageBreak/>
        <w:t>Implications for public health policy</w:t>
      </w:r>
      <w:r>
        <w:t xml:space="preserve"> modelling</w:t>
      </w:r>
      <w:bookmarkEnd w:id="92"/>
    </w:p>
    <w:p w14:paraId="112959A4" w14:textId="3307CB25" w:rsidR="003667A4" w:rsidRPr="009C689D" w:rsidRDefault="003667A4" w:rsidP="003667A4">
      <w:r w:rsidRPr="00252DA1">
        <w:t xml:space="preserve">The results of this thesis highlight three </w:t>
      </w:r>
      <w:r>
        <w:t>key</w:t>
      </w:r>
      <w:r w:rsidRPr="00252DA1">
        <w:t xml:space="preserve"> implications for </w:t>
      </w:r>
      <w:r>
        <w:t xml:space="preserve">the </w:t>
      </w:r>
      <w:r w:rsidRPr="00252DA1">
        <w:t xml:space="preserve">public health modelling community. </w:t>
      </w:r>
      <w:r>
        <w:t xml:space="preserve">First, the findings </w:t>
      </w:r>
      <w:r w:rsidR="00AC35C2">
        <w:t>provide justification for</w:t>
      </w:r>
      <w:r>
        <w:t xml:space="preserve"> why exploratory modeling techniques should be more </w:t>
      </w:r>
      <w:r w:rsidR="00AC35C2">
        <w:t xml:space="preserve">commonly used </w:t>
      </w:r>
      <w:r>
        <w:t>in</w:t>
      </w:r>
      <w:r w:rsidRPr="00EE00E4">
        <w:t xml:space="preserve"> </w:t>
      </w:r>
      <w:r>
        <w:t xml:space="preserve">public health policy evaluations. Second, the research illustrates the subjectivity </w:t>
      </w:r>
      <w:r w:rsidR="00AC35C2">
        <w:t>surrounding the interpretation of</w:t>
      </w:r>
      <w:r>
        <w:t xml:space="preserve"> what an “optimal policy” is, so quantitative analyses should not assume that there is a single way to frame the objective space. Finally, a major barrier to </w:t>
      </w:r>
      <w:r w:rsidR="00AC35C2">
        <w:t>wider</w:t>
      </w:r>
      <w:r>
        <w:t xml:space="preserve"> adoption of multi-disease evaluations rests with the limitations of existing terminology used to discuss the issue. Each of these implications is discussed in the following sub-sections. </w:t>
      </w:r>
    </w:p>
    <w:p w14:paraId="7A60930F" w14:textId="77777777" w:rsidR="003667A4" w:rsidRPr="008114FF" w:rsidRDefault="003667A4" w:rsidP="003667A4">
      <w:pPr>
        <w:pStyle w:val="Heading3"/>
      </w:pPr>
      <w:r w:rsidRPr="008114FF">
        <w:t xml:space="preserve">The need for exploratory </w:t>
      </w:r>
      <w:r>
        <w:t>modelling in</w:t>
      </w:r>
      <w:r w:rsidRPr="008114FF">
        <w:t xml:space="preserve"> public health policy </w:t>
      </w:r>
    </w:p>
    <w:p w14:paraId="65F6A646" w14:textId="62228761" w:rsidR="003667A4" w:rsidRDefault="003667A4" w:rsidP="003667A4">
      <w:r>
        <w:t xml:space="preserve">The extent of many health problems in low-income countries is deeply uncertain because of the lack of resources to adequately monitor them. Some of the neglected tropical diseases (beyond </w:t>
      </w:r>
      <w:r>
        <w:rPr>
          <w:i/>
        </w:rPr>
        <w:t>Ascaris lumbricoides</w:t>
      </w:r>
      <w:r>
        <w:t xml:space="preserve">) are so uncertain that experts do not even know how they are transmitted, despite estimates that they are </w:t>
      </w:r>
      <w:r w:rsidR="00AC35C2">
        <w:t>extremely</w:t>
      </w:r>
      <w:r>
        <w:t xml:space="preserve"> prevalent and debilitating diseases. Randomized control trials and predictive risk models are an important part of learning about these diseases and their transmission parameters, but they are insufficient on their own to support policymakers in low-income countries make strategic decisions. Furthermore, si</w:t>
      </w:r>
      <w:r w:rsidRPr="00085FD5">
        <w:t xml:space="preserve">ngle-disease optimization models often make deep assumptions in order to provide strong conclusions for a narrow problem definition or system boundary. Epidemiological models are available for a wide array of diseases to provide insight into transmission; </w:t>
      </w:r>
      <w:r w:rsidRPr="00E73C08">
        <w:t>however, the vast majority of these models are not equipped to handle situations of deep uncertainty.</w:t>
      </w:r>
    </w:p>
    <w:p w14:paraId="6FC55F48" w14:textId="4B31DEE9" w:rsidR="003667A4" w:rsidRDefault="003667A4" w:rsidP="003667A4">
      <w:r w:rsidRPr="003D41E3">
        <w:rPr>
          <w:rFonts w:eastAsia="Calibri"/>
        </w:rPr>
        <w:t>For policymakers concerned with making the right choice of public health investment, integrated solutions that work well against multiple health threats, rather than perfectly for a single threat, may be a better option.</w:t>
      </w:r>
      <w:r>
        <w:t xml:space="preserve"> </w:t>
      </w:r>
      <w:r w:rsidRPr="00E73C08">
        <w:t xml:space="preserve">An advantage of exploratory modelling </w:t>
      </w:r>
      <w:r>
        <w:t>methods</w:t>
      </w:r>
      <w:r w:rsidRPr="00E73C08">
        <w:t xml:space="preserve"> is that they are better </w:t>
      </w:r>
      <w:r>
        <w:t>suited</w:t>
      </w:r>
      <w:r w:rsidRPr="00E73C08">
        <w:t xml:space="preserve"> to handle data gaps and uncertainties</w:t>
      </w:r>
      <w:r w:rsidRPr="008114FF">
        <w:t>. This is critical for decision makers operating in the global south, for wh</w:t>
      </w:r>
      <w:r>
        <w:t>om</w:t>
      </w:r>
      <w:r w:rsidRPr="008114FF">
        <w:t xml:space="preserve"> it can be an agonizing decision to spend precious resources </w:t>
      </w:r>
      <w:r>
        <w:t xml:space="preserve">performing extensive monitoring and </w:t>
      </w:r>
      <w:r w:rsidRPr="008114FF">
        <w:t xml:space="preserve">data collection rather than spending that money to solve the problem itself. </w:t>
      </w:r>
      <w:r>
        <w:t>For the following reasons covered in this thesis, exploratory modeling presents many opportunities to enrich public health policy support:</w:t>
      </w:r>
    </w:p>
    <w:p w14:paraId="01E537A2" w14:textId="77777777" w:rsidR="003667A4" w:rsidRDefault="003667A4" w:rsidP="004F282E">
      <w:pPr>
        <w:pStyle w:val="ListParagraph"/>
        <w:numPr>
          <w:ilvl w:val="0"/>
          <w:numId w:val="12"/>
        </w:numPr>
      </w:pPr>
      <w:r>
        <w:t xml:space="preserve">Exploratory modeling techniques can be used to build a </w:t>
      </w:r>
      <w:r w:rsidRPr="003667A4">
        <w:rPr>
          <w:b/>
        </w:rPr>
        <w:t>multi-disease model</w:t>
      </w:r>
      <w:r>
        <w:t>, which (due to confounding) would be questionable using predictive methods.</w:t>
      </w:r>
    </w:p>
    <w:p w14:paraId="5193F9AC" w14:textId="77777777" w:rsidR="003667A4" w:rsidRDefault="003667A4" w:rsidP="004F282E">
      <w:pPr>
        <w:pStyle w:val="ListParagraph"/>
        <w:numPr>
          <w:ilvl w:val="0"/>
          <w:numId w:val="12"/>
        </w:numPr>
      </w:pPr>
      <w:r>
        <w:t xml:space="preserve">Where information is </w:t>
      </w:r>
      <w:r w:rsidRPr="003667A4">
        <w:rPr>
          <w:b/>
        </w:rPr>
        <w:t>deeply uncertain</w:t>
      </w:r>
      <w:r>
        <w:t xml:space="preserve"> or there are severe data gaps, traditional methods of quantitative modeling that focus on probability or risk are impracticable. </w:t>
      </w:r>
    </w:p>
    <w:p w14:paraId="34DE21B1" w14:textId="77777777" w:rsidR="003667A4" w:rsidRDefault="003667A4" w:rsidP="004F282E">
      <w:pPr>
        <w:pStyle w:val="ListParagraph"/>
        <w:numPr>
          <w:ilvl w:val="0"/>
          <w:numId w:val="12"/>
        </w:numPr>
      </w:pPr>
      <w:r>
        <w:t xml:space="preserve">Through sensitivity analysis and exploration, researchers can gain a better understanding of which factors are most important to the outcomes. Data collection efforts can focus only on gathering information on the most important factors, rather than trying to collect data on everything. This helps to create a </w:t>
      </w:r>
      <w:r w:rsidRPr="003667A4">
        <w:rPr>
          <w:b/>
        </w:rPr>
        <w:t>data-gathering agenda</w:t>
      </w:r>
      <w:r>
        <w:t xml:space="preserve">, thereby reducing costs and increasing the speed at which policy-relevant information is attained.  </w:t>
      </w:r>
    </w:p>
    <w:p w14:paraId="48BF447D" w14:textId="77777777" w:rsidR="003667A4" w:rsidRDefault="003667A4" w:rsidP="004F282E">
      <w:pPr>
        <w:pStyle w:val="ListParagraph"/>
        <w:numPr>
          <w:ilvl w:val="0"/>
          <w:numId w:val="12"/>
        </w:numPr>
      </w:pPr>
      <w:r>
        <w:t>Exploratory models are more appropriate for helping decision makers learn about the system and different strategic options, rather than models that use big assumptions to prescribe a single solution.</w:t>
      </w:r>
    </w:p>
    <w:p w14:paraId="6CB34A4C" w14:textId="295BBF99" w:rsidR="003667A4" w:rsidRDefault="003667A4" w:rsidP="004F282E">
      <w:pPr>
        <w:pStyle w:val="ListParagraph"/>
        <w:numPr>
          <w:ilvl w:val="0"/>
          <w:numId w:val="12"/>
        </w:numPr>
      </w:pPr>
      <w:r>
        <w:lastRenderedPageBreak/>
        <w:t xml:space="preserve">Finally, exploratory modeling is useful in policy situations because it is better suited for considering the </w:t>
      </w:r>
      <w:r w:rsidRPr="003667A4">
        <w:rPr>
          <w:b/>
        </w:rPr>
        <w:t>perspectives of different stakeholders</w:t>
      </w:r>
      <w:r>
        <w:t xml:space="preserve"> to the decision. Because the model does not need to rely on one party’s assumptions or views of the issue, it may be more appropriate to addressing contentious issues. </w:t>
      </w:r>
    </w:p>
    <w:p w14:paraId="35362C1D" w14:textId="028BFDE5" w:rsidR="003667A4" w:rsidRPr="008114FF" w:rsidRDefault="003667A4" w:rsidP="003667A4">
      <w:r>
        <w:t xml:space="preserve">The exploratory public health policy modeling framework established in this thesis provides foundations that can be applied directly to public health problems. </w:t>
      </w:r>
    </w:p>
    <w:p w14:paraId="7A471A97" w14:textId="77777777" w:rsidR="003667A4" w:rsidRPr="008114FF" w:rsidRDefault="003667A4" w:rsidP="003667A4">
      <w:pPr>
        <w:pStyle w:val="Heading3"/>
      </w:pPr>
      <w:r w:rsidRPr="008114FF">
        <w:t xml:space="preserve">Problem formulations are crucial </w:t>
      </w:r>
    </w:p>
    <w:p w14:paraId="14D40CB1" w14:textId="055AAED5" w:rsidR="003667A4" w:rsidRPr="007B1D44" w:rsidRDefault="003667A4" w:rsidP="003667A4">
      <w:r>
        <w:t xml:space="preserve">A </w:t>
      </w:r>
      <w:r w:rsidRPr="00CA2C7C">
        <w:t xml:space="preserve">second </w:t>
      </w:r>
      <w:r>
        <w:t xml:space="preserve">research </w:t>
      </w:r>
      <w:r w:rsidRPr="00CA2C7C">
        <w:t xml:space="preserve">implication for the public health modeling community is that the problem formulation is an inherently </w:t>
      </w:r>
      <w:r>
        <w:t xml:space="preserve">subjective and therefore crucial aspect for the entire analytical endeavor.  </w:t>
      </w:r>
      <w:r w:rsidRPr="007B1D44">
        <w:t xml:space="preserve">Exploring the multi-disease model </w:t>
      </w:r>
      <w:r>
        <w:t>through</w:t>
      </w:r>
      <w:r w:rsidRPr="007B1D44">
        <w:t xml:space="preserve"> MORDM showed that different problem formulations critically impact</w:t>
      </w:r>
      <w:r>
        <w:t>ed</w:t>
      </w:r>
      <w:r w:rsidRPr="007B1D44">
        <w:t xml:space="preserve"> the way in which key objective tradeoffs </w:t>
      </w:r>
      <w:r>
        <w:t>we</w:t>
      </w:r>
      <w:r w:rsidRPr="007B1D44">
        <w:t>re interpreted.</w:t>
      </w:r>
      <w:r>
        <w:t xml:space="preserve"> The full value of latrine construction and maintenance was only visible in </w:t>
      </w:r>
      <w:r w:rsidR="00AC35C2">
        <w:t xml:space="preserve">a </w:t>
      </w:r>
      <w:r>
        <w:t>mu</w:t>
      </w:r>
      <w:r w:rsidR="00AC35C2">
        <w:t>lti-disease formulation</w:t>
      </w:r>
      <w:r>
        <w:t xml:space="preserve">. Where problems were constrained upfront to only look for the best solution against rotavirus for instance, the high upfront cost of sanitation infrastructure made it a less appealing option than </w:t>
      </w:r>
      <w:r w:rsidR="00AC35C2">
        <w:t>treatment</w:t>
      </w:r>
      <w:r>
        <w:t xml:space="preserve"> and vaccination. In other words, the way a public health policy issue is formulated </w:t>
      </w:r>
      <w:r w:rsidRPr="007B1D44">
        <w:rPr>
          <w:i/>
        </w:rPr>
        <w:t>already biases the results</w:t>
      </w:r>
      <w:r>
        <w:t xml:space="preserve"> that will be obtained. </w:t>
      </w:r>
    </w:p>
    <w:p w14:paraId="25F7A344" w14:textId="77777777" w:rsidR="003667A4" w:rsidRDefault="003667A4" w:rsidP="003667A4">
      <w:pPr>
        <w:pStyle w:val="Heading3"/>
      </w:pPr>
      <w:r>
        <w:t>Barriers to</w:t>
      </w:r>
      <w:r w:rsidRPr="008114FF">
        <w:t xml:space="preserve"> multi-disease analysis</w:t>
      </w:r>
    </w:p>
    <w:p w14:paraId="283F2DB0" w14:textId="77777777" w:rsidR="003667A4" w:rsidRDefault="003667A4" w:rsidP="003667A4">
      <w:r w:rsidRPr="00CA2C7C">
        <w:t xml:space="preserve">A final implication of this thesis for the public health policy modelling community is that one of the key </w:t>
      </w:r>
      <w:r>
        <w:t xml:space="preserve">barriers to expanding multi-disease evaluations rests with the limitations of current </w:t>
      </w:r>
      <w:r w:rsidRPr="00EE00E4">
        <w:t xml:space="preserve">terminology. As described in the literature review, models which currently account for more than one pathogen generally do so by grouping them under a category such as “waterborne disease,” but this </w:t>
      </w:r>
      <w:r>
        <w:t xml:space="preserve">somewhat arbitrary grouping </w:t>
      </w:r>
      <w:r w:rsidRPr="00EE00E4">
        <w:t xml:space="preserve">presents many </w:t>
      </w:r>
      <w:r>
        <w:t>conceptual</w:t>
      </w:r>
      <w:r w:rsidRPr="00EE00E4">
        <w:t xml:space="preserve"> and analytical limitations. This thesis did not resolve this terminology barrier</w:t>
      </w:r>
      <w:r>
        <w:t xml:space="preserve"> (</w:t>
      </w:r>
      <w:r w:rsidRPr="00EE00E4">
        <w:t xml:space="preserve">since a thoughtful, comprehensive </w:t>
      </w:r>
      <w:r>
        <w:t xml:space="preserve">classification scheme is an extensive endeavor), but the need for it is remarked upon. </w:t>
      </w:r>
    </w:p>
    <w:p w14:paraId="1AC88571" w14:textId="77777777" w:rsidR="003667A4" w:rsidRPr="00EE00E4" w:rsidRDefault="003667A4" w:rsidP="003667A4">
      <w:r>
        <w:t xml:space="preserve">Here, the term “gastroenteric disease” was used to refer to the four pathogens considered because of the lack of a better classification. Importantly however, each pathogen was treated separately within the model evaluation itself and only mentioned under this classification when all four pathogens were being discussed. Though using the term “gastroenteric diseases” does not in any way affect the analysis, having some sort of grouping helps when communicating the results (as opposed to listing “Rotavirus, </w:t>
      </w:r>
      <w:r w:rsidRPr="00B43AC6">
        <w:rPr>
          <w:i/>
          <w:iCs/>
        </w:rPr>
        <w:t>Ascaris lumbricoides</w:t>
      </w:r>
      <w:r>
        <w:t xml:space="preserve">, </w:t>
      </w:r>
      <w:r w:rsidRPr="00B43AC6">
        <w:rPr>
          <w:i/>
          <w:iCs/>
        </w:rPr>
        <w:t>Cryptosporidium</w:t>
      </w:r>
      <w:r>
        <w:t>, and e</w:t>
      </w:r>
      <w:r w:rsidRPr="008114FF">
        <w:t xml:space="preserve">nterotoxigenic </w:t>
      </w:r>
      <w:r w:rsidRPr="00B43AC6">
        <w:rPr>
          <w:i/>
          <w:iCs/>
        </w:rPr>
        <w:t>Escherichia coli</w:t>
      </w:r>
      <w:r w:rsidRPr="00360949">
        <w:rPr>
          <w:i/>
          <w:iCs/>
        </w:rPr>
        <w:t>”</w:t>
      </w:r>
      <w:r>
        <w:t xml:space="preserve"> every time). This is especially so when working with policymakers from non-medical backgrounds or when speaking to the wider public, who may be confused by long lists of Latin names.  In that regard, it is easy to see why the moniker “waterborne disease” has been so successful – it not only </w:t>
      </w:r>
      <w:r w:rsidRPr="00EE00E4">
        <w:t>encompasses a large number of pathogens but it quickly and effectively emphasizes a shared aspect among them.</w:t>
      </w:r>
    </w:p>
    <w:p w14:paraId="19B404FD" w14:textId="77777777" w:rsidR="003667A4" w:rsidRPr="00EE00E4" w:rsidRDefault="003667A4" w:rsidP="003667A4">
      <w:pPr>
        <w:rPr>
          <w:color w:val="ED7D31" w:themeColor="accent2"/>
        </w:rPr>
      </w:pPr>
      <w:r w:rsidRPr="00EE00E4">
        <w:t xml:space="preserve">Existing classification systems do not address policy-relevant concerns. For instance, policymakers do not need to consider control strategies against “bacteria” separately from strategies against “protozoa,” when their primary concern is how best to improve population welfare. Nor is the distinction between “water-based” and “water-related” relevant to understanding </w:t>
      </w:r>
      <w:r>
        <w:t>which</w:t>
      </w:r>
      <w:r w:rsidRPr="00EE00E4">
        <w:t xml:space="preserve"> intervention strateg</w:t>
      </w:r>
      <w:r>
        <w:t>ies are</w:t>
      </w:r>
      <w:r w:rsidRPr="00EE00E4">
        <w:t xml:space="preserve"> most worthwhile. </w:t>
      </w:r>
      <w:r>
        <w:t>Even though many infectious diseases of poverty are related to water, t</w:t>
      </w:r>
      <w:r w:rsidRPr="00EE00E4">
        <w:t xml:space="preserve">he Bradley Classification </w:t>
      </w:r>
      <w:r>
        <w:t xml:space="preserve">system </w:t>
      </w:r>
      <w:r w:rsidRPr="00EE00E4">
        <w:t xml:space="preserve">is </w:t>
      </w:r>
      <w:r>
        <w:t>ineffective</w:t>
      </w:r>
      <w:r w:rsidRPr="00EE00E4">
        <w:t xml:space="preserve"> for </w:t>
      </w:r>
      <w:r>
        <w:t>supporting</w:t>
      </w:r>
      <w:r w:rsidRPr="00EE00E4">
        <w:t xml:space="preserve"> policy-relevant </w:t>
      </w:r>
      <w:r>
        <w:t xml:space="preserve">decisions. It is strongly recommended that a new classification system is created to improve both the salience and analysis of multi-disease evaluations. Specifically, the new system should </w:t>
      </w:r>
      <w:r>
        <w:lastRenderedPageBreak/>
        <w:t xml:space="preserve">classify pathogens by their primary control strategy. This would help policymakers and practitioners choose control strategies that work across a large number of diseases. </w:t>
      </w:r>
    </w:p>
    <w:p w14:paraId="2A301595" w14:textId="77777777" w:rsidR="003667A4" w:rsidRDefault="003667A4" w:rsidP="003667A4">
      <w:r>
        <w:t>Having a classification would not have changed the way the results were calculated or explored; however, it would have: (1) made it easier to communicate them; (2) made it more clear why these pathogens were chosen in the first place; and (3) made looking at the issue from a multi-disease control standpoint more natural. In order for multi-disease evaluations to become more commonplace, relevant terminology that encourages integrated thinking may be even more pressing than the advanced analytical techniques presented here.</w:t>
      </w:r>
    </w:p>
    <w:p w14:paraId="7A2217DD" w14:textId="2DA5CC28" w:rsidR="003667A4" w:rsidRDefault="003667A4">
      <w:pPr>
        <w:jc w:val="left"/>
      </w:pPr>
    </w:p>
    <w:p w14:paraId="4C766554" w14:textId="657EC633" w:rsidR="00601864" w:rsidRDefault="00601864" w:rsidP="00601864">
      <w:pPr>
        <w:pStyle w:val="Heading2"/>
      </w:pPr>
      <w:bookmarkStart w:id="93" w:name="_Toc16451943"/>
      <w:r w:rsidRPr="008114FF">
        <w:t xml:space="preserve">Implications for </w:t>
      </w:r>
      <w:r w:rsidR="0031716C">
        <w:t>international health</w:t>
      </w:r>
      <w:r w:rsidRPr="008114FF">
        <w:t xml:space="preserve"> development strategies</w:t>
      </w:r>
      <w:bookmarkEnd w:id="93"/>
      <w:r w:rsidRPr="008114FF">
        <w:t xml:space="preserve"> </w:t>
      </w:r>
    </w:p>
    <w:p w14:paraId="10E5458B" w14:textId="4504B3B9" w:rsidR="00D2260B" w:rsidRDefault="00D2260B" w:rsidP="00D2260B">
      <w:pPr>
        <w:pStyle w:val="Heading3"/>
      </w:pPr>
      <w:r>
        <w:t>Addressing the SDGs</w:t>
      </w:r>
    </w:p>
    <w:p w14:paraId="105DEA90" w14:textId="28EBAD60" w:rsidR="00D2260B" w:rsidRDefault="00892BA3" w:rsidP="00892BA3">
      <w:r>
        <w:t>The result of MORDM to this topic was</w:t>
      </w:r>
      <w:r w:rsidR="00AC35C2">
        <w:t xml:space="preserve"> to</w:t>
      </w:r>
      <w:r>
        <w:t xml:space="preserve"> highlight </w:t>
      </w:r>
      <w:r w:rsidRPr="008114FF">
        <w:t xml:space="preserve">potentially large-scale implications that </w:t>
      </w:r>
      <w:r w:rsidRPr="00322419">
        <w:rPr>
          <w:i/>
        </w:rPr>
        <w:t>a priori</w:t>
      </w:r>
      <w:r w:rsidRPr="008114FF">
        <w:t xml:space="preserve"> </w:t>
      </w:r>
      <w:r>
        <w:t>elicitation</w:t>
      </w:r>
      <w:r w:rsidRPr="008114FF">
        <w:t xml:space="preserve"> of objectives may have for public health development projects, </w:t>
      </w:r>
      <w:r>
        <w:t>many</w:t>
      </w:r>
      <w:r w:rsidRPr="008114FF">
        <w:t xml:space="preserve"> of which are driven by </w:t>
      </w:r>
      <w:r w:rsidRPr="00DC12A5">
        <w:t xml:space="preserve">the Sustainable Development Goals. </w:t>
      </w:r>
      <w:r>
        <w:t>Those who are involved in health development projects and closely use the SDGs to guide their programs may be interested in the implications of this research. Indicators used in the SDGs</w:t>
      </w:r>
      <w:r w:rsidR="00D2260B" w:rsidRPr="005C7612">
        <w:t xml:space="preserve">, while absolutely valuable and worthwhile </w:t>
      </w:r>
      <w:r>
        <w:t>ambitions</w:t>
      </w:r>
      <w:r w:rsidR="00D2260B" w:rsidRPr="00754A34">
        <w:t xml:space="preserve">, </w:t>
      </w:r>
      <w:r>
        <w:t>may not be suitable for</w:t>
      </w:r>
      <w:r w:rsidR="00D2260B" w:rsidRPr="005C7612">
        <w:t xml:space="preserve"> actual public health policy </w:t>
      </w:r>
      <w:r w:rsidR="00D2260B">
        <w:t>objectives</w:t>
      </w:r>
      <w:r w:rsidR="00D2260B" w:rsidRPr="005C7612">
        <w:t>.</w:t>
      </w:r>
      <w:r w:rsidR="00D2260B">
        <w:t xml:space="preserve"> For this reason, they are referred to as </w:t>
      </w:r>
      <w:r w:rsidR="001F630F">
        <w:t>“</w:t>
      </w:r>
      <w:r w:rsidR="00D2260B" w:rsidRPr="001F630F">
        <w:t>proxy</w:t>
      </w:r>
      <w:r w:rsidR="00D2260B">
        <w:t xml:space="preserve"> objectives</w:t>
      </w:r>
      <w:r w:rsidR="001F630F">
        <w:t>”</w:t>
      </w:r>
      <w:r w:rsidR="00D2260B">
        <w:t xml:space="preserve"> in this discussion.</w:t>
      </w:r>
      <w:r w:rsidR="00D2260B" w:rsidRPr="005C7612">
        <w:t xml:space="preserve"> </w:t>
      </w:r>
    </w:p>
    <w:p w14:paraId="323ED301" w14:textId="50E44072" w:rsidR="00F065D9" w:rsidRPr="00AB3845" w:rsidRDefault="00F065D9" w:rsidP="00F065D9">
      <w:r w:rsidRPr="00D2260B">
        <w:t xml:space="preserve">For instance, having a goal of “number of handwashing stations installed per year” or “number of people given MDA” are </w:t>
      </w:r>
      <w:r w:rsidRPr="001F630F">
        <w:rPr>
          <w:bCs/>
          <w:i/>
        </w:rPr>
        <w:t>proxies</w:t>
      </w:r>
      <w:r w:rsidRPr="00D2260B">
        <w:rPr>
          <w:b/>
          <w:bCs/>
        </w:rPr>
        <w:t xml:space="preserve"> </w:t>
      </w:r>
      <w:r w:rsidRPr="00D2260B">
        <w:t>to the actual goal of improving</w:t>
      </w:r>
      <w:r w:rsidR="00D2260B">
        <w:t xml:space="preserve"> human</w:t>
      </w:r>
      <w:r w:rsidRPr="00D2260B">
        <w:t xml:space="preserve"> health. Proxies are useful metrics that help visualize progress over time because they are generally </w:t>
      </w:r>
      <w:r w:rsidR="00892BA3">
        <w:t>comparatively</w:t>
      </w:r>
      <w:r w:rsidRPr="00D2260B">
        <w:t xml:space="preserve"> easy to measure. However, some development programs appear to make proxies their entire </w:t>
      </w:r>
      <w:r w:rsidR="00D2260B" w:rsidRPr="00D2260B">
        <w:t xml:space="preserve">stated </w:t>
      </w:r>
      <w:r w:rsidRPr="00D2260B">
        <w:t>goal – such as initiatives intent on maximizing the number of groundwater wells installed per year. As seen from the results, problem formulations that confine the solution set upfront (</w:t>
      </w:r>
      <w:r w:rsidR="00D2260B" w:rsidRPr="00D2260B">
        <w:t xml:space="preserve">e.g. </w:t>
      </w:r>
      <w:r w:rsidRPr="00D2260B">
        <w:t xml:space="preserve">by only looking at </w:t>
      </w:r>
      <w:r w:rsidR="00D2260B" w:rsidRPr="00D2260B">
        <w:t>ways to install the most wells</w:t>
      </w:r>
      <w:r w:rsidRPr="00D2260B">
        <w:t xml:space="preserve">) may </w:t>
      </w:r>
      <w:r w:rsidRPr="00AB3845">
        <w:t xml:space="preserve">miss out on potentially better ways for improving overall population welfare. </w:t>
      </w:r>
    </w:p>
    <w:p w14:paraId="751A2612" w14:textId="43CD455C" w:rsidR="00601864" w:rsidRPr="005C7612" w:rsidRDefault="00D2260B" w:rsidP="00AB3845">
      <w:r w:rsidRPr="00AB3845">
        <w:t xml:space="preserve">Proxy indicators should be explicitly called out in all public health evaluations. </w:t>
      </w:r>
      <w:r w:rsidR="00AB3845" w:rsidRPr="00AB3845">
        <w:t xml:space="preserve">If a proxy becomes confused with the real public health objective, programs are in danger of performing sub-optimally. </w:t>
      </w:r>
      <w:r w:rsidR="00601864" w:rsidRPr="00AB3845">
        <w:t xml:space="preserve">For instance, the following two SDG indicators are relevant for the </w:t>
      </w:r>
      <w:r w:rsidR="00601864" w:rsidRPr="005C7612">
        <w:t xml:space="preserve">current case study: </w:t>
      </w:r>
    </w:p>
    <w:p w14:paraId="07338996" w14:textId="02722CF5" w:rsidR="00601864" w:rsidRPr="005C7612" w:rsidRDefault="001F630F" w:rsidP="004F282E">
      <w:pPr>
        <w:pStyle w:val="ListParagraph"/>
        <w:numPr>
          <w:ilvl w:val="0"/>
          <w:numId w:val="11"/>
        </w:numPr>
      </w:pPr>
      <w:r w:rsidRPr="001F630F">
        <w:rPr>
          <w:b/>
        </w:rPr>
        <w:t xml:space="preserve">SDG </w:t>
      </w:r>
      <w:r w:rsidR="00601864" w:rsidRPr="001F630F">
        <w:rPr>
          <w:b/>
        </w:rPr>
        <w:t>3.b.1</w:t>
      </w:r>
      <w:r w:rsidR="00601864" w:rsidRPr="005C7612">
        <w:t xml:space="preserve"> </w:t>
      </w:r>
      <w:r w:rsidR="0031716C">
        <w:t>“</w:t>
      </w:r>
      <w:r w:rsidR="00601864" w:rsidRPr="005C7612">
        <w:t xml:space="preserve">Proportion of the population with access to affordable medicines and </w:t>
      </w:r>
      <w:r>
        <w:t>vaccines on a sustainable basis.</w:t>
      </w:r>
      <w:r w:rsidR="0031716C">
        <w:t>”</w:t>
      </w:r>
    </w:p>
    <w:p w14:paraId="5F31FB82" w14:textId="3C3F780D" w:rsidR="00601864" w:rsidRPr="005C7612" w:rsidRDefault="001F630F" w:rsidP="004F282E">
      <w:pPr>
        <w:pStyle w:val="ListParagraph"/>
        <w:numPr>
          <w:ilvl w:val="0"/>
          <w:numId w:val="11"/>
        </w:numPr>
      </w:pPr>
      <w:r w:rsidRPr="001F630F">
        <w:rPr>
          <w:b/>
        </w:rPr>
        <w:t xml:space="preserve">SDG </w:t>
      </w:r>
      <w:r w:rsidR="00601864" w:rsidRPr="001F630F">
        <w:rPr>
          <w:b/>
        </w:rPr>
        <w:t>6.1.1</w:t>
      </w:r>
      <w:r w:rsidR="00601864" w:rsidRPr="005C7612">
        <w:t xml:space="preserve"> </w:t>
      </w:r>
      <w:r w:rsidR="0031716C">
        <w:t>“</w:t>
      </w:r>
      <w:r w:rsidR="00601864" w:rsidRPr="005C7612">
        <w:t xml:space="preserve">Proportion of population using safely </w:t>
      </w:r>
      <w:r>
        <w:t>managed drinking water services.</w:t>
      </w:r>
      <w:r w:rsidR="0031716C">
        <w:t>”</w:t>
      </w:r>
    </w:p>
    <w:p w14:paraId="6EE42919" w14:textId="1DE868CA" w:rsidR="00AB3845" w:rsidRDefault="00601864" w:rsidP="00601864">
      <w:r w:rsidRPr="008114FF">
        <w:t xml:space="preserve">SDG 3.8 seeks to ensure that all people receive the vaccines they need. While this is a </w:t>
      </w:r>
      <w:r w:rsidR="00892BA3" w:rsidRPr="008114FF">
        <w:t>praiseworthy</w:t>
      </w:r>
      <w:r w:rsidRPr="008114FF">
        <w:t xml:space="preserve"> </w:t>
      </w:r>
      <w:r w:rsidR="00892BA3">
        <w:t>ambition</w:t>
      </w:r>
      <w:r w:rsidRPr="008114FF">
        <w:t xml:space="preserve">, constraining the model boundary upfront to only include different ways of maximizing vaccination coverage could potentially overlook better solutions. Presumably, the real objective of policymakers is not to give people vaccines for the sake of it but to achieve better public health, which could possibly be accomplished in other ways. </w:t>
      </w:r>
      <w:r>
        <w:t xml:space="preserve">If policymakers take indicator 3.b.1 as their primary </w:t>
      </w:r>
      <w:r w:rsidR="00D52DAD">
        <w:t>objective that</w:t>
      </w:r>
      <w:r>
        <w:t xml:space="preserve"> might lead to a problem formulation similar to the one seen in PF1. Essentially, the goal is to maximize the number of people receiving treatment or being vaccinated, </w:t>
      </w:r>
      <w:r w:rsidRPr="00FB0AFB">
        <w:rPr>
          <w:i/>
          <w:iCs/>
        </w:rPr>
        <w:t xml:space="preserve">rather than </w:t>
      </w:r>
      <w:r>
        <w:rPr>
          <w:i/>
          <w:iCs/>
        </w:rPr>
        <w:t>a goal of minimizing</w:t>
      </w:r>
      <w:r w:rsidRPr="00FB0AFB">
        <w:rPr>
          <w:i/>
          <w:iCs/>
        </w:rPr>
        <w:t xml:space="preserve"> morbidity and mortality</w:t>
      </w:r>
      <w:r>
        <w:t xml:space="preserve">. The results revealed that the </w:t>
      </w:r>
      <w:r>
        <w:lastRenderedPageBreak/>
        <w:t xml:space="preserve">upfront formulation of the problem could dramatically bias the “optimal” solution sets presented to policymakers. </w:t>
      </w:r>
    </w:p>
    <w:p w14:paraId="429F10B2" w14:textId="7D0839A5" w:rsidR="00AB3845" w:rsidRDefault="00AB3845" w:rsidP="00AB3845">
      <w:r>
        <w:t xml:space="preserve">Similarly, if policymakers only focus on indicator 6.1.1 of increasing safe drinking water services, they could potentially miss out on superior strategies for improving overall population welfare. Once again, water quality and supply improvements are worthwhile goals in their </w:t>
      </w:r>
      <w:r w:rsidRPr="008114FF">
        <w:t>own right</w:t>
      </w:r>
      <w:r>
        <w:t xml:space="preserve">. However, </w:t>
      </w:r>
      <w:r w:rsidRPr="008114FF">
        <w:t>if decision makers are led t</w:t>
      </w:r>
      <w:r>
        <w:t xml:space="preserve">o assume that by fully achieving indicator </w:t>
      </w:r>
      <w:r w:rsidRPr="008114FF">
        <w:t>6.1</w:t>
      </w:r>
      <w:r>
        <w:t>.1 thei</w:t>
      </w:r>
      <w:r w:rsidRPr="008114FF">
        <w:t>r populations will no longer be burdened by diarrheal disease, that would be hugely misleading.</w:t>
      </w:r>
      <w:r>
        <w:t xml:space="preserve"> T</w:t>
      </w:r>
      <w:r w:rsidRPr="008114FF">
        <w:t>his application of the multi-disease model</w:t>
      </w:r>
      <w:r>
        <w:t xml:space="preserve"> indicated </w:t>
      </w:r>
      <w:r w:rsidR="00510048">
        <w:t xml:space="preserve">that </w:t>
      </w:r>
      <w:r>
        <w:t xml:space="preserve">neither water supply nor water quality </w:t>
      </w:r>
      <w:r w:rsidR="00510048">
        <w:t>levers</w:t>
      </w:r>
      <w:r>
        <w:t xml:space="preserve"> were the most </w:t>
      </w:r>
      <w:r w:rsidR="00510048">
        <w:t>effective means of</w:t>
      </w:r>
      <w:r>
        <w:t xml:space="preserve"> reducing overall morbidity and mortality rates</w:t>
      </w:r>
      <w:r w:rsidR="003667A4">
        <w:t xml:space="preserve"> from </w:t>
      </w:r>
      <w:r w:rsidR="00AC35C2">
        <w:t>the diarrheal pathogens included</w:t>
      </w:r>
      <w:r>
        <w:t xml:space="preserve">. Using a long-term and holistic policy perspective (PF4), sanitation improvements were shown to be dramatically more effective and affordable at reducing all four pathogens.  </w:t>
      </w:r>
    </w:p>
    <w:p w14:paraId="536A6F92" w14:textId="278F3690" w:rsidR="00AB3845" w:rsidRDefault="00AB3845" w:rsidP="00AB3845">
      <w:r w:rsidRPr="008114FF">
        <w:t>Reflecting on th</w:t>
      </w:r>
      <w:r>
        <w:t>ese examples</w:t>
      </w:r>
      <w:r w:rsidRPr="008114FF">
        <w:t xml:space="preserve"> leads one to question if proxy indicators such as the SDGs are biasing or limiting the ability of decision makers to identify better solutions for complex development problems. </w:t>
      </w:r>
    </w:p>
    <w:p w14:paraId="77A950CF" w14:textId="4F1CCE23" w:rsidR="008B34D6" w:rsidRDefault="008B34D6">
      <w:pPr>
        <w:jc w:val="left"/>
      </w:pPr>
      <w:r>
        <w:br w:type="page"/>
      </w:r>
    </w:p>
    <w:p w14:paraId="262E8D8D" w14:textId="12C9EFC8" w:rsidR="007273D3" w:rsidRDefault="00601864" w:rsidP="009D46C2">
      <w:pPr>
        <w:pStyle w:val="Heading2"/>
      </w:pPr>
      <w:bookmarkStart w:id="94" w:name="_Toc16451944"/>
      <w:r>
        <w:lastRenderedPageBreak/>
        <w:t>Policy recommendations for Uganda</w:t>
      </w:r>
      <w:bookmarkEnd w:id="94"/>
    </w:p>
    <w:p w14:paraId="64F8DCCF" w14:textId="7FFF695C" w:rsidR="008267C0" w:rsidRDefault="0009690E" w:rsidP="00927887">
      <w:r>
        <w:t xml:space="preserve">Policymakers and development agencies working in Uganda struggle to combat an overwhelming burden of </w:t>
      </w:r>
      <w:r w:rsidR="008267C0">
        <w:t xml:space="preserve">communicable </w:t>
      </w:r>
      <w:r>
        <w:t>disease</w:t>
      </w:r>
      <w:r w:rsidR="008267C0">
        <w:t xml:space="preserve">. These infectious pathogens are responsible for over half of all </w:t>
      </w:r>
      <w:r w:rsidR="008267C0" w:rsidRPr="00233DF3">
        <w:t>morbidity and mortality in Uganda</w:t>
      </w:r>
      <w:r w:rsidR="008267C0">
        <w:t>.</w:t>
      </w:r>
      <w:r w:rsidR="008267C0" w:rsidRPr="008267C0">
        <w:t xml:space="preserve"> </w:t>
      </w:r>
      <w:r w:rsidR="008267C0" w:rsidRPr="00233DF3">
        <w:t>Many of the interventions intended to control these diseases are created in designed “silos</w:t>
      </w:r>
      <w:r w:rsidR="008267C0">
        <w:t>,</w:t>
      </w:r>
      <w:r w:rsidR="008267C0" w:rsidRPr="00233DF3">
        <w:t>”</w:t>
      </w:r>
      <w:r w:rsidR="008267C0">
        <w:t xml:space="preserve"> leading to national planning that can appear disjointed or ad hoc</w:t>
      </w:r>
      <w:r w:rsidR="008267C0" w:rsidRPr="00233DF3">
        <w:t>.</w:t>
      </w:r>
      <w:r w:rsidR="008267C0">
        <w:t xml:space="preserve"> </w:t>
      </w:r>
      <w:r w:rsidR="008267C0" w:rsidRPr="008267C0">
        <w:t xml:space="preserve">In terms of the four pathogens considered here, Uganda </w:t>
      </w:r>
      <w:r w:rsidR="008267C0">
        <w:t xml:space="preserve">is already party to a number </w:t>
      </w:r>
      <w:r w:rsidR="008267C0" w:rsidRPr="008267C0">
        <w:t xml:space="preserve">of </w:t>
      </w:r>
      <w:r w:rsidR="00233DF3" w:rsidRPr="008267C0">
        <w:t>strategic programs and cooperative agreements which aim to improve the c</w:t>
      </w:r>
      <w:r w:rsidR="008267C0" w:rsidRPr="008267C0">
        <w:t>ountry’s overall public health (</w:t>
      </w:r>
      <w:r w:rsidR="00233DF3" w:rsidRPr="008267C0">
        <w:t xml:space="preserve">Table </w:t>
      </w:r>
      <w:r w:rsidR="00D9759D">
        <w:t>10</w:t>
      </w:r>
      <w:r w:rsidR="008267C0" w:rsidRPr="008267C0">
        <w:t>)</w:t>
      </w:r>
      <w:r w:rsidR="00233DF3" w:rsidRPr="008267C0">
        <w:t>.</w:t>
      </w:r>
    </w:p>
    <w:p w14:paraId="653E805C" w14:textId="469D2C53" w:rsidR="008267C0" w:rsidRPr="008267C0" w:rsidRDefault="008267C0" w:rsidP="008267C0">
      <w:pPr>
        <w:pStyle w:val="Caption"/>
        <w:keepNext/>
        <w:spacing w:after="120"/>
        <w:jc w:val="left"/>
        <w:rPr>
          <w:b w:val="0"/>
        </w:rPr>
      </w:pPr>
      <w:bookmarkStart w:id="95" w:name="_Toc16451963"/>
      <w:r>
        <w:t xml:space="preserve">Table </w:t>
      </w:r>
      <w:fldSimple w:instr=" SEQ Table \* ARABIC ">
        <w:r w:rsidR="00706E95">
          <w:rPr>
            <w:noProof/>
          </w:rPr>
          <w:t>9</w:t>
        </w:r>
      </w:fldSimple>
      <w:r>
        <w:t xml:space="preserve">: </w:t>
      </w:r>
      <w:r w:rsidRPr="008267C0">
        <w:rPr>
          <w:b w:val="0"/>
        </w:rPr>
        <w:t>Implications of research findings for existing health policies in Uganda</w:t>
      </w:r>
      <w:bookmarkEnd w:id="95"/>
    </w:p>
    <w:tbl>
      <w:tblPr>
        <w:tblStyle w:val="TableGrid"/>
        <w:tblW w:w="0" w:type="auto"/>
        <w:tblLook w:val="04A0" w:firstRow="1" w:lastRow="0" w:firstColumn="1" w:lastColumn="0" w:noHBand="0" w:noVBand="1"/>
      </w:tblPr>
      <w:tblGrid>
        <w:gridCol w:w="1473"/>
        <w:gridCol w:w="3909"/>
        <w:gridCol w:w="3842"/>
      </w:tblGrid>
      <w:tr w:rsidR="00D0149D" w:rsidRPr="001D0066" w14:paraId="3F4904C9" w14:textId="77777777" w:rsidTr="00C9582C">
        <w:tc>
          <w:tcPr>
            <w:tcW w:w="1473" w:type="dxa"/>
            <w:shd w:val="clear" w:color="auto" w:fill="E7E6E6" w:themeFill="background2"/>
          </w:tcPr>
          <w:p w14:paraId="3D55FC6E" w14:textId="1EE1CC07" w:rsidR="00D0149D" w:rsidRPr="00D0149D" w:rsidRDefault="00D0149D" w:rsidP="00D0149D">
            <w:pPr>
              <w:jc w:val="center"/>
              <w:rPr>
                <w:b/>
                <w:sz w:val="20"/>
                <w:szCs w:val="20"/>
              </w:rPr>
            </w:pPr>
            <w:r w:rsidRPr="00D0149D">
              <w:rPr>
                <w:b/>
                <w:sz w:val="20"/>
                <w:szCs w:val="20"/>
              </w:rPr>
              <w:t>Initiative</w:t>
            </w:r>
          </w:p>
        </w:tc>
        <w:tc>
          <w:tcPr>
            <w:tcW w:w="3909" w:type="dxa"/>
            <w:shd w:val="clear" w:color="auto" w:fill="E7E6E6" w:themeFill="background2"/>
          </w:tcPr>
          <w:p w14:paraId="26C1DFC7" w14:textId="2056891B" w:rsidR="00D0149D" w:rsidRPr="00D0149D" w:rsidRDefault="00D0149D" w:rsidP="00D0149D">
            <w:pPr>
              <w:jc w:val="center"/>
              <w:rPr>
                <w:b/>
                <w:sz w:val="20"/>
                <w:szCs w:val="20"/>
              </w:rPr>
            </w:pPr>
            <w:r w:rsidRPr="00D0149D">
              <w:rPr>
                <w:b/>
                <w:sz w:val="20"/>
                <w:szCs w:val="20"/>
              </w:rPr>
              <w:t>Strategy</w:t>
            </w:r>
          </w:p>
        </w:tc>
        <w:tc>
          <w:tcPr>
            <w:tcW w:w="3842" w:type="dxa"/>
            <w:shd w:val="clear" w:color="auto" w:fill="F4B083" w:themeFill="accent2" w:themeFillTint="99"/>
          </w:tcPr>
          <w:p w14:paraId="76B2AAA2" w14:textId="4D4B057D" w:rsidR="00D0149D" w:rsidRPr="00086807" w:rsidRDefault="00D0149D" w:rsidP="00D0149D">
            <w:pPr>
              <w:jc w:val="center"/>
              <w:rPr>
                <w:b/>
                <w:sz w:val="20"/>
                <w:szCs w:val="20"/>
              </w:rPr>
            </w:pPr>
            <w:r w:rsidRPr="00086807">
              <w:rPr>
                <w:b/>
                <w:sz w:val="20"/>
                <w:szCs w:val="20"/>
              </w:rPr>
              <w:t>Author’s remark</w:t>
            </w:r>
          </w:p>
        </w:tc>
      </w:tr>
      <w:tr w:rsidR="00216873" w:rsidRPr="001D0066" w14:paraId="13E63737" w14:textId="77777777" w:rsidTr="00C9582C">
        <w:tc>
          <w:tcPr>
            <w:tcW w:w="1473" w:type="dxa"/>
          </w:tcPr>
          <w:p w14:paraId="762CF882" w14:textId="1D6EEFD7" w:rsidR="00216873" w:rsidRPr="009E776D" w:rsidRDefault="00216873" w:rsidP="00216873">
            <w:pPr>
              <w:jc w:val="left"/>
              <w:rPr>
                <w:sz w:val="20"/>
                <w:szCs w:val="20"/>
              </w:rPr>
            </w:pPr>
            <w:r>
              <w:rPr>
                <w:sz w:val="20"/>
                <w:szCs w:val="20"/>
              </w:rPr>
              <w:t>Uganda’s Health Sector Strategic Plan (HSSP)</w:t>
            </w:r>
          </w:p>
        </w:tc>
        <w:tc>
          <w:tcPr>
            <w:tcW w:w="3909" w:type="dxa"/>
          </w:tcPr>
          <w:p w14:paraId="36468A5D" w14:textId="6A101A55" w:rsidR="00216873" w:rsidRPr="001D0066" w:rsidRDefault="00216873" w:rsidP="009832AA">
            <w:pPr>
              <w:jc w:val="left"/>
              <w:rPr>
                <w:sz w:val="20"/>
                <w:szCs w:val="20"/>
              </w:rPr>
            </w:pPr>
            <w:r>
              <w:rPr>
                <w:sz w:val="20"/>
                <w:szCs w:val="20"/>
              </w:rPr>
              <w:t>This high-level government document sets forth the national goal to “reduc</w:t>
            </w:r>
            <w:r w:rsidRPr="00216873">
              <w:rPr>
                <w:sz w:val="20"/>
                <w:szCs w:val="20"/>
              </w:rPr>
              <w:t>e morbidity and mortality due to diarrheal diseases</w:t>
            </w:r>
            <w:r>
              <w:rPr>
                <w:sz w:val="20"/>
                <w:szCs w:val="20"/>
              </w:rPr>
              <w:t>.”</w:t>
            </w:r>
          </w:p>
        </w:tc>
        <w:tc>
          <w:tcPr>
            <w:tcW w:w="3842" w:type="dxa"/>
            <w:shd w:val="clear" w:color="auto" w:fill="F7CAAC" w:themeFill="accent2" w:themeFillTint="66"/>
          </w:tcPr>
          <w:p w14:paraId="52BEFA6B" w14:textId="0E269BA0" w:rsidR="00C9582C" w:rsidRDefault="00216873" w:rsidP="00C9582C">
            <w:pPr>
              <w:jc w:val="left"/>
              <w:rPr>
                <w:sz w:val="20"/>
                <w:szCs w:val="20"/>
              </w:rPr>
            </w:pPr>
            <w:r>
              <w:rPr>
                <w:sz w:val="20"/>
                <w:szCs w:val="20"/>
              </w:rPr>
              <w:t>As laid out in this thesis, the problem with targeting policies towards “diarrheal diseases” is that diarrhea-causing pathogens do not all h</w:t>
            </w:r>
            <w:r w:rsidR="00C9582C">
              <w:rPr>
                <w:sz w:val="20"/>
                <w:szCs w:val="20"/>
              </w:rPr>
              <w:t xml:space="preserve">ave the same control strategy. </w:t>
            </w:r>
            <w:r w:rsidR="00233DF3">
              <w:rPr>
                <w:sz w:val="20"/>
                <w:szCs w:val="20"/>
              </w:rPr>
              <w:t xml:space="preserve">Policy targeted towards this </w:t>
            </w:r>
            <w:r w:rsidR="00CF6A7E">
              <w:rPr>
                <w:sz w:val="20"/>
                <w:szCs w:val="20"/>
              </w:rPr>
              <w:t>arbitrary</w:t>
            </w:r>
            <w:r w:rsidR="00233DF3">
              <w:rPr>
                <w:sz w:val="20"/>
                <w:szCs w:val="20"/>
              </w:rPr>
              <w:t xml:space="preserve"> grouping may per</w:t>
            </w:r>
            <w:r w:rsidR="00BD652E">
              <w:rPr>
                <w:sz w:val="20"/>
                <w:szCs w:val="20"/>
              </w:rPr>
              <w:t xml:space="preserve">form sub-optimally </w:t>
            </w:r>
            <w:r w:rsidR="00CF6A7E">
              <w:rPr>
                <w:sz w:val="20"/>
                <w:szCs w:val="20"/>
              </w:rPr>
              <w:t xml:space="preserve">if </w:t>
            </w:r>
            <w:r w:rsidR="00BD652E">
              <w:rPr>
                <w:sz w:val="20"/>
                <w:szCs w:val="20"/>
              </w:rPr>
              <w:t xml:space="preserve">pathogen-specific </w:t>
            </w:r>
            <w:r w:rsidR="00CF6A7E">
              <w:rPr>
                <w:sz w:val="20"/>
                <w:szCs w:val="20"/>
              </w:rPr>
              <w:t>nuances are not considered.</w:t>
            </w:r>
          </w:p>
          <w:p w14:paraId="4B36E46E" w14:textId="31382A64" w:rsidR="00216873" w:rsidRPr="00086807" w:rsidRDefault="00216873" w:rsidP="00C9582C">
            <w:pPr>
              <w:jc w:val="left"/>
              <w:rPr>
                <w:sz w:val="20"/>
                <w:szCs w:val="20"/>
              </w:rPr>
            </w:pPr>
            <w:r>
              <w:rPr>
                <w:sz w:val="20"/>
                <w:szCs w:val="20"/>
              </w:rPr>
              <w:t xml:space="preserve"> </w:t>
            </w:r>
          </w:p>
        </w:tc>
      </w:tr>
      <w:tr w:rsidR="00111F22" w:rsidRPr="001D0066" w14:paraId="7D8B9E8C" w14:textId="77777777" w:rsidTr="00C9582C">
        <w:tc>
          <w:tcPr>
            <w:tcW w:w="1473" w:type="dxa"/>
          </w:tcPr>
          <w:p w14:paraId="29C542B5" w14:textId="0051F2AD" w:rsidR="003A2109" w:rsidRPr="00E175C4" w:rsidRDefault="001D0066" w:rsidP="009E776D">
            <w:pPr>
              <w:jc w:val="left"/>
              <w:rPr>
                <w:sz w:val="20"/>
                <w:szCs w:val="20"/>
              </w:rPr>
            </w:pPr>
            <w:r w:rsidRPr="00E175C4">
              <w:rPr>
                <w:sz w:val="20"/>
                <w:szCs w:val="20"/>
              </w:rPr>
              <w:t>World Health Organization (WHO) Rotavirus strategy</w:t>
            </w:r>
          </w:p>
        </w:tc>
        <w:tc>
          <w:tcPr>
            <w:tcW w:w="3909" w:type="dxa"/>
          </w:tcPr>
          <w:p w14:paraId="49DD6A22" w14:textId="664506BE" w:rsidR="00C9582C" w:rsidRPr="00E175C4" w:rsidRDefault="001D0066" w:rsidP="00C9582C">
            <w:pPr>
              <w:jc w:val="left"/>
              <w:rPr>
                <w:sz w:val="20"/>
                <w:szCs w:val="20"/>
              </w:rPr>
            </w:pPr>
            <w:r w:rsidRPr="00E175C4">
              <w:rPr>
                <w:sz w:val="20"/>
                <w:szCs w:val="20"/>
              </w:rPr>
              <w:t>Under WHO recommendations, rotavirus vaccinations should be a priority in Sub-Saharan Africa where fatalities are high, and “</w:t>
            </w:r>
            <w:r w:rsidR="003A2109" w:rsidRPr="00E175C4">
              <w:rPr>
                <w:sz w:val="20"/>
                <w:szCs w:val="20"/>
              </w:rPr>
              <w:t>should be part of a comprehensive strategy to control diarrheal diseases</w:t>
            </w:r>
            <w:r w:rsidR="00B40524" w:rsidRPr="00E175C4">
              <w:rPr>
                <w:sz w:val="20"/>
                <w:szCs w:val="20"/>
              </w:rPr>
              <w:t>.”</w:t>
            </w:r>
            <w:r w:rsidR="00086807" w:rsidRPr="00E175C4">
              <w:rPr>
                <w:sz w:val="20"/>
                <w:szCs w:val="20"/>
              </w:rPr>
              <w:t xml:space="preserve"> </w:t>
            </w:r>
            <w:r w:rsidR="009832AA" w:rsidRPr="00E175C4">
              <w:rPr>
                <w:sz w:val="20"/>
                <w:szCs w:val="20"/>
              </w:rPr>
              <w:t xml:space="preserve">As of this year, Uganda will now include the rotavirus vaccine in its standard package to all infants. </w:t>
            </w:r>
          </w:p>
          <w:p w14:paraId="0F9CE0DD" w14:textId="013E30A9" w:rsidR="003A2109" w:rsidRPr="00E175C4" w:rsidRDefault="00086807" w:rsidP="00C9582C">
            <w:pPr>
              <w:jc w:val="left"/>
              <w:rPr>
                <w:sz w:val="20"/>
                <w:szCs w:val="20"/>
              </w:rPr>
            </w:pPr>
            <w:r w:rsidRPr="00E175C4">
              <w:rPr>
                <w:sz w:val="20"/>
                <w:szCs w:val="20"/>
              </w:rPr>
              <w:t xml:space="preserve"> </w:t>
            </w:r>
          </w:p>
        </w:tc>
        <w:tc>
          <w:tcPr>
            <w:tcW w:w="3842" w:type="dxa"/>
            <w:shd w:val="clear" w:color="auto" w:fill="F7CAAC" w:themeFill="accent2" w:themeFillTint="66"/>
          </w:tcPr>
          <w:p w14:paraId="106B403A" w14:textId="6530CF39" w:rsidR="003A2109" w:rsidRPr="00B40524" w:rsidRDefault="003A2109" w:rsidP="009832AA">
            <w:pPr>
              <w:jc w:val="left"/>
              <w:rPr>
                <w:sz w:val="20"/>
                <w:szCs w:val="20"/>
              </w:rPr>
            </w:pPr>
            <w:r w:rsidRPr="00B40524">
              <w:rPr>
                <w:sz w:val="20"/>
                <w:szCs w:val="20"/>
              </w:rPr>
              <w:t xml:space="preserve">The WHO </w:t>
            </w:r>
            <w:r w:rsidR="009E776D" w:rsidRPr="00B40524">
              <w:rPr>
                <w:sz w:val="20"/>
                <w:szCs w:val="20"/>
              </w:rPr>
              <w:t>notes</w:t>
            </w:r>
            <w:r w:rsidRPr="00B40524">
              <w:rPr>
                <w:sz w:val="20"/>
                <w:szCs w:val="20"/>
              </w:rPr>
              <w:t xml:space="preserve"> that vaccines should be pa</w:t>
            </w:r>
            <w:r w:rsidR="009E776D" w:rsidRPr="00B40524">
              <w:rPr>
                <w:sz w:val="20"/>
                <w:szCs w:val="20"/>
              </w:rPr>
              <w:t>rt of a “comprehensive strategy,</w:t>
            </w:r>
            <w:r w:rsidRPr="00B40524">
              <w:rPr>
                <w:sz w:val="20"/>
                <w:szCs w:val="20"/>
              </w:rPr>
              <w:t xml:space="preserve">” </w:t>
            </w:r>
            <w:r w:rsidR="009E776D" w:rsidRPr="00B40524">
              <w:rPr>
                <w:sz w:val="20"/>
                <w:szCs w:val="20"/>
              </w:rPr>
              <w:t>but h</w:t>
            </w:r>
            <w:r w:rsidRPr="00B40524">
              <w:rPr>
                <w:sz w:val="20"/>
                <w:szCs w:val="20"/>
              </w:rPr>
              <w:t>ow</w:t>
            </w:r>
            <w:r w:rsidR="009E776D" w:rsidRPr="00B40524">
              <w:rPr>
                <w:sz w:val="20"/>
                <w:szCs w:val="20"/>
              </w:rPr>
              <w:t xml:space="preserve"> should </w:t>
            </w:r>
            <w:r w:rsidRPr="00B40524">
              <w:rPr>
                <w:sz w:val="20"/>
                <w:szCs w:val="20"/>
              </w:rPr>
              <w:t xml:space="preserve">resources </w:t>
            </w:r>
            <w:r w:rsidR="009E776D" w:rsidRPr="00B40524">
              <w:rPr>
                <w:sz w:val="20"/>
                <w:szCs w:val="20"/>
              </w:rPr>
              <w:t xml:space="preserve">be divided between </w:t>
            </w:r>
            <w:r w:rsidR="00D52DAD" w:rsidRPr="00B40524">
              <w:rPr>
                <w:sz w:val="20"/>
                <w:szCs w:val="20"/>
              </w:rPr>
              <w:t>vaccinations</w:t>
            </w:r>
            <w:r w:rsidR="009E776D" w:rsidRPr="00B40524">
              <w:rPr>
                <w:sz w:val="20"/>
                <w:szCs w:val="20"/>
              </w:rPr>
              <w:t xml:space="preserve"> versus</w:t>
            </w:r>
            <w:r w:rsidRPr="00B40524">
              <w:rPr>
                <w:sz w:val="20"/>
                <w:szCs w:val="20"/>
              </w:rPr>
              <w:t xml:space="preserve"> other methods?</w:t>
            </w:r>
            <w:r w:rsidR="009832AA" w:rsidRPr="00B40524">
              <w:rPr>
                <w:sz w:val="20"/>
                <w:szCs w:val="20"/>
              </w:rPr>
              <w:t xml:space="preserve"> </w:t>
            </w:r>
          </w:p>
        </w:tc>
      </w:tr>
      <w:tr w:rsidR="00111F22" w:rsidRPr="001D0066" w14:paraId="10565F21" w14:textId="77777777" w:rsidTr="00C9582C">
        <w:tc>
          <w:tcPr>
            <w:tcW w:w="1473" w:type="dxa"/>
          </w:tcPr>
          <w:p w14:paraId="29BC689E" w14:textId="17E4CCF9" w:rsidR="001D0066" w:rsidRPr="00E175C4" w:rsidRDefault="00216873" w:rsidP="009E776D">
            <w:pPr>
              <w:jc w:val="left"/>
              <w:rPr>
                <w:sz w:val="20"/>
                <w:szCs w:val="20"/>
              </w:rPr>
            </w:pPr>
            <w:r w:rsidRPr="00E175C4">
              <w:rPr>
                <w:sz w:val="20"/>
                <w:szCs w:val="20"/>
              </w:rPr>
              <w:t xml:space="preserve">Uganda </w:t>
            </w:r>
          </w:p>
          <w:p w14:paraId="704E6AE0" w14:textId="5DD0AE52" w:rsidR="003A2109" w:rsidRPr="00E175C4" w:rsidRDefault="001D0066" w:rsidP="009E776D">
            <w:pPr>
              <w:jc w:val="left"/>
              <w:rPr>
                <w:sz w:val="20"/>
                <w:szCs w:val="20"/>
              </w:rPr>
            </w:pPr>
            <w:r w:rsidRPr="00E175C4">
              <w:rPr>
                <w:sz w:val="20"/>
                <w:szCs w:val="20"/>
              </w:rPr>
              <w:t>strategy for helminth control</w:t>
            </w:r>
          </w:p>
        </w:tc>
        <w:tc>
          <w:tcPr>
            <w:tcW w:w="3909" w:type="dxa"/>
          </w:tcPr>
          <w:p w14:paraId="0B6703B2" w14:textId="59C3852C" w:rsidR="003A2109" w:rsidRPr="00E175C4" w:rsidRDefault="001D0066" w:rsidP="002E4E68">
            <w:pPr>
              <w:jc w:val="left"/>
              <w:rPr>
                <w:sz w:val="20"/>
                <w:szCs w:val="20"/>
              </w:rPr>
            </w:pPr>
            <w:r w:rsidRPr="00E175C4">
              <w:rPr>
                <w:sz w:val="20"/>
                <w:szCs w:val="20"/>
              </w:rPr>
              <w:t>Uganda follows WHO recommendations for helminth control, by seeking to provide periodic deworming through Mass Drug Administration to all at-risk people (PreSACs, SACs, pregnant women).</w:t>
            </w:r>
            <w:r w:rsidR="00111F22" w:rsidRPr="00E175C4">
              <w:rPr>
                <w:sz w:val="20"/>
                <w:szCs w:val="20"/>
              </w:rPr>
              <w:t> </w:t>
            </w:r>
          </w:p>
        </w:tc>
        <w:tc>
          <w:tcPr>
            <w:tcW w:w="3842" w:type="dxa"/>
            <w:shd w:val="clear" w:color="auto" w:fill="F7CAAC" w:themeFill="accent2" w:themeFillTint="66"/>
          </w:tcPr>
          <w:p w14:paraId="7706857F" w14:textId="77777777" w:rsidR="003A2109" w:rsidRPr="00B40524" w:rsidRDefault="00111F22" w:rsidP="009E776D">
            <w:pPr>
              <w:jc w:val="left"/>
              <w:rPr>
                <w:sz w:val="20"/>
                <w:szCs w:val="20"/>
              </w:rPr>
            </w:pPr>
            <w:r w:rsidRPr="00B40524">
              <w:rPr>
                <w:sz w:val="20"/>
                <w:szCs w:val="20"/>
              </w:rPr>
              <w:t xml:space="preserve">The results of the model (under PF2) indicate that increasing MDA is an effective way to reduce the helminth </w:t>
            </w:r>
            <w:r w:rsidRPr="00B40524">
              <w:rPr>
                <w:i/>
                <w:sz w:val="20"/>
                <w:szCs w:val="20"/>
              </w:rPr>
              <w:t>A. lumbricoides</w:t>
            </w:r>
            <w:r w:rsidRPr="00B40524">
              <w:rPr>
                <w:sz w:val="20"/>
                <w:szCs w:val="20"/>
              </w:rPr>
              <w:t>. However, it is not cost-effective in the long term</w:t>
            </w:r>
            <w:r w:rsidR="001D0066" w:rsidRPr="00B40524">
              <w:rPr>
                <w:sz w:val="20"/>
                <w:szCs w:val="20"/>
              </w:rPr>
              <w:t>, nor does it work against the other gastroenteric pathogens</w:t>
            </w:r>
            <w:r w:rsidR="00086807" w:rsidRPr="00B40524">
              <w:rPr>
                <w:sz w:val="20"/>
                <w:szCs w:val="20"/>
              </w:rPr>
              <w:t>. A long-</w:t>
            </w:r>
            <w:r w:rsidRPr="00B40524">
              <w:rPr>
                <w:sz w:val="20"/>
                <w:szCs w:val="20"/>
              </w:rPr>
              <w:t xml:space="preserve">term focus on increasing sanitation </w:t>
            </w:r>
            <w:r w:rsidR="009832AA" w:rsidRPr="00B40524">
              <w:rPr>
                <w:sz w:val="20"/>
                <w:szCs w:val="20"/>
              </w:rPr>
              <w:t xml:space="preserve">is an alternative that </w:t>
            </w:r>
            <w:r w:rsidRPr="00B40524">
              <w:rPr>
                <w:sz w:val="20"/>
                <w:szCs w:val="20"/>
              </w:rPr>
              <w:t xml:space="preserve">would work against </w:t>
            </w:r>
            <w:r w:rsidR="001D0066" w:rsidRPr="00B40524">
              <w:rPr>
                <w:sz w:val="20"/>
                <w:szCs w:val="20"/>
              </w:rPr>
              <w:t>helminths</w:t>
            </w:r>
            <w:r w:rsidRPr="00B40524">
              <w:rPr>
                <w:sz w:val="20"/>
                <w:szCs w:val="20"/>
              </w:rPr>
              <w:t xml:space="preserve"> as well as the other pathogens in the multi-disease model. </w:t>
            </w:r>
          </w:p>
          <w:p w14:paraId="0A0581EF" w14:textId="16813CCF" w:rsidR="00C9582C" w:rsidRPr="00B40524" w:rsidRDefault="00C9582C" w:rsidP="009E776D">
            <w:pPr>
              <w:jc w:val="left"/>
              <w:rPr>
                <w:sz w:val="20"/>
                <w:szCs w:val="20"/>
              </w:rPr>
            </w:pPr>
          </w:p>
        </w:tc>
      </w:tr>
      <w:tr w:rsidR="00111F22" w:rsidRPr="00E175C4" w14:paraId="7FE753DB" w14:textId="77777777" w:rsidTr="00C9582C">
        <w:tc>
          <w:tcPr>
            <w:tcW w:w="1473" w:type="dxa"/>
          </w:tcPr>
          <w:p w14:paraId="5C8C3C65" w14:textId="5416052F" w:rsidR="003A2109" w:rsidRPr="00E175C4" w:rsidRDefault="001D0066" w:rsidP="009E776D">
            <w:pPr>
              <w:jc w:val="left"/>
              <w:rPr>
                <w:sz w:val="20"/>
                <w:szCs w:val="20"/>
              </w:rPr>
            </w:pPr>
            <w:r w:rsidRPr="00E175C4">
              <w:rPr>
                <w:sz w:val="20"/>
                <w:szCs w:val="20"/>
              </w:rPr>
              <w:t>Government of Uganda (GoU) Water Supply Plan</w:t>
            </w:r>
          </w:p>
        </w:tc>
        <w:tc>
          <w:tcPr>
            <w:tcW w:w="3909" w:type="dxa"/>
          </w:tcPr>
          <w:p w14:paraId="0AF5CC81" w14:textId="6751F933" w:rsidR="003A2109" w:rsidRPr="00E175C4" w:rsidRDefault="001D0066" w:rsidP="008267C0">
            <w:pPr>
              <w:jc w:val="left"/>
              <w:rPr>
                <w:sz w:val="20"/>
                <w:szCs w:val="20"/>
              </w:rPr>
            </w:pPr>
            <w:r w:rsidRPr="00E175C4">
              <w:rPr>
                <w:sz w:val="20"/>
                <w:szCs w:val="20"/>
              </w:rPr>
              <w:t xml:space="preserve">The GoU </w:t>
            </w:r>
            <w:r w:rsidR="00111F22" w:rsidRPr="00E175C4">
              <w:rPr>
                <w:sz w:val="20"/>
                <w:szCs w:val="20"/>
              </w:rPr>
              <w:t xml:space="preserve">vision for 2040 is to increase the availability of </w:t>
            </w:r>
            <w:r w:rsidR="00111F22" w:rsidRPr="00E175C4">
              <w:rPr>
                <w:sz w:val="20"/>
              </w:rPr>
              <w:t>safe piped water from 15% to 100% of the po</w:t>
            </w:r>
            <w:r w:rsidR="008267C0" w:rsidRPr="00E175C4">
              <w:rPr>
                <w:sz w:val="20"/>
              </w:rPr>
              <w:t xml:space="preserve">pulation </w:t>
            </w:r>
            <w:r w:rsidR="008267C0" w:rsidRPr="00E175C4">
              <w:rPr>
                <w:sz w:val="20"/>
              </w:rPr>
              <w:fldChar w:fldCharType="begin"/>
            </w:r>
            <w:r w:rsidR="008267C0" w:rsidRPr="00E175C4">
              <w:rPr>
                <w:sz w:val="20"/>
              </w:rPr>
              <w:instrText xml:space="preserve"> ADDIN ZOTERO_ITEM CSL_CITATION {"citationID":"6dslK132","properties":{"formattedCitation":"(Government of Uganda, n.d.)","plainCitation":"(Government of Uganda, n.d.)","noteIndex":0},"citationItems":[{"id":563,"uris":["http://zotero.org/users/5402571/items/3X9QHYTV"],"uri":["http://zotero.org/users/5402571/items/3X9QHYTV"],"itemData":{"id":563,"type":"report","title":"Uganda Vision 2040","URL":"http://npa.go.ug/wp-content/themes/npatheme/documents/vision2040.pdf","author":[{"family":"Government of Uganda","given":""}],"accessed":{"date-parts":[["2019",7,5]]}}}],"schema":"https://github.com/citation-style-language/schema/raw/master/csl-citation.json"} </w:instrText>
            </w:r>
            <w:r w:rsidR="008267C0" w:rsidRPr="00E175C4">
              <w:rPr>
                <w:sz w:val="20"/>
              </w:rPr>
              <w:fldChar w:fldCharType="separate"/>
            </w:r>
            <w:r w:rsidR="008267C0" w:rsidRPr="00E175C4">
              <w:rPr>
                <w:sz w:val="20"/>
              </w:rPr>
              <w:t>(Government of Uganda, n.d.)</w:t>
            </w:r>
            <w:r w:rsidR="008267C0" w:rsidRPr="00E175C4">
              <w:rPr>
                <w:sz w:val="20"/>
              </w:rPr>
              <w:fldChar w:fldCharType="end"/>
            </w:r>
            <w:r w:rsidR="00111F22" w:rsidRPr="00E175C4">
              <w:rPr>
                <w:sz w:val="20"/>
                <w:szCs w:val="20"/>
              </w:rPr>
              <w:t>. There is no equivalent indicator explicitly laid out for sanitation</w:t>
            </w:r>
          </w:p>
        </w:tc>
        <w:tc>
          <w:tcPr>
            <w:tcW w:w="3842" w:type="dxa"/>
            <w:shd w:val="clear" w:color="auto" w:fill="F7CAAC" w:themeFill="accent2" w:themeFillTint="66"/>
          </w:tcPr>
          <w:p w14:paraId="289A6FE8" w14:textId="50948255" w:rsidR="003A2109" w:rsidRPr="00E175C4" w:rsidRDefault="00111F22" w:rsidP="009E776D">
            <w:pPr>
              <w:jc w:val="left"/>
              <w:rPr>
                <w:sz w:val="20"/>
                <w:szCs w:val="20"/>
              </w:rPr>
            </w:pPr>
            <w:r w:rsidRPr="00E175C4">
              <w:rPr>
                <w:sz w:val="20"/>
                <w:szCs w:val="20"/>
              </w:rPr>
              <w:t xml:space="preserve">Increasing piped water supply is a worthwhile goal in its own right. However, if the objective </w:t>
            </w:r>
            <w:r w:rsidR="001D0066" w:rsidRPr="00E175C4">
              <w:rPr>
                <w:sz w:val="20"/>
                <w:szCs w:val="20"/>
              </w:rPr>
              <w:t>is to improve overall mortality and</w:t>
            </w:r>
            <w:r w:rsidRPr="00E175C4">
              <w:rPr>
                <w:sz w:val="20"/>
                <w:szCs w:val="20"/>
              </w:rPr>
              <w:t xml:space="preserve"> morbidity, then the lack of sanitation indicator is problematic</w:t>
            </w:r>
            <w:r w:rsidR="00C9582C" w:rsidRPr="00E175C4">
              <w:rPr>
                <w:sz w:val="20"/>
                <w:szCs w:val="20"/>
              </w:rPr>
              <w:t>.</w:t>
            </w:r>
          </w:p>
          <w:p w14:paraId="12B3343A" w14:textId="302578DC" w:rsidR="00C9582C" w:rsidRPr="00E175C4" w:rsidRDefault="00C9582C" w:rsidP="009E776D">
            <w:pPr>
              <w:jc w:val="left"/>
              <w:rPr>
                <w:sz w:val="20"/>
                <w:szCs w:val="20"/>
              </w:rPr>
            </w:pPr>
          </w:p>
        </w:tc>
      </w:tr>
      <w:tr w:rsidR="00111F22" w:rsidRPr="00E175C4" w14:paraId="68FC4F9A" w14:textId="77777777" w:rsidTr="00C9582C">
        <w:tc>
          <w:tcPr>
            <w:tcW w:w="1473" w:type="dxa"/>
          </w:tcPr>
          <w:p w14:paraId="68890100" w14:textId="7040B3FF" w:rsidR="003A2109" w:rsidRPr="00E175C4" w:rsidRDefault="009832AA" w:rsidP="009E776D">
            <w:pPr>
              <w:jc w:val="left"/>
              <w:rPr>
                <w:sz w:val="20"/>
                <w:szCs w:val="20"/>
              </w:rPr>
            </w:pPr>
            <w:r w:rsidRPr="00E175C4">
              <w:rPr>
                <w:sz w:val="20"/>
                <w:szCs w:val="20"/>
              </w:rPr>
              <w:t>National Hand Washing Communication Strategy</w:t>
            </w:r>
          </w:p>
        </w:tc>
        <w:tc>
          <w:tcPr>
            <w:tcW w:w="3909" w:type="dxa"/>
          </w:tcPr>
          <w:p w14:paraId="237B94C8" w14:textId="0CFF982F" w:rsidR="00CF6A7E" w:rsidRPr="00E175C4" w:rsidRDefault="009832AA" w:rsidP="00CF6A7E">
            <w:pPr>
              <w:jc w:val="left"/>
              <w:rPr>
                <w:sz w:val="20"/>
                <w:szCs w:val="20"/>
              </w:rPr>
            </w:pPr>
            <w:r w:rsidRPr="00E175C4">
              <w:rPr>
                <w:sz w:val="20"/>
                <w:szCs w:val="20"/>
              </w:rPr>
              <w:t xml:space="preserve">A national campaign to promote hand washing with soap. </w:t>
            </w:r>
            <w:r w:rsidR="00CF6A7E" w:rsidRPr="00E175C4">
              <w:rPr>
                <w:sz w:val="20"/>
                <w:szCs w:val="20"/>
              </w:rPr>
              <w:t xml:space="preserve">The campaign’s promotional materials highlight the high degree of complexity surrounding the various methods needed to sustain a desired behavior change. </w:t>
            </w:r>
          </w:p>
          <w:p w14:paraId="6AF8545C" w14:textId="738680EC" w:rsidR="003A2109" w:rsidRPr="00E175C4" w:rsidRDefault="003A2109" w:rsidP="009832AA">
            <w:pPr>
              <w:jc w:val="left"/>
              <w:rPr>
                <w:sz w:val="20"/>
                <w:szCs w:val="20"/>
              </w:rPr>
            </w:pPr>
          </w:p>
        </w:tc>
        <w:tc>
          <w:tcPr>
            <w:tcW w:w="3842" w:type="dxa"/>
            <w:shd w:val="clear" w:color="auto" w:fill="F7CAAC" w:themeFill="accent2" w:themeFillTint="66"/>
          </w:tcPr>
          <w:p w14:paraId="53C934D2" w14:textId="0172204D" w:rsidR="003A2109" w:rsidRPr="00E175C4" w:rsidRDefault="009832AA" w:rsidP="009E776D">
            <w:pPr>
              <w:jc w:val="left"/>
              <w:rPr>
                <w:sz w:val="20"/>
                <w:szCs w:val="20"/>
              </w:rPr>
            </w:pPr>
            <w:r w:rsidRPr="00E175C4">
              <w:rPr>
                <w:sz w:val="20"/>
                <w:szCs w:val="20"/>
              </w:rPr>
              <w:t xml:space="preserve">Exploratory modeling could enhance the </w:t>
            </w:r>
            <w:r w:rsidR="00216873" w:rsidRPr="00E175C4">
              <w:rPr>
                <w:sz w:val="20"/>
                <w:szCs w:val="20"/>
              </w:rPr>
              <w:t>design and analysis of national handwashing programs. Interactive model-building exercises could be mutually educational for researchers and participating community members.</w:t>
            </w:r>
          </w:p>
        </w:tc>
      </w:tr>
    </w:tbl>
    <w:p w14:paraId="18EA34E2" w14:textId="1B2072D9" w:rsidR="003A2109" w:rsidRPr="00E175C4" w:rsidRDefault="003A2109" w:rsidP="00360949"/>
    <w:p w14:paraId="4F768AD2" w14:textId="6A99B4A5" w:rsidR="003B5C25" w:rsidRPr="008114FF" w:rsidRDefault="00BC39FD" w:rsidP="003B5C25">
      <w:r w:rsidRPr="00E175C4">
        <w:t>The findings from this research have several implications for existing strategies to disease control in Uganda</w:t>
      </w:r>
      <w:r w:rsidR="003667A4" w:rsidRPr="00E175C4">
        <w:t xml:space="preserve">. </w:t>
      </w:r>
      <w:r w:rsidR="003B5C25" w:rsidRPr="00E175C4">
        <w:t xml:space="preserve">For example, a </w:t>
      </w:r>
      <w:r w:rsidR="003B5C25">
        <w:t>strategy to vaccinate all infants in Uganda</w:t>
      </w:r>
      <w:r w:rsidR="00A36A98">
        <w:t xml:space="preserve"> as theorized here</w:t>
      </w:r>
      <w:r w:rsidR="003B5C25">
        <w:t xml:space="preserve"> will actually be rolled out</w:t>
      </w:r>
      <w:r>
        <w:t xml:space="preserve"> across the country</w:t>
      </w:r>
      <w:r w:rsidR="003B5C25">
        <w:t xml:space="preserve"> in 2020. </w:t>
      </w:r>
      <w:r w:rsidR="00A36A98">
        <w:t>T</w:t>
      </w:r>
      <w:r w:rsidR="003B5C25">
        <w:t>he</w:t>
      </w:r>
      <w:r w:rsidR="00A36A98">
        <w:t xml:space="preserve"> </w:t>
      </w:r>
      <w:r>
        <w:t xml:space="preserve">scenario discovery </w:t>
      </w:r>
      <w:r w:rsidR="00A36A98">
        <w:t xml:space="preserve">results identified </w:t>
      </w:r>
      <w:r w:rsidR="00A36A98" w:rsidRPr="00D9759D">
        <w:t>that</w:t>
      </w:r>
      <w:r w:rsidRPr="00D9759D">
        <w:t xml:space="preserve"> </w:t>
      </w:r>
      <w:r w:rsidR="003667A4" w:rsidRPr="00D9759D">
        <w:t xml:space="preserve">this </w:t>
      </w:r>
      <w:r w:rsidRPr="00D9759D">
        <w:t>vaccination policy may be</w:t>
      </w:r>
      <w:r w:rsidR="003B5C25" w:rsidRPr="00D9759D">
        <w:t xml:space="preserve"> vulnerable </w:t>
      </w:r>
      <w:r w:rsidR="003B5C25" w:rsidRPr="00D9759D">
        <w:lastRenderedPageBreak/>
        <w:t>to fail</w:t>
      </w:r>
      <w:r w:rsidR="00F61CDA" w:rsidRPr="00D9759D">
        <w:t>ure</w:t>
      </w:r>
      <w:r w:rsidR="003B5C25" w:rsidRPr="00D9759D">
        <w:t xml:space="preserve"> in situations where the </w:t>
      </w:r>
      <w:r w:rsidR="003B5C25" w:rsidRPr="00D9759D">
        <w:rPr>
          <w:i/>
        </w:rPr>
        <w:t>supply chain reliability</w:t>
      </w:r>
      <w:r w:rsidR="003B5C25" w:rsidRPr="00D9759D">
        <w:t xml:space="preserve"> falls below </w:t>
      </w:r>
      <w:r w:rsidR="00D9759D" w:rsidRPr="00D9759D">
        <w:t>50%</w:t>
      </w:r>
      <w:r w:rsidR="003B5C25" w:rsidRPr="00D9759D">
        <w:t>.</w:t>
      </w:r>
      <w:r w:rsidR="003B5C25">
        <w:t xml:space="preserve"> </w:t>
      </w:r>
      <w:r w:rsidR="00F61CDA">
        <w:t xml:space="preserve">To avoid this, </w:t>
      </w:r>
      <w:r w:rsidR="00A36A98">
        <w:t xml:space="preserve">it is recommended that </w:t>
      </w:r>
      <w:r w:rsidR="00F61CDA">
        <w:t xml:space="preserve">the GoU </w:t>
      </w:r>
      <w:r w:rsidR="00A36A98">
        <w:t>quickly</w:t>
      </w:r>
      <w:r w:rsidR="00F61CDA">
        <w:t xml:space="preserve"> begin to supplement the new vaccination program with efforts to protect against logistics disruptions. </w:t>
      </w:r>
    </w:p>
    <w:p w14:paraId="47611439" w14:textId="4F3D4395" w:rsidR="00F61CDA" w:rsidRDefault="00BC39FD" w:rsidP="00F61CDA">
      <w:r>
        <w:t>A second example of how this research may provide insight for current policy related to t</w:t>
      </w:r>
      <w:r w:rsidR="00F61CDA">
        <w:t xml:space="preserve">he GoU’s focus on its Water Supply Plan, </w:t>
      </w:r>
      <w:r>
        <w:t xml:space="preserve">while having </w:t>
      </w:r>
      <w:r w:rsidR="00F61CDA">
        <w:t>less emphasis on sanitation infrastructure</w:t>
      </w:r>
      <w:r>
        <w:t xml:space="preserve"> (which is </w:t>
      </w:r>
      <w:r w:rsidR="00FD6C36">
        <w:t>address</w:t>
      </w:r>
      <w:r w:rsidR="003667A4">
        <w:t>ed through</w:t>
      </w:r>
      <w:r>
        <w:t xml:space="preserve"> a</w:t>
      </w:r>
      <w:r w:rsidR="003667A4">
        <w:t>n</w:t>
      </w:r>
      <w:r>
        <w:t xml:space="preserve"> </w:t>
      </w:r>
      <w:r w:rsidR="003667A4">
        <w:t>assortment</w:t>
      </w:r>
      <w:r>
        <w:t xml:space="preserve"> of different agencies and plan</w:t>
      </w:r>
      <w:r w:rsidR="00FD6C36">
        <w:t>s</w:t>
      </w:r>
      <w:r>
        <w:t xml:space="preserve">). </w:t>
      </w:r>
      <w:r w:rsidR="00FD6C36">
        <w:t>The current research indicated</w:t>
      </w:r>
      <w:r w:rsidR="00F61CDA">
        <w:t xml:space="preserve"> that </w:t>
      </w:r>
      <w:r w:rsidR="00F61CDA" w:rsidRPr="008114FF">
        <w:t>the installation and ma</w:t>
      </w:r>
      <w:r w:rsidR="00F61CDA">
        <w:t>intenance of groundwater wells wa</w:t>
      </w:r>
      <w:r w:rsidR="00F61CDA" w:rsidRPr="008114FF">
        <w:t xml:space="preserve">s a dominated solution </w:t>
      </w:r>
      <w:r w:rsidR="00F61CDA">
        <w:t>in every problem formulation</w:t>
      </w:r>
      <w:r w:rsidR="00F61CDA" w:rsidRPr="008114FF">
        <w:t xml:space="preserve">. This is interesting because it is one of the </w:t>
      </w:r>
      <w:r w:rsidR="003667A4">
        <w:t>main</w:t>
      </w:r>
      <w:r w:rsidR="00F61CDA" w:rsidRPr="008114FF">
        <w:t xml:space="preserve"> strategies used by development agencies to improve health, yet it is shown to be an ineffective strategy under the multi-disease model. While the provision of more convenient water supply is a worthy goal in its own right, the resu</w:t>
      </w:r>
      <w:r w:rsidR="003667A4">
        <w:t>lts suggest that it may not be the most</w:t>
      </w:r>
      <w:r w:rsidR="00F61CDA" w:rsidRPr="008114FF">
        <w:t xml:space="preserve"> successful strategy for policymakers seeking to reduce morbidity and mortality.</w:t>
      </w:r>
    </w:p>
    <w:p w14:paraId="0C1F5C23" w14:textId="26EA276F" w:rsidR="00F61CDA" w:rsidRPr="00E175C4" w:rsidRDefault="00F61CDA" w:rsidP="00F61CDA">
      <w:r w:rsidRPr="008114FF">
        <w:t xml:space="preserve">The multi-disease model was applied to a case study in Uganda to illustrate how it could be used for real-world public health policy concerns. </w:t>
      </w:r>
      <w:r w:rsidR="00A36A98">
        <w:t xml:space="preserve">In future, this modeling approach could be used to support decisions for </w:t>
      </w:r>
      <w:r w:rsidR="00A36A98" w:rsidRPr="00A36A98">
        <w:t>Uganda’s</w:t>
      </w:r>
      <w:r w:rsidR="00A36A98">
        <w:t xml:space="preserve"> next</w:t>
      </w:r>
      <w:r w:rsidR="00A36A98" w:rsidRPr="00A36A98">
        <w:t xml:space="preserve"> National Development Plan, </w:t>
      </w:r>
      <w:r w:rsidR="00A36A98">
        <w:t>a policy agenda that</w:t>
      </w:r>
      <w:r w:rsidR="00A36A98" w:rsidRPr="00A36A98">
        <w:t xml:space="preserve"> is used by the Ministry of Health and other agencies to operationalize program objectives. </w:t>
      </w:r>
      <w:r w:rsidRPr="008114FF">
        <w:t xml:space="preserve">The goal of the case study application was not to precisely predict </w:t>
      </w:r>
      <w:r w:rsidRPr="00E175C4">
        <w:t xml:space="preserve">the spread of gastroenteric disease in Uganda, but explore the implications of known and unknown information for supporting health-related development projects. </w:t>
      </w:r>
      <w:r w:rsidR="00233DF3" w:rsidRPr="00E175C4">
        <w:t xml:space="preserve">The next section will discuss how the analysis of the Ugandan case study contributed to answering the research questions. </w:t>
      </w:r>
    </w:p>
    <w:p w14:paraId="6B7AAE96" w14:textId="230C326A" w:rsidR="008267C0" w:rsidRPr="00E175C4" w:rsidRDefault="008267C0" w:rsidP="00F61CDA"/>
    <w:p w14:paraId="4686D55A" w14:textId="77777777" w:rsidR="00927887" w:rsidRPr="00E175C4" w:rsidRDefault="00927887" w:rsidP="00360949"/>
    <w:p w14:paraId="6F975549" w14:textId="78C3BECA" w:rsidR="000A1FC4" w:rsidRPr="00E175C4" w:rsidRDefault="000A1FC4">
      <w:pPr>
        <w:jc w:val="left"/>
      </w:pPr>
      <w:r w:rsidRPr="00E175C4">
        <w:br w:type="page"/>
      </w:r>
    </w:p>
    <w:p w14:paraId="3FB985ED" w14:textId="52C262CD" w:rsidR="00696956" w:rsidRPr="008114FF" w:rsidRDefault="00696956" w:rsidP="002104DF">
      <w:pPr>
        <w:pStyle w:val="Heading2"/>
      </w:pPr>
      <w:bookmarkStart w:id="96" w:name="_Toc16451945"/>
      <w:r w:rsidRPr="008114FF">
        <w:lastRenderedPageBreak/>
        <w:t>Revisit Research Questions</w:t>
      </w:r>
      <w:bookmarkEnd w:id="96"/>
    </w:p>
    <w:p w14:paraId="06553ED3" w14:textId="77777777" w:rsidR="00497063" w:rsidRPr="008114FF" w:rsidRDefault="00497063" w:rsidP="00497063"/>
    <w:p w14:paraId="05098878" w14:textId="77777777" w:rsidR="00BE113A" w:rsidRPr="00407065" w:rsidRDefault="00BE113A" w:rsidP="00BE113A">
      <w:pPr>
        <w:spacing w:before="120" w:after="120"/>
        <w:jc w:val="center"/>
        <w:rPr>
          <w:b/>
        </w:rPr>
      </w:pPr>
      <w:r w:rsidRPr="00407065">
        <w:rPr>
          <w:b/>
        </w:rPr>
        <w:t>Sub-Research Question 1</w:t>
      </w:r>
    </w:p>
    <w:p w14:paraId="59C51F89" w14:textId="77777777" w:rsidR="00BE113A" w:rsidRPr="008114FF" w:rsidRDefault="00BE113A" w:rsidP="00BE113A">
      <w:pPr>
        <w:spacing w:before="120" w:after="120"/>
      </w:pPr>
      <w:r w:rsidRPr="008114FF">
        <w:rPr>
          <w:noProof/>
        </w:rPr>
        <mc:AlternateContent>
          <mc:Choice Requires="wps">
            <w:drawing>
              <wp:inline distT="0" distB="0" distL="0" distR="0" wp14:anchorId="7A57B098" wp14:editId="111EB1A8">
                <wp:extent cx="5753472" cy="344032"/>
                <wp:effectExtent l="0" t="0" r="19050" b="18415"/>
                <wp:docPr id="7" name="Rectangle: Rounded Corners 3"/>
                <wp:cNvGraphicFramePr/>
                <a:graphic xmlns:a="http://schemas.openxmlformats.org/drawingml/2006/main">
                  <a:graphicData uri="http://schemas.microsoft.com/office/word/2010/wordprocessingShape">
                    <wps:wsp>
                      <wps:cNvSpPr/>
                      <wps:spPr>
                        <a:xfrm>
                          <a:off x="0" y="0"/>
                          <a:ext cx="5753472" cy="344032"/>
                        </a:xfrm>
                        <a:prstGeom prst="roundRect">
                          <a:avLst/>
                        </a:prstGeom>
                        <a:ln>
                          <a:headEnd type="none" w="med" len="med"/>
                          <a:tailEnd type="none" w="med" len="med"/>
                        </a:ln>
                      </wps:spPr>
                      <wps:style>
                        <a:lnRef idx="2">
                          <a:schemeClr val="dk1"/>
                        </a:lnRef>
                        <a:fillRef idx="1">
                          <a:schemeClr val="lt1"/>
                        </a:fillRef>
                        <a:effectRef idx="0">
                          <a:schemeClr val="dk1"/>
                        </a:effectRef>
                        <a:fontRef idx="minor">
                          <a:schemeClr val="dk1"/>
                        </a:fontRef>
                      </wps:style>
                      <wps:txbx>
                        <w:txbxContent>
                          <w:p w14:paraId="7B5E4536" w14:textId="77777777" w:rsidR="00633727" w:rsidRPr="00483D4A" w:rsidRDefault="00633727" w:rsidP="00BE113A">
                            <w:pPr>
                              <w:jc w:val="center"/>
                              <w:rPr>
                                <w:b/>
                                <w:bCs/>
                                <w:color w:val="000000" w:themeColor="dark1"/>
                                <w:kern w:val="24"/>
                              </w:rPr>
                            </w:pPr>
                            <w:r w:rsidRPr="00C71178">
                              <w:rPr>
                                <w:rFonts w:eastAsia="Calibri"/>
                                <w:bCs/>
                              </w:rPr>
                              <w:t>How do existing models support policy decisions against multiple public health threats?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w14:anchorId="7A57B098" id="_x0000_s1033" style="width:453.05pt;height:27.1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" fillcolor="white [3201]" strokecolor="black [3200]" strokeweight="1pt">
                <v:stroke joinstyle="miter"/>
                <v:textbox>
                  <w:txbxContent>
                    <w:p w14:paraId="7B5E4536" w14:textId="77777777" w:rsidR="00633727" w:rsidRPr="00483D4A" w:rsidRDefault="00633727" w:rsidP="00BE113A">
                      <w:pPr>
                        <w:jc w:val="center"/>
                        <w:rPr>
                          <w:b/>
                          <w:bCs/>
                          <w:color w:val="000000" w:themeColor="dark1"/>
                          <w:kern w:val="24"/>
                        </w:rPr>
                      </w:pPr>
                      <w:r w:rsidRPr="00C71178">
                        <w:rPr>
                          <w:rFonts w:eastAsia="Calibri"/>
                          <w:bCs/>
                        </w:rPr>
                        <w:t>How do existing models support policy decisions against multiple public health threats?</w:t>
                      </w:r>
                    </w:p>
                  </w:txbxContent>
                </v:textbox>
                <w10:anchorlock/>
              </v:roundrect>
            </w:pict>
          </mc:Fallback>
        </mc:AlternateContent>
      </w:r>
    </w:p>
    <w:p w14:paraId="40BCDDB0" w14:textId="71062BFB" w:rsidR="004E416E" w:rsidRDefault="00FF618D" w:rsidP="00A62F00">
      <w:r>
        <w:t xml:space="preserve">With the exception of the Lives Saved Tool from Johns Hopkins, there are few </w:t>
      </w:r>
      <w:r w:rsidR="003667A4">
        <w:t>models</w:t>
      </w:r>
      <w:r>
        <w:t xml:space="preserve"> designed to support policy </w:t>
      </w:r>
      <w:r w:rsidR="00836057">
        <w:t>decisions</w:t>
      </w:r>
      <w:r>
        <w:t xml:space="preserve"> from a multi-disease standpoint. </w:t>
      </w:r>
      <w:r w:rsidR="00376DC3">
        <w:t xml:space="preserve">Research has primarily been conducted to focus on gaining an in-depth understanding of how to effectively combat a single public health problem. The state of research is ripe for wider synthesis </w:t>
      </w:r>
      <w:r w:rsidR="00376DC3" w:rsidRPr="004F3FD7">
        <w:t xml:space="preserve">– models and frameworks that bring together separate analyses to compare </w:t>
      </w:r>
      <w:r w:rsidR="004F3FD7" w:rsidRPr="004F3FD7">
        <w:t>vastly dissimilar</w:t>
      </w:r>
      <w:r w:rsidR="00376DC3" w:rsidRPr="004F3FD7">
        <w:t xml:space="preserve"> strategies to one another and draw higher-level policy conclusions. Multi-disease models pose an opportunity for policymakers with limited resources, especially those from low-income settings, to understand the wider context of a particular intervention</w:t>
      </w:r>
      <w:r w:rsidR="00376DC3" w:rsidRPr="008114FF">
        <w:t>.</w:t>
      </w:r>
      <w:r w:rsidR="00A35B18">
        <w:t xml:space="preserve"> </w:t>
      </w:r>
    </w:p>
    <w:p w14:paraId="70DE64DC" w14:textId="40B82415" w:rsidR="00A35B18" w:rsidRPr="00E175C4" w:rsidRDefault="004F3FD7" w:rsidP="00A62F00">
      <w:r>
        <w:t xml:space="preserve">A second conclusion of </w:t>
      </w:r>
      <w:r w:rsidR="00836057">
        <w:t>Sub-Research Q</w:t>
      </w:r>
      <w:r>
        <w:t>uestion</w:t>
      </w:r>
      <w:r w:rsidR="00836057">
        <w:t xml:space="preserve"> 1</w:t>
      </w:r>
      <w:r>
        <w:t xml:space="preserve"> is that</w:t>
      </w:r>
      <w:r w:rsidR="00A35B18">
        <w:t xml:space="preserve"> existing quantitative models </w:t>
      </w:r>
      <w:r>
        <w:t>have traditionally supported</w:t>
      </w:r>
      <w:r w:rsidR="00A35B18">
        <w:t xml:space="preserve"> policy decisions by working towards a </w:t>
      </w:r>
      <w:r w:rsidR="00A35B18" w:rsidRPr="004F3FD7">
        <w:t xml:space="preserve">single, optimal solution without considering the different interpretations of what an “optimal” solution is. </w:t>
      </w:r>
      <w:r w:rsidRPr="004F3FD7">
        <w:t>However, r</w:t>
      </w:r>
      <w:r w:rsidR="00A35B18" w:rsidRPr="004F3FD7">
        <w:t xml:space="preserve">arely are policy problems so clearly-cut and uncontentious as they are presented in mathematical optimization </w:t>
      </w:r>
      <w:r w:rsidR="00A35B18" w:rsidRPr="00836057">
        <w:t xml:space="preserve">problems. </w:t>
      </w:r>
      <w:r w:rsidR="00836057" w:rsidRPr="00836057">
        <w:t xml:space="preserve">While it may be much easier for policymakers to be presented with a single “best” solution, doing so requires modelers to make enormous assumptions. </w:t>
      </w:r>
      <w:r w:rsidR="00A35B18" w:rsidRPr="00836057">
        <w:t xml:space="preserve">Real-world public health policy problems are often </w:t>
      </w:r>
      <w:r w:rsidR="00A35B18" w:rsidRPr="00E175C4">
        <w:t>characterized by situations of deep uncertainty, and modelers sh</w:t>
      </w:r>
      <w:r w:rsidRPr="00E175C4">
        <w:t>ould not use assumptions that hide this ambiguity</w:t>
      </w:r>
      <w:r w:rsidR="00A35B18" w:rsidRPr="00E175C4">
        <w:t xml:space="preserve">. </w:t>
      </w:r>
    </w:p>
    <w:p w14:paraId="734D117A" w14:textId="416220B1" w:rsidR="00836057" w:rsidRDefault="00836057" w:rsidP="00A62F00"/>
    <w:p w14:paraId="79FB2969" w14:textId="77777777" w:rsidR="00BE113A" w:rsidRPr="00407065" w:rsidRDefault="00BE113A" w:rsidP="00BE113A">
      <w:pPr>
        <w:spacing w:before="120" w:after="120"/>
        <w:jc w:val="center"/>
        <w:rPr>
          <w:b/>
        </w:rPr>
      </w:pPr>
      <w:r w:rsidRPr="00407065">
        <w:rPr>
          <w:b/>
        </w:rPr>
        <w:t xml:space="preserve">Sub-Research Question </w:t>
      </w:r>
      <w:r>
        <w:rPr>
          <w:b/>
        </w:rPr>
        <w:t>2</w:t>
      </w:r>
    </w:p>
    <w:p w14:paraId="337095F5" w14:textId="77777777" w:rsidR="00BE113A" w:rsidRPr="008114FF" w:rsidRDefault="00BE113A" w:rsidP="00BE113A">
      <w:pPr>
        <w:spacing w:before="120" w:after="120"/>
        <w:rPr>
          <w:b/>
          <w:bCs/>
        </w:rPr>
      </w:pPr>
      <w:r w:rsidRPr="008114FF">
        <w:rPr>
          <w:noProof/>
        </w:rPr>
        <mc:AlternateContent>
          <mc:Choice Requires="wps">
            <w:drawing>
              <wp:inline distT="0" distB="0" distL="0" distR="0" wp14:anchorId="0135B8BE" wp14:editId="04FCF13F">
                <wp:extent cx="5753472" cy="520700"/>
                <wp:effectExtent l="0" t="0" r="19050" b="12700"/>
                <wp:docPr id="14" name="Rectangle: Rounded Corners 3"/>
                <wp:cNvGraphicFramePr/>
                <a:graphic xmlns:a="http://schemas.openxmlformats.org/drawingml/2006/main">
                  <a:graphicData uri="http://schemas.microsoft.com/office/word/2010/wordprocessingShape">
                    <wps:wsp>
                      <wps:cNvSpPr/>
                      <wps:spPr>
                        <a:xfrm>
                          <a:off x="0" y="0"/>
                          <a:ext cx="5753472" cy="520700"/>
                        </a:xfrm>
                        <a:prstGeom prst="roundRect">
                          <a:avLst/>
                        </a:prstGeom>
                        <a:ln>
                          <a:headEnd type="none" w="med" len="med"/>
                          <a:tailEnd type="none" w="med" len="med"/>
                        </a:ln>
                      </wps:spPr>
                      <wps:style>
                        <a:lnRef idx="2">
                          <a:schemeClr val="dk1"/>
                        </a:lnRef>
                        <a:fillRef idx="1">
                          <a:schemeClr val="lt1"/>
                        </a:fillRef>
                        <a:effectRef idx="0">
                          <a:schemeClr val="dk1"/>
                        </a:effectRef>
                        <a:fontRef idx="minor">
                          <a:schemeClr val="dk1"/>
                        </a:fontRef>
                      </wps:style>
                      <wps:txbx>
                        <w:txbxContent>
                          <w:p w14:paraId="23BDDD9D" w14:textId="77777777" w:rsidR="00633727" w:rsidRPr="00483D4A" w:rsidRDefault="00633727" w:rsidP="00BE113A">
                            <w:pPr>
                              <w:jc w:val="center"/>
                              <w:rPr>
                                <w:b/>
                                <w:bCs/>
                                <w:color w:val="000000" w:themeColor="dark1"/>
                                <w:kern w:val="24"/>
                              </w:rPr>
                            </w:pPr>
                            <w:r w:rsidRPr="00C71178">
                              <w:rPr>
                                <w:bCs/>
                                <w:color w:val="000000" w:themeColor="dark1"/>
                                <w:kern w:val="24"/>
                              </w:rPr>
                              <w:t>What foundations of exploratory modeling are useful to support public health policymaking under deep uncertainty?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w14:anchorId="0135B8BE" id="_x0000_s1034" style="width:453.05pt;height:41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" fillcolor="white [3201]" strokecolor="black [3200]" strokeweight="1pt">
                <v:stroke joinstyle="miter"/>
                <v:textbox>
                  <w:txbxContent>
                    <w:p w14:paraId="23BDDD9D" w14:textId="77777777" w:rsidR="00633727" w:rsidRPr="00483D4A" w:rsidRDefault="00633727" w:rsidP="00BE113A">
                      <w:pPr>
                        <w:jc w:val="center"/>
                        <w:rPr>
                          <w:b/>
                          <w:bCs/>
                          <w:color w:val="000000" w:themeColor="dark1"/>
                          <w:kern w:val="24"/>
                        </w:rPr>
                      </w:pPr>
                      <w:r w:rsidRPr="00C71178">
                        <w:rPr>
                          <w:bCs/>
                          <w:color w:val="000000" w:themeColor="dark1"/>
                          <w:kern w:val="24"/>
                        </w:rPr>
                        <w:t>What foundations of exploratory modeling are useful to support public health policymaking under deep uncertainty?</w:t>
                      </w:r>
                    </w:p>
                  </w:txbxContent>
                </v:textbox>
                <w10:anchorlock/>
              </v:roundrect>
            </w:pict>
          </mc:Fallback>
        </mc:AlternateContent>
      </w:r>
    </w:p>
    <w:p w14:paraId="381F9702" w14:textId="108E5035" w:rsidR="00A35B18" w:rsidRDefault="002B12DB" w:rsidP="00FE2327">
      <w:r>
        <w:t xml:space="preserve">Sub-Research Question 1 </w:t>
      </w:r>
      <w:r w:rsidR="00836057">
        <w:t>determined</w:t>
      </w:r>
      <w:r>
        <w:t xml:space="preserve"> that a clear </w:t>
      </w:r>
      <w:r w:rsidR="00A35B18" w:rsidRPr="008114FF">
        <w:t>research gap</w:t>
      </w:r>
      <w:r w:rsidR="00836057">
        <w:t xml:space="preserve"> exists</w:t>
      </w:r>
      <w:r w:rsidR="00A35B18" w:rsidRPr="008114FF">
        <w:t xml:space="preserve"> surrounding the use of models to help policymakers consider strategic action against multiple diseases.</w:t>
      </w:r>
      <w:r>
        <w:t xml:space="preserve"> Therefore, Sub-Research Question 2 sought to outline the principles of exploratory modeling that would be useful for supporting policy evaluation across more than one pathogen. The following foundations were deemed particularly relevant:</w:t>
      </w:r>
    </w:p>
    <w:p w14:paraId="417D8685" w14:textId="64EFA9F9" w:rsidR="002B12DB" w:rsidRDefault="002B12DB" w:rsidP="004F282E">
      <w:pPr>
        <w:pStyle w:val="ListParagraph"/>
        <w:numPr>
          <w:ilvl w:val="0"/>
          <w:numId w:val="14"/>
        </w:numPr>
      </w:pPr>
      <w:r>
        <w:t xml:space="preserve">A </w:t>
      </w:r>
      <w:r w:rsidRPr="002B12DB">
        <w:rPr>
          <w:b/>
        </w:rPr>
        <w:t>systems thinking</w:t>
      </w:r>
      <w:r>
        <w:t xml:space="preserve"> approach can provide a more holistic </w:t>
      </w:r>
      <w:r w:rsidR="00836057">
        <w:t xml:space="preserve">and transdisciplinary </w:t>
      </w:r>
      <w:r>
        <w:t xml:space="preserve">evaluation of how many different infectious diseases can be controlled. </w:t>
      </w:r>
    </w:p>
    <w:p w14:paraId="18838F1A" w14:textId="17E85D52" w:rsidR="002B12DB" w:rsidRDefault="002B12DB" w:rsidP="004F282E">
      <w:pPr>
        <w:pStyle w:val="ListParagraph"/>
        <w:numPr>
          <w:ilvl w:val="0"/>
          <w:numId w:val="14"/>
        </w:numPr>
      </w:pPr>
      <w:r w:rsidRPr="002B12DB">
        <w:t xml:space="preserve">Because health policymaking is rarely performed by a single actor, public health policy modelling must incorporate </w:t>
      </w:r>
      <w:r w:rsidRPr="002B12DB">
        <w:rPr>
          <w:b/>
        </w:rPr>
        <w:t>multi-actor perspectives</w:t>
      </w:r>
      <w:r w:rsidRPr="002B12DB">
        <w:t xml:space="preserve"> and preferences in order to be relevant for real-world application</w:t>
      </w:r>
      <w:r>
        <w:t>.</w:t>
      </w:r>
    </w:p>
    <w:p w14:paraId="0169AF7E" w14:textId="1F0C1B0A" w:rsidR="002B12DB" w:rsidRPr="00836057" w:rsidRDefault="007A1809" w:rsidP="004F282E">
      <w:pPr>
        <w:pStyle w:val="ListParagraph"/>
        <w:numPr>
          <w:ilvl w:val="0"/>
          <w:numId w:val="14"/>
        </w:numPr>
      </w:pPr>
      <w:r>
        <w:t>It is more practical for models</w:t>
      </w:r>
      <w:r w:rsidR="002B12DB">
        <w:t xml:space="preserve"> that address</w:t>
      </w:r>
      <w:r w:rsidR="002B12DB" w:rsidRPr="002B12DB">
        <w:t xml:space="preserve"> </w:t>
      </w:r>
      <w:r w:rsidR="002B12DB">
        <w:t>deeply uncertain</w:t>
      </w:r>
      <w:r w:rsidR="002B12DB" w:rsidRPr="002B12DB">
        <w:t xml:space="preserve"> public health </w:t>
      </w:r>
      <w:r w:rsidR="002B12DB">
        <w:t>challenges</w:t>
      </w:r>
      <w:r w:rsidR="002B12DB" w:rsidRPr="002B12DB">
        <w:t xml:space="preserve"> </w:t>
      </w:r>
      <w:r>
        <w:t xml:space="preserve">to </w:t>
      </w:r>
      <w:r w:rsidRPr="007A1809">
        <w:rPr>
          <w:b/>
        </w:rPr>
        <w:t>aim to</w:t>
      </w:r>
      <w:r>
        <w:t xml:space="preserve"> </w:t>
      </w:r>
      <w:r w:rsidRPr="007A1809">
        <w:rPr>
          <w:b/>
        </w:rPr>
        <w:t>explore, rather than predict</w:t>
      </w:r>
      <w:r w:rsidR="002B12DB" w:rsidRPr="002B12DB">
        <w:t xml:space="preserve">. This </w:t>
      </w:r>
      <w:r>
        <w:t>most obvious</w:t>
      </w:r>
      <w:r w:rsidR="00836057">
        <w:t xml:space="preserve"> example of this is</w:t>
      </w:r>
      <w:r w:rsidR="002B12DB" w:rsidRPr="002B12DB">
        <w:t xml:space="preserve"> when information surrounding the transmission of a certain disease is unknown or incomplete.</w:t>
      </w:r>
    </w:p>
    <w:p w14:paraId="0A339CD0" w14:textId="195C6077" w:rsidR="007A1809" w:rsidRPr="00836057" w:rsidRDefault="007A1809" w:rsidP="004F282E">
      <w:pPr>
        <w:pStyle w:val="ListParagraph"/>
        <w:numPr>
          <w:ilvl w:val="0"/>
          <w:numId w:val="14"/>
        </w:numPr>
      </w:pPr>
      <w:r w:rsidRPr="00836057">
        <w:t xml:space="preserve">Modelers should </w:t>
      </w:r>
      <w:r w:rsidRPr="00836057">
        <w:rPr>
          <w:b/>
        </w:rPr>
        <w:t>move beyond optimization</w:t>
      </w:r>
      <w:r w:rsidRPr="00836057">
        <w:t xml:space="preserve"> metrics by using techniques that do not assume there is a </w:t>
      </w:r>
      <w:r w:rsidR="00836057" w:rsidRPr="00836057">
        <w:t>clear-cut decision</w:t>
      </w:r>
      <w:r w:rsidRPr="00836057">
        <w:t xml:space="preserve"> threshold or only one way to calculate a best solution.</w:t>
      </w:r>
    </w:p>
    <w:p w14:paraId="4F41E5B8" w14:textId="291C9610" w:rsidR="007A1809" w:rsidRDefault="007A1809" w:rsidP="007A1809">
      <w:r w:rsidRPr="00836057">
        <w:t xml:space="preserve">These foundations </w:t>
      </w:r>
      <w:r w:rsidR="00A36A98">
        <w:t>synthesized existing theories of exploratory modeling</w:t>
      </w:r>
      <w:r w:rsidR="00836057" w:rsidRPr="00836057">
        <w:t xml:space="preserve"> into an analytical </w:t>
      </w:r>
      <w:r w:rsidRPr="00836057">
        <w:t>framework for fut</w:t>
      </w:r>
      <w:r w:rsidR="003667A4">
        <w:t>ure public health policy modelling applications</w:t>
      </w:r>
      <w:r w:rsidRPr="00836057">
        <w:t xml:space="preserve">. </w:t>
      </w:r>
    </w:p>
    <w:p w14:paraId="44A5F0B1" w14:textId="58762D79" w:rsidR="00FE2327" w:rsidRDefault="00A35B18" w:rsidP="00AC35C2">
      <w:pPr>
        <w:jc w:val="center"/>
      </w:pPr>
      <w:r>
        <w:rPr>
          <w:noProof/>
        </w:rPr>
        <w:lastRenderedPageBreak/>
        <w:drawing>
          <wp:inline distT="0" distB="0" distL="0" distR="0" wp14:anchorId="2B528DBA" wp14:editId="5348DFE6">
            <wp:extent cx="5027613" cy="2947634"/>
            <wp:effectExtent l="0" t="0" r="1905"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8" cstate="print">
                      <a:extLst>
                        <a:ext uri="{28A0092B-C50C-407E-A947-70E740481C1C}">
                          <a14:useLocalDpi xmlns:a14="http://schemas.microsoft.com/office/drawing/2010/main" val="0"/>
                        </a:ext>
                      </a:extLst>
                    </a:blip>
                    <a:srcRect l="2087"/>
                    <a:stretch/>
                  </pic:blipFill>
                  <pic:spPr bwMode="auto">
                    <a:xfrm>
                      <a:off x="0" y="0"/>
                      <a:ext cx="5055709" cy="2964106"/>
                    </a:xfrm>
                    <a:prstGeom prst="rect">
                      <a:avLst/>
                    </a:prstGeom>
                    <a:noFill/>
                    <a:ln>
                      <a:noFill/>
                    </a:ln>
                    <a:extLst>
                      <a:ext uri="{53640926-AAD7-44D8-BBD7-CCE9431645EC}">
                        <a14:shadowObscured xmlns:a14="http://schemas.microsoft.com/office/drawing/2010/main"/>
                      </a:ext>
                    </a:extLst>
                  </pic:spPr>
                </pic:pic>
              </a:graphicData>
            </a:graphic>
          </wp:inline>
        </w:drawing>
      </w:r>
    </w:p>
    <w:p w14:paraId="56EDE4EA" w14:textId="73290E6A" w:rsidR="00AC35C2" w:rsidRDefault="00AC35C2" w:rsidP="00671224"/>
    <w:p w14:paraId="091AEE99" w14:textId="77777777" w:rsidR="00AC35C2" w:rsidRDefault="00AC35C2" w:rsidP="00671224"/>
    <w:p w14:paraId="46F57965" w14:textId="77777777" w:rsidR="00BE113A" w:rsidRPr="00407065" w:rsidRDefault="00BE113A" w:rsidP="00BE113A">
      <w:pPr>
        <w:spacing w:before="120" w:after="120"/>
        <w:jc w:val="center"/>
        <w:rPr>
          <w:b/>
        </w:rPr>
      </w:pPr>
      <w:r w:rsidRPr="00407065">
        <w:rPr>
          <w:b/>
        </w:rPr>
        <w:t xml:space="preserve">Sub-Research Question </w:t>
      </w:r>
      <w:r>
        <w:rPr>
          <w:b/>
        </w:rPr>
        <w:t>3</w:t>
      </w:r>
    </w:p>
    <w:p w14:paraId="523EE95D" w14:textId="77777777" w:rsidR="00BE113A" w:rsidRPr="008114FF" w:rsidRDefault="00BE113A" w:rsidP="00BE113A">
      <w:pPr>
        <w:spacing w:before="120" w:after="120"/>
      </w:pPr>
      <w:r w:rsidRPr="008114FF">
        <w:rPr>
          <w:noProof/>
        </w:rPr>
        <mc:AlternateContent>
          <mc:Choice Requires="wps">
            <w:drawing>
              <wp:inline distT="0" distB="0" distL="0" distR="0" wp14:anchorId="528B6E2C" wp14:editId="4A0E8293">
                <wp:extent cx="5753472" cy="533400"/>
                <wp:effectExtent l="0" t="0" r="19050" b="19050"/>
                <wp:docPr id="15" name="Rectangle: Rounded Corners 3"/>
                <wp:cNvGraphicFramePr/>
                <a:graphic xmlns:a="http://schemas.openxmlformats.org/drawingml/2006/main">
                  <a:graphicData uri="http://schemas.microsoft.com/office/word/2010/wordprocessingShape">
                    <wps:wsp>
                      <wps:cNvSpPr/>
                      <wps:spPr>
                        <a:xfrm>
                          <a:off x="0" y="0"/>
                          <a:ext cx="5753472" cy="533400"/>
                        </a:xfrm>
                        <a:prstGeom prst="roundRect">
                          <a:avLst/>
                        </a:prstGeom>
                        <a:ln>
                          <a:headEnd type="none" w="med" len="med"/>
                          <a:tailEnd type="none" w="med" len="med"/>
                        </a:ln>
                      </wps:spPr>
                      <wps:style>
                        <a:lnRef idx="2">
                          <a:schemeClr val="dk1"/>
                        </a:lnRef>
                        <a:fillRef idx="1">
                          <a:schemeClr val="lt1"/>
                        </a:fillRef>
                        <a:effectRef idx="0">
                          <a:schemeClr val="dk1"/>
                        </a:effectRef>
                        <a:fontRef idx="minor">
                          <a:schemeClr val="dk1"/>
                        </a:fontRef>
                      </wps:style>
                      <wps:txbx>
                        <w:txbxContent>
                          <w:p w14:paraId="45F7B999" w14:textId="77777777" w:rsidR="00633727" w:rsidRDefault="00633727" w:rsidP="00BE113A">
                            <w:pPr>
                              <w:ind w:left="-90"/>
                              <w:jc w:val="center"/>
                              <w:rPr>
                                <w:b/>
                                <w:bCs/>
                                <w:color w:val="000000" w:themeColor="dark1"/>
                                <w:kern w:val="24"/>
                              </w:rPr>
                            </w:pPr>
                            <w:r w:rsidRPr="00C71178">
                              <w:rPr>
                                <w:bCs/>
                                <w:color w:val="000000" w:themeColor="dark1"/>
                                <w:kern w:val="24"/>
                              </w:rPr>
                              <w:t>How can the transmission of multiple infectious diseases be included in a single model in order to compare the performance of different interventions on policy objectives?</w:t>
                            </w:r>
                          </w:p>
                          <w:p w14:paraId="4B97FC1F" w14:textId="77777777" w:rsidR="00633727" w:rsidRPr="00F01D98" w:rsidRDefault="00633727" w:rsidP="00BE113A"/>
                          <w:p w14:paraId="20B00D6D" w14:textId="77777777" w:rsidR="00633727" w:rsidRDefault="00633727" w:rsidP="00BE113A">
                            <w:pPr>
                              <w:rPr>
                                <w:b/>
                                <w:bCs/>
                                <w:color w:val="000000" w:themeColor="dark1"/>
                                <w:kern w:val="24"/>
                              </w:rPr>
                            </w:pPr>
                          </w:p>
                          <w:p w14:paraId="1CFFD21C" w14:textId="77777777" w:rsidR="00633727" w:rsidRPr="00D86E20" w:rsidRDefault="00633727" w:rsidP="00BE113A">
                            <w:pPr>
                              <w:rPr>
                                <w:sz w:val="16"/>
                                <w:szCs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w14:anchorId="528B6E2C" id="_x0000_s1035" style="width:453.05pt;height:42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" fillcolor="white [3201]" strokecolor="black [3200]" strokeweight="1pt">
                <v:stroke joinstyle="miter"/>
                <v:textbox>
                  <w:txbxContent>
                    <w:p w14:paraId="45F7B999" w14:textId="77777777" w:rsidR="00633727" w:rsidRDefault="00633727" w:rsidP="00BE113A">
                      <w:pPr>
                        <w:ind w:left="-90"/>
                        <w:jc w:val="center"/>
                        <w:rPr>
                          <w:b/>
                          <w:bCs/>
                          <w:color w:val="000000" w:themeColor="dark1"/>
                          <w:kern w:val="24"/>
                        </w:rPr>
                      </w:pPr>
                      <w:r w:rsidRPr="00C71178">
                        <w:rPr>
                          <w:bCs/>
                          <w:color w:val="000000" w:themeColor="dark1"/>
                          <w:kern w:val="24"/>
                        </w:rPr>
                        <w:t>How can the transmission of multiple infectious diseases be included in a single model in order to compare the performance of different interventions on policy objectives?</w:t>
                      </w:r>
                    </w:p>
                    <w:p w14:paraId="4B97FC1F" w14:textId="77777777" w:rsidR="00633727" w:rsidRPr="00F01D98" w:rsidRDefault="00633727" w:rsidP="00BE113A"/>
                    <w:p w14:paraId="20B00D6D" w14:textId="77777777" w:rsidR="00633727" w:rsidRDefault="00633727" w:rsidP="00BE113A">
                      <w:pPr>
                        <w:rPr>
                          <w:b/>
                          <w:bCs/>
                          <w:color w:val="000000" w:themeColor="dark1"/>
                          <w:kern w:val="24"/>
                        </w:rPr>
                      </w:pPr>
                    </w:p>
                    <w:p w14:paraId="1CFFD21C" w14:textId="77777777" w:rsidR="00633727" w:rsidRPr="00D86E20" w:rsidRDefault="00633727" w:rsidP="00BE113A">
                      <w:pPr>
                        <w:rPr>
                          <w:sz w:val="16"/>
                          <w:szCs w:val="16"/>
                        </w:rPr>
                      </w:pPr>
                    </w:p>
                  </w:txbxContent>
                </v:textbox>
                <w10:anchorlock/>
              </v:roundrect>
            </w:pict>
          </mc:Fallback>
        </mc:AlternateContent>
      </w:r>
    </w:p>
    <w:p w14:paraId="230581CE" w14:textId="7CBFB992" w:rsidR="001761D3" w:rsidRPr="008114FF" w:rsidRDefault="002E2025" w:rsidP="001761D3">
      <w:r>
        <w:t>Withi</w:t>
      </w:r>
      <w:r w:rsidR="001761D3" w:rsidRPr="008114FF">
        <w:t>n the multi-disease model, the spread of various pathogens occurs through a limited number of transmission pathways (contaminated drinking water, contaminated hands, and person-to-person contact). Though the pathogens share many characteristics, they are not transmitted to the same extent in all pathways. Therefore, a variety of sub-models are created to model different possible intervention programs, which essentially “cut” different transmission pathways. For some pathogens, cutting one transmission pathway means the virtual elimination of the disease (e.g. improving sanitation until ascariasis is no longer present</w:t>
      </w:r>
      <w:r w:rsidR="00825971">
        <w:t xml:space="preserve"> in the environment</w:t>
      </w:r>
      <w:r w:rsidR="001761D3" w:rsidRPr="008114FF">
        <w:t>). For other pathogens, their ability to survive across</w:t>
      </w:r>
      <w:r w:rsidR="00A96303" w:rsidRPr="008114FF">
        <w:t xml:space="preserve"> multiple transmission pathways</w:t>
      </w:r>
      <w:r w:rsidR="001761D3" w:rsidRPr="008114FF">
        <w:t xml:space="preserve"> means that more than one intervention strategy is likely necessary. This is the case for rotavirus, which </w:t>
      </w:r>
      <w:r w:rsidR="00A96303" w:rsidRPr="008114FF">
        <w:t>could require</w:t>
      </w:r>
      <w:r w:rsidR="001761D3" w:rsidRPr="008114FF">
        <w:t xml:space="preserve"> both sanitation improvement and vaccination to address completely. </w:t>
      </w:r>
    </w:p>
    <w:p w14:paraId="038A808E" w14:textId="37579E3E" w:rsidR="00696956" w:rsidRDefault="00A96303" w:rsidP="00F9788F">
      <w:r w:rsidRPr="008114FF">
        <w:t xml:space="preserve">With the inclusion of multiple pathogens in a single model, users are able to see how scaling up a particular intervention strategy impacts the overall burden of disease on the population. </w:t>
      </w:r>
      <w:r w:rsidR="00F9788F" w:rsidRPr="008114FF">
        <w:t xml:space="preserve">This is important because many public health policies likely have the same objectives surrounding the increased welfare of the population. By not specifying a policy type upfront (e.g. “increase vaccination coverage”, “increase drinking water access”) the policymaker can be presented with a wider range of potentially effective options instead of </w:t>
      </w:r>
      <w:r w:rsidR="00825971">
        <w:t>biasing</w:t>
      </w:r>
      <w:r w:rsidR="00F9788F" w:rsidRPr="008114FF">
        <w:t xml:space="preserve"> their decision problem early on.</w:t>
      </w:r>
      <w:r w:rsidR="00836057">
        <w:t xml:space="preserve"> It is hoped that this instance of a multi-disease model widens the state-of-the-art of disease modeling and encourages more broadly-scoped public health problems in academia.</w:t>
      </w:r>
    </w:p>
    <w:p w14:paraId="2E3A1967" w14:textId="2677B55A" w:rsidR="00AC35C2" w:rsidRDefault="00AC35C2" w:rsidP="00F9788F"/>
    <w:p w14:paraId="5974F391" w14:textId="77777777" w:rsidR="00AC35C2" w:rsidRDefault="00AC35C2" w:rsidP="00F9788F"/>
    <w:p w14:paraId="26145738" w14:textId="0C511471" w:rsidR="00AC35C2" w:rsidRDefault="00AC35C2" w:rsidP="00F9788F"/>
    <w:p w14:paraId="1D89FD9B" w14:textId="77777777" w:rsidR="00AC35C2" w:rsidRPr="008114FF" w:rsidRDefault="00AC35C2" w:rsidP="00F9788F"/>
    <w:p w14:paraId="709B5002" w14:textId="77777777" w:rsidR="00BE113A" w:rsidRPr="00407065" w:rsidRDefault="00BE113A" w:rsidP="00BE113A">
      <w:pPr>
        <w:spacing w:before="120" w:after="120"/>
        <w:jc w:val="center"/>
        <w:rPr>
          <w:b/>
        </w:rPr>
      </w:pPr>
      <w:r w:rsidRPr="00407065">
        <w:rPr>
          <w:b/>
        </w:rPr>
        <w:t xml:space="preserve">Sub-Research Question </w:t>
      </w:r>
      <w:r>
        <w:rPr>
          <w:b/>
        </w:rPr>
        <w:t>4</w:t>
      </w:r>
    </w:p>
    <w:p w14:paraId="11594388" w14:textId="77777777" w:rsidR="00BE113A" w:rsidRPr="008114FF" w:rsidRDefault="00BE113A" w:rsidP="00BE113A">
      <w:pPr>
        <w:spacing w:before="120" w:after="120"/>
      </w:pPr>
      <w:r w:rsidRPr="008114FF">
        <w:rPr>
          <w:noProof/>
        </w:rPr>
        <mc:AlternateContent>
          <mc:Choice Requires="wps">
            <w:drawing>
              <wp:inline distT="0" distB="0" distL="0" distR="0" wp14:anchorId="288073FA" wp14:editId="62EE00CE">
                <wp:extent cx="5753472" cy="349858"/>
                <wp:effectExtent l="0" t="0" r="19050" b="12700"/>
                <wp:docPr id="17" name="Rectangle: Rounded Corners 3"/>
                <wp:cNvGraphicFramePr/>
                <a:graphic xmlns:a="http://schemas.openxmlformats.org/drawingml/2006/main">
                  <a:graphicData uri="http://schemas.microsoft.com/office/word/2010/wordprocessingShape">
                    <wps:wsp>
                      <wps:cNvSpPr/>
                      <wps:spPr>
                        <a:xfrm>
                          <a:off x="0" y="0"/>
                          <a:ext cx="5753472" cy="349858"/>
                        </a:xfrm>
                        <a:prstGeom prst="roundRect">
                          <a:avLst/>
                        </a:prstGeom>
                        <a:ln>
                          <a:headEnd type="none" w="med" len="med"/>
                          <a:tailEnd type="none" w="med" len="med"/>
                        </a:ln>
                      </wps:spPr>
                      <wps:style>
                        <a:lnRef idx="2">
                          <a:schemeClr val="dk1"/>
                        </a:lnRef>
                        <a:fillRef idx="1">
                          <a:schemeClr val="lt1"/>
                        </a:fillRef>
                        <a:effectRef idx="0">
                          <a:schemeClr val="dk1"/>
                        </a:effectRef>
                        <a:fontRef idx="minor">
                          <a:schemeClr val="dk1"/>
                        </a:fontRef>
                      </wps:style>
                      <wps:txbx>
                        <w:txbxContent>
                          <w:p w14:paraId="2D998B56" w14:textId="77777777" w:rsidR="00633727" w:rsidRDefault="00633727" w:rsidP="00BE113A">
                            <w:pPr>
                              <w:jc w:val="center"/>
                              <w:rPr>
                                <w:b/>
                                <w:bCs/>
                                <w:color w:val="000000" w:themeColor="dark1"/>
                                <w:kern w:val="24"/>
                              </w:rPr>
                            </w:pPr>
                            <w:r w:rsidRPr="00994B63">
                              <w:rPr>
                                <w:bCs/>
                                <w:color w:val="000000" w:themeColor="dark1"/>
                                <w:kern w:val="24"/>
                              </w:rPr>
                              <w:t>What does using different problem formulations reveal about the tradeoffs between many objectives?</w:t>
                            </w:r>
                          </w:p>
                          <w:p w14:paraId="768325E6" w14:textId="77777777" w:rsidR="00633727" w:rsidRDefault="00633727" w:rsidP="00BE113A"/>
                          <w:p w14:paraId="2051E995" w14:textId="77777777" w:rsidR="00633727" w:rsidRDefault="00633727" w:rsidP="00BE113A">
                            <w:pPr>
                              <w:ind w:left="360"/>
                            </w:pPr>
                            <w:r>
                              <w:t xml:space="preserve"> </w:t>
                            </w:r>
                          </w:p>
                          <w:p w14:paraId="017ACAE1" w14:textId="77777777" w:rsidR="00633727" w:rsidRDefault="00633727" w:rsidP="00BE113A">
                            <w:pPr>
                              <w:rPr>
                                <w:b/>
                                <w:bCs/>
                                <w:color w:val="000000" w:themeColor="dark1"/>
                                <w:kern w:val="24"/>
                              </w:rPr>
                            </w:pPr>
                          </w:p>
                          <w:p w14:paraId="5EC5D3BB" w14:textId="77777777" w:rsidR="00633727" w:rsidRPr="00D86E20" w:rsidRDefault="00633727" w:rsidP="00BE113A">
                            <w:pPr>
                              <w:rPr>
                                <w:sz w:val="16"/>
                                <w:szCs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w14:anchorId="288073FA" id="_x0000_s1036" style="width:453.05pt;height:27.5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" fillcolor="white [3201]" strokecolor="black [3200]" strokeweight="1pt">
                <v:stroke joinstyle="miter"/>
                <v:textbox>
                  <w:txbxContent>
                    <w:p w14:paraId="2D998B56" w14:textId="77777777" w:rsidR="00633727" w:rsidRDefault="00633727" w:rsidP="00BE113A">
                      <w:pPr>
                        <w:jc w:val="center"/>
                        <w:rPr>
                          <w:b/>
                          <w:bCs/>
                          <w:color w:val="000000" w:themeColor="dark1"/>
                          <w:kern w:val="24"/>
                        </w:rPr>
                      </w:pPr>
                      <w:r w:rsidRPr="00994B63">
                        <w:rPr>
                          <w:bCs/>
                          <w:color w:val="000000" w:themeColor="dark1"/>
                          <w:kern w:val="24"/>
                        </w:rPr>
                        <w:t>What does using different problem formulations reveal about the tradeoffs between many objectives?</w:t>
                      </w:r>
                    </w:p>
                    <w:p w14:paraId="768325E6" w14:textId="77777777" w:rsidR="00633727" w:rsidRDefault="00633727" w:rsidP="00BE113A"/>
                    <w:p w14:paraId="2051E995" w14:textId="77777777" w:rsidR="00633727" w:rsidRDefault="00633727" w:rsidP="00BE113A">
                      <w:pPr>
                        <w:ind w:left="360"/>
                      </w:pPr>
                      <w:r>
                        <w:t xml:space="preserve"> </w:t>
                      </w:r>
                    </w:p>
                    <w:p w14:paraId="017ACAE1" w14:textId="77777777" w:rsidR="00633727" w:rsidRDefault="00633727" w:rsidP="00BE113A">
                      <w:pPr>
                        <w:rPr>
                          <w:b/>
                          <w:bCs/>
                          <w:color w:val="000000" w:themeColor="dark1"/>
                          <w:kern w:val="24"/>
                        </w:rPr>
                      </w:pPr>
                    </w:p>
                    <w:p w14:paraId="5EC5D3BB" w14:textId="77777777" w:rsidR="00633727" w:rsidRPr="00D86E20" w:rsidRDefault="00633727" w:rsidP="00BE113A">
                      <w:pPr>
                        <w:rPr>
                          <w:sz w:val="16"/>
                          <w:szCs w:val="16"/>
                        </w:rPr>
                      </w:pPr>
                    </w:p>
                  </w:txbxContent>
                </v:textbox>
                <w10:anchorlock/>
              </v:roundrect>
            </w:pict>
          </mc:Fallback>
        </mc:AlternateContent>
      </w:r>
    </w:p>
    <w:p w14:paraId="537113DD" w14:textId="3747E27B" w:rsidR="00427555" w:rsidRDefault="009F43B1" w:rsidP="002E2025">
      <w:r w:rsidRPr="008114FF">
        <w:t xml:space="preserve">The analysis used in this thesis </w:t>
      </w:r>
      <w:r w:rsidRPr="00E660E8">
        <w:t xml:space="preserve">showed that different problem formulations can </w:t>
      </w:r>
      <w:r w:rsidR="00892BA3">
        <w:t xml:space="preserve">greatly </w:t>
      </w:r>
      <w:r w:rsidRPr="00E660E8">
        <w:t>impact the way in which key objective tradeoffs are interpreted.</w:t>
      </w:r>
      <w:r w:rsidR="00892BA3">
        <w:t xml:space="preserve"> The use of single-disease </w:t>
      </w:r>
      <w:r w:rsidR="002E2025" w:rsidRPr="00E660E8">
        <w:t>problem formulation resulted in policy recommendations that were more limited than the multi-disease formulation of PF4</w:t>
      </w:r>
      <w:r w:rsidR="00427555">
        <w:t>, which was able to evaluate policy ideas against a range of pathogens</w:t>
      </w:r>
      <w:r w:rsidR="002E2025" w:rsidRPr="00E660E8">
        <w:t>.</w:t>
      </w:r>
      <w:r w:rsidR="00427555">
        <w:t xml:space="preserve"> Three findings pertaining to the case study are of note:</w:t>
      </w:r>
    </w:p>
    <w:p w14:paraId="648547CE" w14:textId="3954C571" w:rsidR="00427555" w:rsidRPr="00427555" w:rsidRDefault="00427555" w:rsidP="004F282E">
      <w:pPr>
        <w:pStyle w:val="ListParagraph"/>
        <w:numPr>
          <w:ilvl w:val="0"/>
          <w:numId w:val="18"/>
        </w:numPr>
      </w:pPr>
      <w:r w:rsidRPr="00427555">
        <w:t xml:space="preserve">In every problem formulation, policies that focused on water supply or water quality were dominated by other policy options. </w:t>
      </w:r>
    </w:p>
    <w:p w14:paraId="25C4FCFD" w14:textId="71E42B92" w:rsidR="00427555" w:rsidRPr="00427555" w:rsidRDefault="00427555" w:rsidP="004F282E">
      <w:pPr>
        <w:pStyle w:val="ListParagraph"/>
        <w:numPr>
          <w:ilvl w:val="0"/>
          <w:numId w:val="18"/>
        </w:numPr>
      </w:pPr>
      <w:r w:rsidRPr="00427555">
        <w:t xml:space="preserve">The performance of a </w:t>
      </w:r>
      <w:r w:rsidR="00AC35C2">
        <w:t>handwashing</w:t>
      </w:r>
      <w:r w:rsidRPr="00427555">
        <w:t xml:space="preserve"> </w:t>
      </w:r>
      <w:r w:rsidR="00AC35C2">
        <w:t>promotion program</w:t>
      </w:r>
      <w:r w:rsidRPr="00427555">
        <w:t xml:space="preserve"> is potentially promising but also highly variable, indicating the large degree of uncertainty surrounding its implementation. More research and experimentat</w:t>
      </w:r>
      <w:r w:rsidR="00AC35C2">
        <w:t>ion should be conducted to test</w:t>
      </w:r>
      <w:r w:rsidRPr="00427555">
        <w:t xml:space="preserve"> its viability.  </w:t>
      </w:r>
    </w:p>
    <w:p w14:paraId="792960A3" w14:textId="418573B0" w:rsidR="009145CF" w:rsidRPr="00427555" w:rsidRDefault="00427555" w:rsidP="004F282E">
      <w:pPr>
        <w:pStyle w:val="ListParagraph"/>
        <w:numPr>
          <w:ilvl w:val="0"/>
          <w:numId w:val="18"/>
        </w:numPr>
      </w:pPr>
      <w:r w:rsidRPr="00427555">
        <w:t xml:space="preserve">Because the problem formulation so dramatically influenced the recommendations, policymakers should be aware that </w:t>
      </w:r>
      <w:r>
        <w:t xml:space="preserve">their upfront perception or question about the </w:t>
      </w:r>
      <w:r w:rsidRPr="00427555">
        <w:t xml:space="preserve">problem </w:t>
      </w:r>
      <w:r w:rsidR="009145CF" w:rsidRPr="00427555">
        <w:t>(e.g. “what is the best way to stop r</w:t>
      </w:r>
      <w:r w:rsidRPr="00427555">
        <w:t xml:space="preserve">otavirus in children?”) may already constrain the solution sets. </w:t>
      </w:r>
    </w:p>
    <w:p w14:paraId="5FEE5268" w14:textId="77777777" w:rsidR="002E2025" w:rsidRPr="00427555" w:rsidRDefault="002E2025" w:rsidP="002E2025"/>
    <w:p w14:paraId="203EA543" w14:textId="77777777" w:rsidR="00AC35C2" w:rsidRDefault="00AC35C2" w:rsidP="00BE113A">
      <w:pPr>
        <w:spacing w:before="120" w:after="120"/>
        <w:jc w:val="center"/>
        <w:rPr>
          <w:b/>
        </w:rPr>
      </w:pPr>
    </w:p>
    <w:p w14:paraId="0AE0336A" w14:textId="514A08C1" w:rsidR="00BE113A" w:rsidRPr="00407065" w:rsidRDefault="00BE113A" w:rsidP="00BE113A">
      <w:pPr>
        <w:spacing w:before="120" w:after="120"/>
        <w:jc w:val="center"/>
        <w:rPr>
          <w:b/>
        </w:rPr>
      </w:pPr>
      <w:r w:rsidRPr="00407065">
        <w:rPr>
          <w:b/>
        </w:rPr>
        <w:t xml:space="preserve">Sub-Research Question </w:t>
      </w:r>
      <w:r>
        <w:rPr>
          <w:b/>
        </w:rPr>
        <w:t>5</w:t>
      </w:r>
    </w:p>
    <w:p w14:paraId="56211A23" w14:textId="77777777" w:rsidR="00BE113A" w:rsidRPr="008114FF" w:rsidRDefault="00BE113A" w:rsidP="00BE113A">
      <w:pPr>
        <w:spacing w:before="120" w:after="120"/>
      </w:pPr>
      <w:r w:rsidRPr="008114FF">
        <w:rPr>
          <w:noProof/>
        </w:rPr>
        <mc:AlternateContent>
          <mc:Choice Requires="wps">
            <w:drawing>
              <wp:inline distT="0" distB="0" distL="0" distR="0" wp14:anchorId="4EF48622" wp14:editId="15CAA2E4">
                <wp:extent cx="5753472" cy="342900"/>
                <wp:effectExtent l="0" t="0" r="19050" b="19050"/>
                <wp:docPr id="36" name="Rectangle: Rounded Corners 3"/>
                <wp:cNvGraphicFramePr/>
                <a:graphic xmlns:a="http://schemas.openxmlformats.org/drawingml/2006/main">
                  <a:graphicData uri="http://schemas.microsoft.com/office/word/2010/wordprocessingShape">
                    <wps:wsp>
                      <wps:cNvSpPr/>
                      <wps:spPr>
                        <a:xfrm>
                          <a:off x="0" y="0"/>
                          <a:ext cx="5753472" cy="342900"/>
                        </a:xfrm>
                        <a:prstGeom prst="roundRect">
                          <a:avLst/>
                        </a:prstGeom>
                        <a:ln>
                          <a:headEnd type="none" w="med" len="med"/>
                          <a:tailEnd type="none" w="med" len="med"/>
                        </a:ln>
                      </wps:spPr>
                      <wps:style>
                        <a:lnRef idx="2">
                          <a:schemeClr val="dk1"/>
                        </a:lnRef>
                        <a:fillRef idx="1">
                          <a:schemeClr val="lt1"/>
                        </a:fillRef>
                        <a:effectRef idx="0">
                          <a:schemeClr val="dk1"/>
                        </a:effectRef>
                        <a:fontRef idx="minor">
                          <a:schemeClr val="dk1"/>
                        </a:fontRef>
                      </wps:style>
                      <wps:txbx>
                        <w:txbxContent>
                          <w:p w14:paraId="482E00FC" w14:textId="77777777" w:rsidR="00633727" w:rsidRPr="00D86E20" w:rsidRDefault="00633727" w:rsidP="00D4335A">
                            <w:pPr>
                              <w:jc w:val="center"/>
                              <w:rPr>
                                <w:sz w:val="16"/>
                                <w:szCs w:val="16"/>
                              </w:rPr>
                            </w:pPr>
                            <w:r w:rsidRPr="00D4335A">
                              <w:rPr>
                                <w:bCs/>
                                <w:iCs/>
                                <w:color w:val="000000" w:themeColor="dark1"/>
                                <w:kern w:val="24"/>
                              </w:rPr>
                              <w:t>Under what plausible future states of the world are the ro</w:t>
                            </w:r>
                            <w:r>
                              <w:rPr>
                                <w:bCs/>
                                <w:iCs/>
                                <w:color w:val="000000" w:themeColor="dark1"/>
                                <w:kern w:val="24"/>
                              </w:rPr>
                              <w:t>bust policy options vulnerable?</w:t>
                            </w:r>
                          </w:p>
                          <w:p w14:paraId="498B9501" w14:textId="77777777" w:rsidR="00633727" w:rsidRPr="00D86E20" w:rsidRDefault="00633727" w:rsidP="00BE113A">
                            <w:pPr>
                              <w:rPr>
                                <w:sz w:val="16"/>
                                <w:szCs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w14:anchorId="4EF48622" id="_x0000_s1037" style="width:453.05pt;height:27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" fillcolor="white [3201]" strokecolor="black [3200]" strokeweight="1pt">
                <v:stroke joinstyle="miter"/>
                <v:textbox>
                  <w:txbxContent>
                    <w:p w14:paraId="482E00FC" w14:textId="77777777" w:rsidR="00633727" w:rsidRPr="00D86E20" w:rsidRDefault="00633727" w:rsidP="00D4335A">
                      <w:pPr>
                        <w:jc w:val="center"/>
                        <w:rPr>
                          <w:sz w:val="16"/>
                          <w:szCs w:val="16"/>
                        </w:rPr>
                      </w:pPr>
                      <w:r w:rsidRPr="00D4335A">
                        <w:rPr>
                          <w:bCs/>
                          <w:iCs/>
                          <w:color w:val="000000" w:themeColor="dark1"/>
                          <w:kern w:val="24"/>
                        </w:rPr>
                        <w:t>Under what plausible future states of the world are the ro</w:t>
                      </w:r>
                      <w:r>
                        <w:rPr>
                          <w:bCs/>
                          <w:iCs/>
                          <w:color w:val="000000" w:themeColor="dark1"/>
                          <w:kern w:val="24"/>
                        </w:rPr>
                        <w:t>bust policy options vulnerable?</w:t>
                      </w:r>
                    </w:p>
                    <w:p w14:paraId="498B9501" w14:textId="77777777" w:rsidR="00633727" w:rsidRPr="00D86E20" w:rsidRDefault="00633727" w:rsidP="00BE113A">
                      <w:pPr>
                        <w:rPr>
                          <w:sz w:val="16"/>
                          <w:szCs w:val="16"/>
                        </w:rPr>
                      </w:pPr>
                    </w:p>
                  </w:txbxContent>
                </v:textbox>
                <w10:anchorlock/>
              </v:roundrect>
            </w:pict>
          </mc:Fallback>
        </mc:AlternateContent>
      </w:r>
    </w:p>
    <w:p w14:paraId="580D6E29" w14:textId="14830340" w:rsidR="00E660E8" w:rsidRDefault="005F52F3" w:rsidP="002E0504">
      <w:r w:rsidRPr="008114FF">
        <w:t xml:space="preserve">MORDM was used to </w:t>
      </w:r>
      <w:r w:rsidR="00B715F9" w:rsidRPr="008114FF">
        <w:t>det</w:t>
      </w:r>
      <w:r w:rsidR="00E660E8">
        <w:t>ermine a set of Pareto-approximate</w:t>
      </w:r>
      <w:r w:rsidRPr="008114FF">
        <w:t xml:space="preserve"> </w:t>
      </w:r>
      <w:r w:rsidR="00E660E8">
        <w:t xml:space="preserve">policies, </w:t>
      </w:r>
      <w:r w:rsidRPr="008114FF">
        <w:t xml:space="preserve">but even the most robust of these options have conditions where they perform poorly. </w:t>
      </w:r>
      <w:r w:rsidR="00E660E8">
        <w:t xml:space="preserve"> Sub-</w:t>
      </w:r>
      <w:r w:rsidR="00786417">
        <w:t>R</w:t>
      </w:r>
      <w:r w:rsidR="00E660E8">
        <w:t xml:space="preserve">esearch Question 5 was answered </w:t>
      </w:r>
      <w:r w:rsidR="00786417">
        <w:t xml:space="preserve">by </w:t>
      </w:r>
      <w:r w:rsidR="00E660E8">
        <w:t xml:space="preserve">using scenario discovery to identify key </w:t>
      </w:r>
      <w:r w:rsidR="00E660E8" w:rsidRPr="00E660E8">
        <w:t>vulnerabilities for different intervention strategies</w:t>
      </w:r>
      <w:r w:rsidR="00E660E8">
        <w:t xml:space="preserve">. Being aware of these vulnerabilities can aid in policy refinement and </w:t>
      </w:r>
      <w:r w:rsidR="00786417">
        <w:t xml:space="preserve">may </w:t>
      </w:r>
      <w:r w:rsidR="00E660E8">
        <w:t>also lead</w:t>
      </w:r>
      <w:r w:rsidR="00E660E8" w:rsidRPr="00E660E8">
        <w:t xml:space="preserve"> to a description of areas that decision makers should pay attention to during policy deliberation or for future research.</w:t>
      </w:r>
    </w:p>
    <w:p w14:paraId="6AFE53C4" w14:textId="0FF6D317" w:rsidR="005F52F3" w:rsidRDefault="00581DB4" w:rsidP="002E0504">
      <w:r w:rsidRPr="00581DB4">
        <w:t>Where policymakers are focused on combatting rotavirus</w:t>
      </w:r>
      <w:r w:rsidR="005F52F3" w:rsidRPr="00581DB4">
        <w:t xml:space="preserve">, an extremely unreliable vaccine supply chain </w:t>
      </w:r>
      <w:r w:rsidRPr="00581DB4">
        <w:t>may strongly impact</w:t>
      </w:r>
      <w:r w:rsidR="005F52F3" w:rsidRPr="00581DB4">
        <w:t xml:space="preserve"> the ability to achieve </w:t>
      </w:r>
      <w:r w:rsidRPr="00581DB4">
        <w:t xml:space="preserve">their objectives. </w:t>
      </w:r>
      <w:r w:rsidR="005F52F3" w:rsidRPr="00581DB4">
        <w:t xml:space="preserve">To avoid this scenario, policymakers should ensure that the </w:t>
      </w:r>
      <w:r>
        <w:t xml:space="preserve">vaccine </w:t>
      </w:r>
      <w:r w:rsidR="005F52F3" w:rsidRPr="00581DB4">
        <w:t xml:space="preserve">supply chain receives more consideration and possibly funding. If policymakers still don’t feel comfortable that they can reliably affect this measure, then a strategy that does not rely so heavily on vaccination to meet the objectives could be adopted instead. </w:t>
      </w:r>
    </w:p>
    <w:p w14:paraId="0B0CCCFC" w14:textId="5EFA6347" w:rsidR="00581DB4" w:rsidRDefault="00581DB4" w:rsidP="002E0504">
      <w:r>
        <w:t xml:space="preserve">Policies that chiefly involve delivering ORT or MDA may be vulnerable in circumstances where beneficiaries do </w:t>
      </w:r>
      <w:r w:rsidR="00AC35C2">
        <w:t xml:space="preserve">not see the value of participating in </w:t>
      </w:r>
      <w:r>
        <w:t xml:space="preserve">the </w:t>
      </w:r>
      <w:r w:rsidRPr="00581DB4">
        <w:t>program. Therefore, policymakers might consider adding such an education campaign to any solution adopted in order to avoid the scenario where few of the</w:t>
      </w:r>
      <w:r>
        <w:t xml:space="preserve"> beneficiaries desire the</w:t>
      </w:r>
      <w:r w:rsidRPr="00581DB4">
        <w:t xml:space="preserve"> measures provided.</w:t>
      </w:r>
    </w:p>
    <w:p w14:paraId="4C08A441" w14:textId="0A520F8D" w:rsidR="00AC35C2" w:rsidRDefault="00AC35C2" w:rsidP="002E0504"/>
    <w:p w14:paraId="092B38B7" w14:textId="551ABDE7" w:rsidR="00AC35C2" w:rsidRDefault="00AC35C2" w:rsidP="002E0504"/>
    <w:p w14:paraId="7DF436A2" w14:textId="4CED0493" w:rsidR="00AC35C2" w:rsidRDefault="00AC35C2" w:rsidP="002E0504"/>
    <w:p w14:paraId="3BD5504C" w14:textId="3449C584" w:rsidR="00AC35C2" w:rsidRDefault="00AC35C2" w:rsidP="002E0504"/>
    <w:p w14:paraId="7AA9C0E2" w14:textId="77777777" w:rsidR="003446AE" w:rsidRPr="008114FF" w:rsidRDefault="003446AE" w:rsidP="005F52F3">
      <w:pPr>
        <w:spacing w:after="0" w:line="240" w:lineRule="auto"/>
      </w:pPr>
    </w:p>
    <w:p w14:paraId="6BC0CB12" w14:textId="5B58249B" w:rsidR="00BE113A" w:rsidRPr="00407065" w:rsidRDefault="00BE113A" w:rsidP="00BE113A">
      <w:pPr>
        <w:spacing w:before="120" w:after="120"/>
        <w:jc w:val="center"/>
        <w:rPr>
          <w:b/>
        </w:rPr>
      </w:pPr>
      <w:r w:rsidRPr="00407065">
        <w:rPr>
          <w:b/>
        </w:rPr>
        <w:t>Main Research Question</w:t>
      </w:r>
    </w:p>
    <w:p w14:paraId="5E3B721D" w14:textId="77777777" w:rsidR="00BE113A" w:rsidRPr="008114FF" w:rsidRDefault="00BE113A" w:rsidP="00BE113A">
      <w:pPr>
        <w:spacing w:before="120" w:after="120"/>
      </w:pPr>
      <w:r w:rsidRPr="008114FF">
        <w:rPr>
          <w:noProof/>
        </w:rPr>
        <mc:AlternateContent>
          <mc:Choice Requires="wps">
            <w:drawing>
              <wp:inline distT="0" distB="0" distL="0" distR="0" wp14:anchorId="2995B70D" wp14:editId="4F51E135">
                <wp:extent cx="5753472" cy="584200"/>
                <wp:effectExtent l="0" t="0" r="19050" b="25400"/>
                <wp:docPr id="43" name="Rectangle: Rounded Corners 3"/>
                <wp:cNvGraphicFramePr/>
                <a:graphic xmlns:a="http://schemas.openxmlformats.org/drawingml/2006/main">
                  <a:graphicData uri="http://schemas.microsoft.com/office/word/2010/wordprocessingShape">
                    <wps:wsp>
                      <wps:cNvSpPr/>
                      <wps:spPr>
                        <a:xfrm>
                          <a:off x="0" y="0"/>
                          <a:ext cx="5753472" cy="584200"/>
                        </a:xfrm>
                        <a:prstGeom prst="roundRect">
                          <a:avLst/>
                        </a:prstGeom>
                        <a:ln>
                          <a:headEnd type="none" w="med" len="med"/>
                          <a:tailEnd type="none" w="med" len="med"/>
                        </a:ln>
                      </wps:spPr>
                      <wps:style>
                        <a:lnRef idx="2">
                          <a:schemeClr val="dk1"/>
                        </a:lnRef>
                        <a:fillRef idx="1">
                          <a:schemeClr val="lt1"/>
                        </a:fillRef>
                        <a:effectRef idx="0">
                          <a:schemeClr val="dk1"/>
                        </a:effectRef>
                        <a:fontRef idx="minor">
                          <a:schemeClr val="dk1"/>
                        </a:fontRef>
                      </wps:style>
                      <wps:txbx>
                        <w:txbxContent>
                          <w:p w14:paraId="5A66D400" w14:textId="77777777" w:rsidR="00633727" w:rsidRPr="00AA2CF8" w:rsidRDefault="00633727" w:rsidP="00BE113A">
                            <w:pPr>
                              <w:ind w:left="360" w:right="488"/>
                              <w:jc w:val="center"/>
                              <w:rPr>
                                <w:b/>
                                <w:bCs/>
                              </w:rPr>
                            </w:pPr>
                            <w:r w:rsidRPr="00AA2CF8">
                              <w:rPr>
                                <w:b/>
                                <w:bCs/>
                                <w:kern w:val="24"/>
                              </w:rPr>
                              <w:t>How can a multi-disease model be used to support the design of robust, integrated strategies for achieving many public health objectives?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w14:anchorId="2995B70D" id="_x0000_s1038" style="width:453.05pt;height:46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" fillcolor="white [3201]" strokecolor="black [3200]" strokeweight="1pt">
                <v:stroke joinstyle="miter"/>
                <v:textbox>
                  <w:txbxContent>
                    <w:p w14:paraId="5A66D400" w14:textId="77777777" w:rsidR="00633727" w:rsidRPr="00AA2CF8" w:rsidRDefault="00633727" w:rsidP="00BE113A">
                      <w:pPr>
                        <w:ind w:left="360" w:right="488"/>
                        <w:jc w:val="center"/>
                        <w:rPr>
                          <w:b/>
                          <w:bCs/>
                        </w:rPr>
                      </w:pPr>
                      <w:r w:rsidRPr="00AA2CF8">
                        <w:rPr>
                          <w:b/>
                          <w:bCs/>
                          <w:kern w:val="24"/>
                        </w:rPr>
                        <w:t>How can a multi-disease model be used to support the design of robust, integrated strategies for achieving many public health objectives?</w:t>
                      </w:r>
                    </w:p>
                  </w:txbxContent>
                </v:textbox>
                <w10:anchorlock/>
              </v:roundrect>
            </w:pict>
          </mc:Fallback>
        </mc:AlternateContent>
      </w:r>
    </w:p>
    <w:p w14:paraId="6548BA24" w14:textId="77777777" w:rsidR="00F24786" w:rsidRPr="008114FF" w:rsidRDefault="00F24786" w:rsidP="005F52F3">
      <w:pPr>
        <w:spacing w:after="0" w:line="240" w:lineRule="auto"/>
      </w:pPr>
    </w:p>
    <w:p w14:paraId="5DE35A00" w14:textId="7C3849CB" w:rsidR="009610DA" w:rsidRDefault="00E660E8" w:rsidP="00FC05F9">
      <w:r w:rsidRPr="009610DA">
        <w:t xml:space="preserve">The five sub-questions </w:t>
      </w:r>
      <w:r w:rsidR="009610DA" w:rsidRPr="009610DA">
        <w:t>progressed</w:t>
      </w:r>
      <w:r w:rsidR="00855AD4" w:rsidRPr="009610DA">
        <w:t xml:space="preserve"> to addressing the </w:t>
      </w:r>
      <w:r w:rsidR="009610DA" w:rsidRPr="009610DA">
        <w:t>overall</w:t>
      </w:r>
      <w:r w:rsidR="00855AD4" w:rsidRPr="009610DA">
        <w:t xml:space="preserve"> aim of this thesis, which was to identify robust policy options for combatting multiple infectious diseases under conditions of deep uncertainty. A multi-disease model was created </w:t>
      </w:r>
      <w:r w:rsidR="009610DA" w:rsidRPr="009610DA">
        <w:t>with the</w:t>
      </w:r>
      <w:r w:rsidR="00FC05F9" w:rsidRPr="009610DA">
        <w:t xml:space="preserve"> intent of support</w:t>
      </w:r>
      <w:r w:rsidR="009610DA" w:rsidRPr="009610DA">
        <w:t xml:space="preserve">ing strategic prioritization </w:t>
      </w:r>
      <w:r w:rsidR="00FC05F9" w:rsidRPr="009610DA">
        <w:t xml:space="preserve">of </w:t>
      </w:r>
      <w:r w:rsidR="009610DA" w:rsidRPr="009610DA">
        <w:t>limited</w:t>
      </w:r>
      <w:r w:rsidR="00FC05F9" w:rsidRPr="009610DA">
        <w:t xml:space="preserve"> public health resources. Since </w:t>
      </w:r>
      <w:r w:rsidR="00FC05F9" w:rsidRPr="008114FF">
        <w:t xml:space="preserve">investments in </w:t>
      </w:r>
      <w:r w:rsidR="009610DA">
        <w:t>intervention</w:t>
      </w:r>
      <w:r w:rsidR="00FC05F9" w:rsidRPr="008114FF">
        <w:t xml:space="preserve"> generally mean</w:t>
      </w:r>
      <w:r w:rsidR="009610DA">
        <w:t>s</w:t>
      </w:r>
      <w:r w:rsidR="00FC05F9" w:rsidRPr="008114FF">
        <w:t xml:space="preserve"> that another contr</w:t>
      </w:r>
      <w:r w:rsidR="009610DA">
        <w:t>ol strategy does not receive financing</w:t>
      </w:r>
      <w:r w:rsidR="00FC05F9" w:rsidRPr="008114FF">
        <w:t xml:space="preserve">, </w:t>
      </w:r>
      <w:r w:rsidR="00A43C9A" w:rsidRPr="008114FF">
        <w:t>seemingly minor public health</w:t>
      </w:r>
      <w:r w:rsidR="00FC05F9" w:rsidRPr="008114FF">
        <w:t xml:space="preserve"> decisions can have long-term implications. </w:t>
      </w:r>
    </w:p>
    <w:p w14:paraId="1673F3B9" w14:textId="584B78F5" w:rsidR="00786417" w:rsidRDefault="00786417" w:rsidP="00FC05F9">
      <w:r>
        <w:t xml:space="preserve">A multi-disease model </w:t>
      </w:r>
      <w:r w:rsidR="00AC35C2">
        <w:t>may</w:t>
      </w:r>
      <w:r>
        <w:t xml:space="preserve"> be used to develop integrated solutions, by seeking interventions that work well against more than one public health concern</w:t>
      </w:r>
      <w:r w:rsidRPr="00786417">
        <w:t xml:space="preserve"> </w:t>
      </w:r>
      <w:r>
        <w:t xml:space="preserve">concurrently. </w:t>
      </w:r>
      <w:r w:rsidR="006B40AA">
        <w:t>Due to the presence of data gaps and uncertainties, a multi-disease decision support tool is likely better suited to exploratory modeling and analysis approaches that are equipped to handle them. Through the use of many-ob</w:t>
      </w:r>
      <w:r w:rsidR="00AC35C2">
        <w:t xml:space="preserve">jective exploratory analysis, </w:t>
      </w:r>
      <w:r w:rsidR="006B40AA">
        <w:t>model</w:t>
      </w:r>
      <w:r w:rsidR="00AC35C2">
        <w:t>s</w:t>
      </w:r>
      <w:r w:rsidR="006B40AA">
        <w:t xml:space="preserve"> can be extended to find solutions that are not only integrated but also robust with respect to a wide array of plausible future states of the world. The growing field of exploratory modeling has made large strides in leveraging advanced computational methods, such as machine learning and genetic algorithms, to gain insight into complex policy problems. While such techniques have until now been largely overlooked in the public health policy sphere, they present many opportunities for improving the speed, relevance, and cost-effectiveness of evidence-based decision making processes.   </w:t>
      </w:r>
    </w:p>
    <w:p w14:paraId="3CF9B835" w14:textId="6BEF2AEB" w:rsidR="00892BA3" w:rsidRDefault="00892BA3">
      <w:pPr>
        <w:jc w:val="left"/>
      </w:pPr>
      <w:r>
        <w:br w:type="page"/>
      </w:r>
    </w:p>
    <w:p w14:paraId="44081D5F" w14:textId="77777777" w:rsidR="000D384A" w:rsidRPr="008114FF" w:rsidRDefault="000D384A" w:rsidP="002104DF">
      <w:pPr>
        <w:pStyle w:val="Heading2"/>
      </w:pPr>
      <w:bookmarkStart w:id="97" w:name="_Toc16451946"/>
      <w:r w:rsidRPr="008114FF">
        <w:lastRenderedPageBreak/>
        <w:t>Reflection on Approach</w:t>
      </w:r>
      <w:bookmarkEnd w:id="97"/>
    </w:p>
    <w:p w14:paraId="1CFB6059" w14:textId="16D972E4" w:rsidR="00032DEE" w:rsidRDefault="008A1CEE" w:rsidP="00032DEE">
      <w:pPr>
        <w:pStyle w:val="Heading3"/>
      </w:pPr>
      <w:r w:rsidRPr="008114FF">
        <w:t xml:space="preserve">Reflection on Model </w:t>
      </w:r>
    </w:p>
    <w:p w14:paraId="312B1FE6" w14:textId="6A5153E9" w:rsidR="00C26D85" w:rsidRPr="00E175C4" w:rsidRDefault="00770E82" w:rsidP="00C26D85">
      <w:r>
        <w:t xml:space="preserve">The system dynamics model created in this thesis was novel in its approach to combine policy interventions from different sectors and evaluate them over multiple pathogens. This approach is one that can be easily adapted and improved </w:t>
      </w:r>
      <w:r w:rsidR="00C26D85">
        <w:t>to address a wide range of policy-relevant concerns. For other case studies involving infectious pathogens in low-income countries, future researchers are encouraged to download the model (</w:t>
      </w:r>
      <w:hyperlink r:id="rId99" w:history="1">
        <w:r w:rsidR="005A4215" w:rsidRPr="009514C9">
          <w:rPr>
            <w:rStyle w:val="Hyperlink"/>
          </w:rPr>
          <w:t>https://github.com/shannongross/multi_disease_model</w:t>
        </w:r>
      </w:hyperlink>
      <w:r w:rsidR="00C26D85">
        <w:t xml:space="preserve">) and expand on it directly. </w:t>
      </w:r>
      <w:r w:rsidR="00C26D85" w:rsidRPr="008114FF">
        <w:t>Note that while the principles and basic structure behind a multi-disease model can be immediately translated to other case studies; the XLRM framework will always need to be modified to include those factors that are relevant to the particular pathogens under study (such as which interventions are applicable and to what extent).</w:t>
      </w:r>
    </w:p>
    <w:p w14:paraId="1D59259F" w14:textId="77777777" w:rsidR="008A1CEE" w:rsidRPr="008114FF" w:rsidRDefault="008A1CEE" w:rsidP="008763C9">
      <w:pPr>
        <w:pStyle w:val="Heading5"/>
      </w:pPr>
      <w:r w:rsidRPr="008114FF">
        <w:t>Strengths and Weaknesses of Model</w:t>
      </w:r>
    </w:p>
    <w:p w14:paraId="42CF33A1" w14:textId="74E173BF" w:rsidR="008A1CEE" w:rsidRDefault="006B40AA" w:rsidP="008A1CEE">
      <w:r w:rsidRPr="00561550">
        <w:t xml:space="preserve">The model is advantageous in its ability to provide one system for comparing interventions, over </w:t>
      </w:r>
      <w:r w:rsidR="00561550">
        <w:t>current</w:t>
      </w:r>
      <w:r w:rsidRPr="00561550">
        <w:t xml:space="preserve"> methods </w:t>
      </w:r>
      <w:r w:rsidR="00561550">
        <w:t>requiring</w:t>
      </w:r>
      <w:r w:rsidR="00561550" w:rsidRPr="00561550">
        <w:t xml:space="preserve"> policymakers to refer to many different </w:t>
      </w:r>
      <w:r w:rsidR="00561550">
        <w:t>single-</w:t>
      </w:r>
      <w:r w:rsidR="00561550" w:rsidRPr="00561550">
        <w:t xml:space="preserve">disease models. The primary benefit of this is </w:t>
      </w:r>
      <w:r w:rsidR="008A1CEE" w:rsidRPr="00561550">
        <w:t xml:space="preserve">to </w:t>
      </w:r>
      <w:r w:rsidR="00561550" w:rsidRPr="00561550">
        <w:t>support</w:t>
      </w:r>
      <w:r w:rsidR="008A1CEE" w:rsidRPr="00561550">
        <w:t xml:space="preserve"> policymakers </w:t>
      </w:r>
      <w:r w:rsidR="00561550" w:rsidRPr="00561550">
        <w:t>in comparing</w:t>
      </w:r>
      <w:r w:rsidR="008A1CEE" w:rsidRPr="00561550">
        <w:t xml:space="preserve"> different</w:t>
      </w:r>
      <w:r w:rsidR="00561550" w:rsidRPr="00561550">
        <w:t xml:space="preserve"> strategic ideas and putting them </w:t>
      </w:r>
      <w:r w:rsidR="008A1CEE" w:rsidRPr="00561550">
        <w:t xml:space="preserve">into context of the wider health system. </w:t>
      </w:r>
      <w:r w:rsidR="00561550" w:rsidRPr="00561550">
        <w:t xml:space="preserve">Importantly, however, the model </w:t>
      </w:r>
      <w:r w:rsidR="008A1CEE" w:rsidRPr="00561550">
        <w:t xml:space="preserve">is intended to supplement (not replace) the deliberation process for policymakers. It is important to keep in mind the reasons for exploratory modelling, which is not to outline a blueprint for policy action. Instead, it is to highlight interesting difference between policy alternatives and the assumptions used to craft them. </w:t>
      </w:r>
      <w:r w:rsidR="00561550">
        <w:t>Decision makers hoping to find a model that recommends a single “silver bullet” to fix all of their public health concerns will not find that here.</w:t>
      </w:r>
    </w:p>
    <w:p w14:paraId="0B765360" w14:textId="7C46F4E0" w:rsidR="00165D43" w:rsidRPr="00892BA3" w:rsidRDefault="00561550" w:rsidP="00165D43">
      <w:r>
        <w:t xml:space="preserve">A second key advantage of the modeling approach used in this thesis was the incorporation of various problem formulations, which essentially </w:t>
      </w:r>
      <w:r w:rsidRPr="00892BA3">
        <w:t xml:space="preserve">worked to create four separate models of the same problem. </w:t>
      </w:r>
      <w:r w:rsidR="003109CD" w:rsidRPr="00892BA3">
        <w:t xml:space="preserve">The intent of this was to contribute to the academic debate surrounding the politicization of scientific evidence, by showing how </w:t>
      </w:r>
      <w:r w:rsidR="00C5379F" w:rsidRPr="00892BA3">
        <w:t>multiple</w:t>
      </w:r>
      <w:r w:rsidR="003109CD" w:rsidRPr="00892BA3">
        <w:t xml:space="preserve"> worldviews could </w:t>
      </w:r>
      <w:r w:rsidR="00C5379F" w:rsidRPr="00892BA3">
        <w:t xml:space="preserve">actually </w:t>
      </w:r>
      <w:r w:rsidR="003109CD" w:rsidRPr="00892BA3">
        <w:t xml:space="preserve">be incorporated </w:t>
      </w:r>
      <w:r w:rsidR="00D737C6">
        <w:t>in the analysis, rather than having to reduce them</w:t>
      </w:r>
      <w:r w:rsidR="00C5379F" w:rsidRPr="00892BA3">
        <w:t xml:space="preserve"> into a single perspective. The limitation of adding various problem formulations rests in the interpretability and analytical difficulty of the findings.</w:t>
      </w:r>
      <w:r w:rsidR="00B76836" w:rsidRPr="00892BA3">
        <w:t xml:space="preserve"> Without considerable computational power and careful visualization of the outcomes, turning the results into useful insight can be challenging. </w:t>
      </w:r>
      <w:r w:rsidR="00165D43" w:rsidRPr="00892BA3">
        <w:t>Other problem formulations and certainly other infectious diseases could be added to this model to increase the value of its findings. In future, it is hoped that more models in the public health sector use exploratory techniques in order t</w:t>
      </w:r>
      <w:r w:rsidR="00892BA3">
        <w:t xml:space="preserve">o find interventions that target </w:t>
      </w:r>
      <w:r w:rsidR="00165D43" w:rsidRPr="00892BA3">
        <w:t xml:space="preserve">multiple, similarly-transmitted diseases. </w:t>
      </w:r>
    </w:p>
    <w:p w14:paraId="5E749BD8" w14:textId="5921C256" w:rsidR="00042946" w:rsidRDefault="00042946" w:rsidP="00042946">
      <w:r>
        <w:t>Finally, t</w:t>
      </w:r>
      <w:r w:rsidRPr="008114FF">
        <w:t xml:space="preserve">he accuracy of the model results are limited by the large data gaps surrounding the prevalence of various gastroenteric pathogens and the effectiveness of different interventions considered. </w:t>
      </w:r>
      <w:r>
        <w:t xml:space="preserve">Disease modeling experts may question the legitimacy of combining data sets from various </w:t>
      </w:r>
      <w:r w:rsidR="00D737C6">
        <w:t xml:space="preserve">information </w:t>
      </w:r>
      <w:r>
        <w:t xml:space="preserve">sources; however, the rebuttal is that it is the only way that such a large-scale model could be created. </w:t>
      </w:r>
      <w:r w:rsidRPr="008114FF">
        <w:t>While the results of the multi-disease model can only be as strong as the data used to craft it, the advantage of incorporating deep uncertainty exploration is that perfect information is not a prerequisite</w:t>
      </w:r>
      <w:r>
        <w:t xml:space="preserve"> for starting the process</w:t>
      </w:r>
      <w:r w:rsidRPr="008114FF">
        <w:t xml:space="preserve">. As more data becomes available, the parameters and structures used here can be easily modified to incorporate more accurate information. </w:t>
      </w:r>
    </w:p>
    <w:p w14:paraId="0889B370" w14:textId="14C46214" w:rsidR="00E175C4" w:rsidRDefault="00E175C4" w:rsidP="00042946"/>
    <w:p w14:paraId="4CF35475" w14:textId="264E74EB" w:rsidR="00E175C4" w:rsidRDefault="00E175C4" w:rsidP="00042946">
      <w:r>
        <w:br w:type="page"/>
      </w:r>
    </w:p>
    <w:p w14:paraId="6D088798" w14:textId="6C527377" w:rsidR="00067B7D" w:rsidRPr="008114FF" w:rsidRDefault="00067B7D" w:rsidP="001F6486">
      <w:pPr>
        <w:pStyle w:val="Heading3"/>
      </w:pPr>
      <w:r w:rsidRPr="008114FF">
        <w:lastRenderedPageBreak/>
        <w:t xml:space="preserve">Reflection on </w:t>
      </w:r>
      <w:r w:rsidR="00042946">
        <w:t>A</w:t>
      </w:r>
      <w:r w:rsidR="00D64ACE">
        <w:t>nalysis</w:t>
      </w:r>
    </w:p>
    <w:p w14:paraId="4A8BDC27" w14:textId="35188ED4" w:rsidR="00D64ACE" w:rsidRDefault="00D64ACE" w:rsidP="00067B7D">
      <w:r>
        <w:t xml:space="preserve">The method of analysis chosen (MORDM) was well-suited to the complexities of the public health problem under study. To date, MORDM has most commonly been applied to case studies related to water resource planning. The </w:t>
      </w:r>
      <w:r w:rsidR="00322419">
        <w:t>application to WASH, therefore, was a natural extension.</w:t>
      </w:r>
    </w:p>
    <w:p w14:paraId="284D606D" w14:textId="6D5B0E86" w:rsidR="00322419" w:rsidRPr="00DC12A5" w:rsidRDefault="00322419" w:rsidP="00322419">
      <w:r>
        <w:t>In terms of its application to infectious disease, the use of MORDM was highly illuminating because of its incorporation</w:t>
      </w:r>
      <w:r w:rsidRPr="008114FF">
        <w:t xml:space="preserve"> </w:t>
      </w:r>
      <w:r>
        <w:t xml:space="preserve">of </w:t>
      </w:r>
      <w:r w:rsidRPr="008114FF">
        <w:rPr>
          <w:i/>
        </w:rPr>
        <w:t xml:space="preserve">a posteriori </w:t>
      </w:r>
      <w:r w:rsidRPr="008114FF">
        <w:t>preferential elicitation</w:t>
      </w:r>
      <w:r>
        <w:t xml:space="preserve">. To the author’s knowledge, the use of such computational methods are virtually unexplored in the public health sector. </w:t>
      </w:r>
    </w:p>
    <w:p w14:paraId="7E33B1FB" w14:textId="6007CE29" w:rsidR="008A1CEE" w:rsidRPr="008114FF" w:rsidRDefault="00DC12A5" w:rsidP="008763C9">
      <w:pPr>
        <w:pStyle w:val="Heading5"/>
      </w:pPr>
      <w:r w:rsidRPr="008114FF">
        <w:t xml:space="preserve">Strengths and Weaknesses </w:t>
      </w:r>
      <w:r>
        <w:t>of Analysis</w:t>
      </w:r>
    </w:p>
    <w:p w14:paraId="2789B615" w14:textId="35F7361D" w:rsidR="00B76836" w:rsidRPr="00B76836" w:rsidRDefault="00B76836" w:rsidP="00B76836">
      <w:r w:rsidRPr="00B76836">
        <w:t xml:space="preserve">The use of MORDM to analyze the multi-disease model was advantageous for the following reasons: </w:t>
      </w:r>
    </w:p>
    <w:p w14:paraId="20E7B9A2" w14:textId="12FDC1A0" w:rsidR="00B76836" w:rsidRPr="00B76836" w:rsidRDefault="00B76836" w:rsidP="004F282E">
      <w:pPr>
        <w:pStyle w:val="ListParagraph"/>
        <w:numPr>
          <w:ilvl w:val="0"/>
          <w:numId w:val="13"/>
        </w:numPr>
      </w:pPr>
      <w:r w:rsidRPr="00B76836">
        <w:t xml:space="preserve">Many-objective tradeoffs could be evaluated without premature aggregation (i.e. a utility function); </w:t>
      </w:r>
    </w:p>
    <w:p w14:paraId="7B99F4C7" w14:textId="6EB3F500" w:rsidR="00892BA3" w:rsidRDefault="00892BA3" w:rsidP="004F282E">
      <w:pPr>
        <w:pStyle w:val="ListParagraph"/>
        <w:numPr>
          <w:ilvl w:val="0"/>
          <w:numId w:val="13"/>
        </w:numPr>
      </w:pPr>
      <w:r>
        <w:t>O</w:t>
      </w:r>
      <w:r w:rsidRPr="00DC12A5">
        <w:t xml:space="preserve">bjective tradeoffs </w:t>
      </w:r>
      <w:r>
        <w:t xml:space="preserve">did not need </w:t>
      </w:r>
      <w:r w:rsidRPr="00DC12A5">
        <w:t xml:space="preserve">to be resolved </w:t>
      </w:r>
      <w:r w:rsidRPr="00DC12A5">
        <w:rPr>
          <w:i/>
        </w:rPr>
        <w:t>a priori</w:t>
      </w:r>
      <w:r w:rsidRPr="00DC12A5">
        <w:t>, for example by asking policymaker</w:t>
      </w:r>
      <w:r>
        <w:t>s to set a price per life saved;</w:t>
      </w:r>
    </w:p>
    <w:p w14:paraId="74C944AE" w14:textId="668AE020" w:rsidR="00B76836" w:rsidRPr="00B76836" w:rsidRDefault="00B76836" w:rsidP="004F282E">
      <w:pPr>
        <w:pStyle w:val="ListParagraph"/>
        <w:numPr>
          <w:ilvl w:val="0"/>
          <w:numId w:val="13"/>
        </w:numPr>
      </w:pPr>
      <w:r w:rsidRPr="00B76836">
        <w:t>The analytical approach incorporated robustness me</w:t>
      </w:r>
      <w:r w:rsidR="00D737C6">
        <w:t xml:space="preserve">trics rather than relying on </w:t>
      </w:r>
      <w:r w:rsidRPr="00B76836">
        <w:t>arbitrary and potentially contentious criteri</w:t>
      </w:r>
      <w:r w:rsidR="00D737C6">
        <w:t>a</w:t>
      </w:r>
      <w:r w:rsidRPr="00B76836">
        <w:t xml:space="preserve">; </w:t>
      </w:r>
    </w:p>
    <w:p w14:paraId="685CB654" w14:textId="77777777" w:rsidR="00B76836" w:rsidRPr="00581DB4" w:rsidRDefault="00B76836" w:rsidP="004F282E">
      <w:pPr>
        <w:pStyle w:val="ListParagraph"/>
        <w:numPr>
          <w:ilvl w:val="0"/>
          <w:numId w:val="13"/>
        </w:numPr>
      </w:pPr>
      <w:r w:rsidRPr="00B76836">
        <w:t xml:space="preserve">MORDM’s use of scenario discovery enabled the identification of key policy vulnerabilities. To the author’s knowledge, </w:t>
      </w:r>
      <w:r w:rsidRPr="00581DB4">
        <w:t xml:space="preserve">computational methods of scenario discovery is not something that is performed in setting the strategic direction of development programs, but the technique holds great potential for ensuring that the finances from international donors are invested effectively and sustainably. </w:t>
      </w:r>
    </w:p>
    <w:p w14:paraId="3E524D2F" w14:textId="4F29C2D1" w:rsidR="00042946" w:rsidRPr="00581DB4" w:rsidRDefault="00042946" w:rsidP="00042946">
      <w:pPr>
        <w:rPr>
          <w:rFonts w:eastAsia="Calibri"/>
        </w:rPr>
      </w:pPr>
      <w:r w:rsidRPr="00581DB4">
        <w:t xml:space="preserve">A limitation to the chosen </w:t>
      </w:r>
      <w:r w:rsidR="00581DB4">
        <w:t>approach</w:t>
      </w:r>
      <w:r w:rsidR="00D737C6">
        <w:t xml:space="preserve"> is that it wa</w:t>
      </w:r>
      <w:r w:rsidRPr="00581DB4">
        <w:t xml:space="preserve">s not performed with the close involvement of the decision makers. Due to the complexity of the model, the lack of a single problem owner, and the time constraints of this thesis, an interactive approach was deemed to be out of scope. However, the choice to use </w:t>
      </w:r>
      <w:r w:rsidRPr="00581DB4">
        <w:rPr>
          <w:i/>
          <w:iCs/>
        </w:rPr>
        <w:t>a</w:t>
      </w:r>
      <w:r w:rsidRPr="00581DB4">
        <w:t xml:space="preserve"> </w:t>
      </w:r>
      <w:r w:rsidRPr="00581DB4">
        <w:rPr>
          <w:i/>
        </w:rPr>
        <w:t>posteriori</w:t>
      </w:r>
      <w:r w:rsidRPr="00581DB4">
        <w:t xml:space="preserve"> weighing of preferences </w:t>
      </w:r>
      <w:r w:rsidR="00D737C6">
        <w:t>wa</w:t>
      </w:r>
      <w:r w:rsidRPr="00581DB4">
        <w:t xml:space="preserve">s an acknowledgement that not enough is known from experts to make upfront preference aggregations. It is recommended that future applications of this topic attempt to work directly with stakeholders to either validate the results or iteratively improve them; since recent research has suggested the usefulness of expert insight for shaping the model building and scenario generation steps. </w:t>
      </w:r>
    </w:p>
    <w:p w14:paraId="250615C0" w14:textId="0E8A8ECA" w:rsidR="00B76836" w:rsidRPr="00E175C4" w:rsidRDefault="00B76836" w:rsidP="00DC12A5">
      <w:r w:rsidRPr="00581DB4">
        <w:t xml:space="preserve">An iterative and interactive approach could certainly improve the findings of this research, as well as the use of more sophisticated </w:t>
      </w:r>
      <w:r w:rsidR="000A4A90" w:rsidRPr="00581DB4">
        <w:t xml:space="preserve">robust decision-making techniques such as Multi-Scenario-MORDM or Many-Objective Robust Optimization (MORO). </w:t>
      </w:r>
      <w:r w:rsidR="00042946" w:rsidRPr="00581DB4">
        <w:t xml:space="preserve">More experimentation could have been performed to see how the parameterization of the evolutionary algorithm and experimental designs affected the policy </w:t>
      </w:r>
      <w:r w:rsidR="00042946" w:rsidRPr="00E175C4">
        <w:t>recommendations. Ultimately, it is hoped that this novel application of MORDM is an illustrative example for future public health policy modelers.</w:t>
      </w:r>
    </w:p>
    <w:p w14:paraId="2C244DBB" w14:textId="32D57C1A" w:rsidR="00E175C4" w:rsidRDefault="00E175C4" w:rsidP="00D2260B">
      <w:r>
        <w:br w:type="page"/>
      </w:r>
    </w:p>
    <w:p w14:paraId="235F093D" w14:textId="42BA547E" w:rsidR="008F231A" w:rsidRPr="008114FF" w:rsidRDefault="00042946" w:rsidP="00067B7D">
      <w:pPr>
        <w:pStyle w:val="Heading2"/>
      </w:pPr>
      <w:bookmarkStart w:id="98" w:name="_Toc16451947"/>
      <w:r>
        <w:lastRenderedPageBreak/>
        <w:t>Research</w:t>
      </w:r>
      <w:r w:rsidR="008F231A" w:rsidRPr="008114FF">
        <w:t xml:space="preserve"> Extensions</w:t>
      </w:r>
      <w:bookmarkEnd w:id="98"/>
    </w:p>
    <w:p w14:paraId="4E2933B3" w14:textId="63B5BE1C" w:rsidR="002E2025" w:rsidRDefault="002805A3" w:rsidP="008F231A">
      <w:pPr>
        <w:rPr>
          <w:color w:val="ED7D31" w:themeColor="accent2"/>
        </w:rPr>
      </w:pPr>
      <w:r>
        <w:t>A research agenda consisting of t</w:t>
      </w:r>
      <w:r w:rsidR="006B2452">
        <w:t xml:space="preserve">hree main areas of research </w:t>
      </w:r>
      <w:r>
        <w:t>is</w:t>
      </w:r>
      <w:r w:rsidR="006B2452">
        <w:t xml:space="preserve"> proposed to ex</w:t>
      </w:r>
      <w:r>
        <w:t>tend the findings of this thesis.</w:t>
      </w:r>
    </w:p>
    <w:p w14:paraId="4D95B715" w14:textId="72594F6B" w:rsidR="00CB7132" w:rsidRPr="006B2452" w:rsidRDefault="00CB7132" w:rsidP="008763C9">
      <w:pPr>
        <w:pStyle w:val="Heading5"/>
      </w:pPr>
      <w:r>
        <w:t>(1) Evaluate inter-disease interactions</w:t>
      </w:r>
    </w:p>
    <w:p w14:paraId="772B59B5" w14:textId="2B5E4CFE" w:rsidR="008F231A" w:rsidRDefault="00CB7132" w:rsidP="00CB7132">
      <w:r w:rsidRPr="00CB7132">
        <w:t xml:space="preserve">Future extensions of the multi-disease model should include inter-disease interactions. In the current model, the overall impact of disease on the population are interpreted by summing up the effects of each individual disease. However, evidence suggests that rather than having an “additive effect” multiple diseases may have more of a “multiplicative effect” on a population. In other words, individuals with infection A may be more likely to acquire – and die from – infection B because their immune systems are weaker. This would also mean that the burden of infections would tend to cluster around different groups of people, rather than being evenly spread out. </w:t>
      </w:r>
      <w:r w:rsidR="008F231A" w:rsidRPr="00CB7132">
        <w:t xml:space="preserve">This “multiplicative” version of the model could potentially amplify the trends in intervention performance discovered here. While clinical research surrounding co-infections are still in early phases, an exploratory approach that systematically analyzes potential inter-pathogen relationships could provide </w:t>
      </w:r>
      <w:r w:rsidR="00720A37" w:rsidRPr="00CB7132">
        <w:t xml:space="preserve">new </w:t>
      </w:r>
      <w:r>
        <w:t>frontiers</w:t>
      </w:r>
      <w:r w:rsidR="008F231A" w:rsidRPr="00CB7132">
        <w:t xml:space="preserve"> of insight</w:t>
      </w:r>
      <w:r>
        <w:t xml:space="preserve"> by seeking patterns between diseases that have historically been entirely separate in the strategies used to control them.</w:t>
      </w:r>
    </w:p>
    <w:p w14:paraId="612D0614" w14:textId="5AF9F02E" w:rsidR="00CB7132" w:rsidRPr="00404FAD" w:rsidRDefault="00CB7132" w:rsidP="008763C9">
      <w:pPr>
        <w:pStyle w:val="Heading5"/>
      </w:pPr>
      <w:r>
        <w:t>(2) Applications in high-income countries</w:t>
      </w:r>
    </w:p>
    <w:p w14:paraId="0E627DE9" w14:textId="4DF13833" w:rsidR="00CB7132" w:rsidRDefault="00CB7132" w:rsidP="00CB7132">
      <w:r>
        <w:t xml:space="preserve">A second research frontier for multi-disease evaluation is to apply the techniques outlined in this thesis to wealthier countries. </w:t>
      </w:r>
      <w:r w:rsidR="00404FAD">
        <w:t>The current study focused</w:t>
      </w:r>
      <w:r w:rsidR="00404FAD" w:rsidRPr="00404FAD">
        <w:t xml:space="preserve"> on infectious diseases in low-income settings, but could </w:t>
      </w:r>
      <w:r w:rsidR="00404FAD">
        <w:t>also be adapted for use</w:t>
      </w:r>
      <w:r w:rsidR="00404FAD" w:rsidRPr="00404FAD">
        <w:t xml:space="preserve"> in </w:t>
      </w:r>
      <w:r>
        <w:t>high-income communities</w:t>
      </w:r>
      <w:r w:rsidR="00404FAD">
        <w:t xml:space="preserve"> or to include noncommunic</w:t>
      </w:r>
      <w:r>
        <w:t>able diseases. For instance, on</w:t>
      </w:r>
      <w:r w:rsidR="00404FAD">
        <w:t>e could assum</w:t>
      </w:r>
      <w:r w:rsidR="00720A37">
        <w:t>e that policy measures such as: higher taxes on cigarettes and alcohol</w:t>
      </w:r>
      <w:r w:rsidR="00404FAD" w:rsidRPr="00404FAD">
        <w:t xml:space="preserve">, </w:t>
      </w:r>
      <w:r w:rsidR="00720A37">
        <w:t>subsidies to encourage healthier foods over processed ones, or initiatives to increase</w:t>
      </w:r>
      <w:r w:rsidR="00404FAD">
        <w:t xml:space="preserve"> exercise</w:t>
      </w:r>
      <w:r w:rsidR="00720A37">
        <w:t>,</w:t>
      </w:r>
      <w:r w:rsidR="00404FAD">
        <w:t xml:space="preserve"> could reasonably </w:t>
      </w:r>
      <w:r w:rsidR="00720A37">
        <w:t xml:space="preserve">be assumed to affect </w:t>
      </w:r>
      <w:r>
        <w:t xml:space="preserve">more than one </w:t>
      </w:r>
      <w:r w:rsidR="00404FAD">
        <w:t xml:space="preserve">public </w:t>
      </w:r>
      <w:r w:rsidR="00720A37">
        <w:t>health</w:t>
      </w:r>
      <w:r w:rsidR="00404FAD">
        <w:t xml:space="preserve"> </w:t>
      </w:r>
      <w:r>
        <w:t>concern</w:t>
      </w:r>
      <w:r w:rsidR="00404FAD">
        <w:t xml:space="preserve">. While any of these ideas may not be cost-effective </w:t>
      </w:r>
      <w:r w:rsidR="00720A37">
        <w:t xml:space="preserve">for policymakers </w:t>
      </w:r>
      <w:r w:rsidR="00404FAD">
        <w:t xml:space="preserve">when considering </w:t>
      </w:r>
      <w:r w:rsidR="00720A37">
        <w:t>ways</w:t>
      </w:r>
      <w:r w:rsidR="00404FAD">
        <w:t xml:space="preserve"> to target a single </w:t>
      </w:r>
      <w:r w:rsidR="00720A37">
        <w:t>health issue;</w:t>
      </w:r>
      <w:r w:rsidR="00404FAD">
        <w:t xml:space="preserve"> </w:t>
      </w:r>
      <w:r w:rsidR="00720A37">
        <w:t xml:space="preserve">such options could appear much more favorable by considering a wider set of </w:t>
      </w:r>
      <w:r>
        <w:t>problems</w:t>
      </w:r>
      <w:r w:rsidR="00720A37">
        <w:t>.</w:t>
      </w:r>
      <w:r w:rsidR="00404FAD">
        <w:t xml:space="preserve"> </w:t>
      </w:r>
    </w:p>
    <w:p w14:paraId="0DC444A4" w14:textId="3673BF6E" w:rsidR="00CB7132" w:rsidRDefault="00CB7132" w:rsidP="008763C9">
      <w:pPr>
        <w:pStyle w:val="Heading5"/>
      </w:pPr>
      <w:r>
        <w:t>(3) Close the massive Hygiene research gap</w:t>
      </w:r>
    </w:p>
    <w:p w14:paraId="3DCD6722" w14:textId="3B8796B9" w:rsidR="00404FAD" w:rsidRPr="00720A37" w:rsidRDefault="00720A37" w:rsidP="00CB7132">
      <w:r>
        <w:t xml:space="preserve">Finally, this thesis has only </w:t>
      </w:r>
      <w:r w:rsidRPr="00720A37">
        <w:t xml:space="preserve">begun to uncover the benefits of using exploratory modeling and analysis to understand hygiene interventions. </w:t>
      </w:r>
      <w:r>
        <w:t>Well-known to be</w:t>
      </w:r>
      <w:r w:rsidRPr="00720A37">
        <w:t xml:space="preserve"> the most neglected part of “WASH,” hygiene is notoriously difficult to </w:t>
      </w:r>
      <w:r>
        <w:t xml:space="preserve">quantify and analyze because is so tightly integrated with human behavior. Predictive models are virtually nonexistent because of the deep uncertainty surrounding what </w:t>
      </w:r>
      <w:r w:rsidR="00AB592A">
        <w:t>motivates</w:t>
      </w:r>
      <w:r>
        <w:t xml:space="preserve"> people to </w:t>
      </w:r>
      <w:r w:rsidR="00A27659">
        <w:t xml:space="preserve">practice good hygiene. The global community is still uncertain how to </w:t>
      </w:r>
      <w:r w:rsidR="00AB592A">
        <w:t xml:space="preserve">sustain behavioral </w:t>
      </w:r>
      <w:r w:rsidR="00A27659">
        <w:t xml:space="preserve">change </w:t>
      </w:r>
      <w:r w:rsidR="00AB592A">
        <w:t>related to hygiene (</w:t>
      </w:r>
      <w:r w:rsidR="00A27659">
        <w:t>consistently wash</w:t>
      </w:r>
      <w:r w:rsidR="00AB592A">
        <w:t>ing</w:t>
      </w:r>
      <w:r w:rsidR="00A27659">
        <w:t xml:space="preserve"> hands with soap, wash</w:t>
      </w:r>
      <w:r w:rsidR="00AB592A">
        <w:t>ing</w:t>
      </w:r>
      <w:r w:rsidR="00A27659">
        <w:t xml:space="preserve"> all food before preparing it,</w:t>
      </w:r>
      <w:r w:rsidR="00AB592A">
        <w:t xml:space="preserve"> keeping</w:t>
      </w:r>
      <w:r w:rsidR="00A27659">
        <w:t xml:space="preserve"> </w:t>
      </w:r>
      <w:r w:rsidR="00F04CE5">
        <w:t xml:space="preserve">one’s </w:t>
      </w:r>
      <w:r w:rsidR="00A27659">
        <w:t>face clean</w:t>
      </w:r>
      <w:r w:rsidR="00AB592A">
        <w:t>, etc.)</w:t>
      </w:r>
      <w:r w:rsidR="00F04CE5">
        <w:t xml:space="preserve">, </w:t>
      </w:r>
      <w:r w:rsidR="00A27659">
        <w:t xml:space="preserve">particularly when water for these activities is scarce or far away. Traditional analysis methods are expensive, highly invasive, and have so far been inconclusive in their findings. Exploratory modelling provides an exciting new forefront of research to help government officials </w:t>
      </w:r>
      <w:r w:rsidR="00D52DAD">
        <w:t>and development</w:t>
      </w:r>
      <w:r w:rsidR="00A27659">
        <w:t xml:space="preserve"> organizations evaluate potentially sensitive “triggers” to making these programs successful. To the author’s knowledge, the small hygiene sub-model included in this thesis is the first system dynamics model </w:t>
      </w:r>
      <w:r w:rsidR="00B52CA8">
        <w:t>related to handwashing, emphasizing the potential for much more research in this area.</w:t>
      </w:r>
      <w:r w:rsidR="00A27659">
        <w:t xml:space="preserve">  </w:t>
      </w:r>
    </w:p>
    <w:p w14:paraId="0176E9D3" w14:textId="3392D71C" w:rsidR="00404FAD" w:rsidRPr="008114FF" w:rsidRDefault="00404FAD" w:rsidP="00404FAD">
      <w:pPr>
        <w:pStyle w:val="ListParagraph"/>
      </w:pPr>
    </w:p>
    <w:p w14:paraId="79AC96A0" w14:textId="77777777" w:rsidR="00413918" w:rsidRPr="008114FF" w:rsidRDefault="00413918" w:rsidP="00413918"/>
    <w:p w14:paraId="65DEC7AD" w14:textId="77777777" w:rsidR="008F231A" w:rsidRPr="008114FF" w:rsidRDefault="008F231A" w:rsidP="008F231A"/>
    <w:p w14:paraId="613D1AB4" w14:textId="77777777" w:rsidR="00137BAB" w:rsidRDefault="00137BAB" w:rsidP="003F5712">
      <w:pPr>
        <w:sectPr w:rsidR="00137BAB" w:rsidSect="0063605D">
          <w:headerReference w:type="default" r:id="rId100"/>
          <w:pgSz w:w="12240" w:h="15840"/>
          <w:pgMar w:top="1474" w:right="1503" w:bottom="1474" w:left="1503" w:header="720" w:footer="720" w:gutter="0"/>
          <w:cols w:space="720"/>
          <w:docGrid w:linePitch="360"/>
        </w:sectPr>
      </w:pPr>
    </w:p>
    <w:p w14:paraId="58D2089E" w14:textId="6D145EC4" w:rsidR="003F5712" w:rsidRDefault="003F5712" w:rsidP="003F5712"/>
    <w:p w14:paraId="41847958" w14:textId="77777777" w:rsidR="00137BAB" w:rsidRPr="008114FF" w:rsidRDefault="00137BAB" w:rsidP="003F5712"/>
    <w:p w14:paraId="587FBFEF" w14:textId="1B926EA1" w:rsidR="000D384A" w:rsidRPr="008114FF" w:rsidRDefault="00137BAB" w:rsidP="00137BAB">
      <w:pPr>
        <w:pStyle w:val="Heading1"/>
      </w:pPr>
      <w:r w:rsidRPr="008114FF">
        <w:br/>
      </w:r>
      <w:bookmarkStart w:id="99" w:name="_Toc16451948"/>
      <w:r w:rsidR="000D384A" w:rsidRPr="00434D70">
        <w:rPr>
          <w:sz w:val="96"/>
          <w:szCs w:val="96"/>
        </w:rPr>
        <w:t>Conclusion</w:t>
      </w:r>
      <w:bookmarkEnd w:id="99"/>
    </w:p>
    <w:p w14:paraId="599CBD3B" w14:textId="77777777" w:rsidR="00137BAB" w:rsidRDefault="00137BAB" w:rsidP="00613820"/>
    <w:p w14:paraId="1A675894" w14:textId="54EA2F0B" w:rsidR="00C6075A" w:rsidRDefault="00C6075A" w:rsidP="006B40AA"/>
    <w:p w14:paraId="323BB142" w14:textId="7239962E" w:rsidR="00765CC1" w:rsidRDefault="00BF73DF" w:rsidP="00BF73DF">
      <w:r>
        <w:t xml:space="preserve">In recent decades, global development efforts have made large strides </w:t>
      </w:r>
      <w:r w:rsidR="00581DB4">
        <w:t>against</w:t>
      </w:r>
      <w:r>
        <w:t xml:space="preserve"> the </w:t>
      </w:r>
      <w:r w:rsidR="00347177">
        <w:t>prevalence</w:t>
      </w:r>
      <w:r>
        <w:t xml:space="preserve"> of extreme poverty around the world. </w:t>
      </w:r>
      <w:r w:rsidR="00381889">
        <w:t>H</w:t>
      </w:r>
      <w:r w:rsidR="00765CC1">
        <w:t>owever, the b</w:t>
      </w:r>
      <w:r w:rsidR="00347177">
        <w:t>urden remains unacceptably high,</w:t>
      </w:r>
      <w:r w:rsidR="00765CC1">
        <w:t xml:space="preserve"> with nearly </w:t>
      </w:r>
      <w:r w:rsidR="00381889">
        <w:t>one in ten humans currently living</w:t>
      </w:r>
      <w:r w:rsidR="00765CC1">
        <w:t xml:space="preserve"> below the poverty line. In some regions such as Sub-Saharan Africa, the number of people below the </w:t>
      </w:r>
      <w:r w:rsidR="00347177">
        <w:t xml:space="preserve">absolute </w:t>
      </w:r>
      <w:r w:rsidR="00347177" w:rsidRPr="00C77C57">
        <w:t>poverty level</w:t>
      </w:r>
      <w:r w:rsidR="00765CC1" w:rsidRPr="00C77C57">
        <w:t xml:space="preserve"> has actually increased due to </w:t>
      </w:r>
      <w:r w:rsidR="00347177" w:rsidRPr="00C77C57">
        <w:t>tremendous rates of</w:t>
      </w:r>
      <w:r w:rsidR="00765CC1" w:rsidRPr="00C77C57">
        <w:t xml:space="preserve"> population growth. Unfortunately, the unhygienic conditions of extreme poverty puts individuals at risk for contracting a wide variety of infectious diseases and other health challenges. </w:t>
      </w:r>
    </w:p>
    <w:p w14:paraId="5FCDBE80" w14:textId="4500172E" w:rsidR="00160C3E" w:rsidRDefault="00160C3E" w:rsidP="00160C3E">
      <w:r w:rsidRPr="00C77C57">
        <w:t xml:space="preserve">This thesis used a multi-disease perspective to find interventions that worked in an integrated and robust manner with the intent of </w:t>
      </w:r>
      <w:r w:rsidR="00C77C57" w:rsidRPr="00C77C57">
        <w:t>supporting</w:t>
      </w:r>
      <w:r w:rsidRPr="00C77C57">
        <w:t xml:space="preserve"> policymakers </w:t>
      </w:r>
      <w:r w:rsidR="00C77C57" w:rsidRPr="00C77C57">
        <w:t xml:space="preserve">to find </w:t>
      </w:r>
      <w:r w:rsidRPr="00C77C57">
        <w:t xml:space="preserve">cost-justifiable strategies. </w:t>
      </w:r>
      <w:r w:rsidR="00C77C57">
        <w:t xml:space="preserve">Traditional research methods focused on narrowly-defined risk and probability relationships are inappropriate to supporting policymakers that have limited time, funding, and data. </w:t>
      </w:r>
      <w:r w:rsidRPr="00C77C57">
        <w:t xml:space="preserve">Particularly in development </w:t>
      </w:r>
      <w:r w:rsidR="00C77C57" w:rsidRPr="00C77C57">
        <w:t>settings</w:t>
      </w:r>
      <w:r w:rsidRPr="00C77C57">
        <w:t xml:space="preserve">, the scarce amount of resources means that </w:t>
      </w:r>
      <w:r w:rsidR="00C77C57" w:rsidRPr="00C77C57">
        <w:t>decision makers</w:t>
      </w:r>
      <w:r w:rsidRPr="00C77C57">
        <w:t xml:space="preserve"> cannot afford to handle each disease in isolation. Instead, policymakers require support for understanding how investing in one strategy takes away from another, and what that ultimately means for the population. </w:t>
      </w:r>
    </w:p>
    <w:p w14:paraId="476509A4" w14:textId="2DA023DC" w:rsidR="00581DB4" w:rsidRPr="00165D43" w:rsidRDefault="006B5C84" w:rsidP="00581DB4">
      <w:r>
        <w:t>The question answered in this thesis was</w:t>
      </w:r>
      <w:r w:rsidRPr="002651E4">
        <w:rPr>
          <w:b/>
          <w:i/>
        </w:rPr>
        <w:t xml:space="preserve">: </w:t>
      </w:r>
      <w:r w:rsidRPr="002651E4">
        <w:rPr>
          <w:b/>
          <w:bCs/>
        </w:rPr>
        <w:t>“</w:t>
      </w:r>
      <w:r w:rsidRPr="00067920">
        <w:rPr>
          <w:b/>
          <w:bCs/>
        </w:rPr>
        <w:t>How can a multi-disease model be used in order to support the design of robust, integrated strategies for achieving many public health objectives?</w:t>
      </w:r>
      <w:r w:rsidRPr="002651E4">
        <w:rPr>
          <w:bCs/>
        </w:rPr>
        <w:t>”</w:t>
      </w:r>
      <w:r>
        <w:rPr>
          <w:b/>
          <w:bCs/>
        </w:rPr>
        <w:t xml:space="preserve"> </w:t>
      </w:r>
      <w:r w:rsidRPr="00165D43">
        <w:t xml:space="preserve">This research delivered a multi-disease model for evaluating the performance of various public health interventions under deep uncertainty, which to the author’s knowledge had not yet been performed. </w:t>
      </w:r>
      <w:bookmarkStart w:id="100" w:name="_Hlk13475488"/>
      <w:r w:rsidR="00581DB4">
        <w:t>Broadly, t</w:t>
      </w:r>
      <w:r w:rsidR="00581DB4" w:rsidRPr="00165D43">
        <w:t xml:space="preserve">his </w:t>
      </w:r>
      <w:r w:rsidR="00581DB4">
        <w:t>research</w:t>
      </w:r>
      <w:r w:rsidR="00581DB4" w:rsidRPr="00165D43">
        <w:t xml:space="preserve"> contributed:</w:t>
      </w:r>
    </w:p>
    <w:p w14:paraId="0A2FB1F9" w14:textId="24F49B25" w:rsidR="00581DB4" w:rsidRPr="00165D43" w:rsidRDefault="00581DB4" w:rsidP="004F282E">
      <w:pPr>
        <w:pStyle w:val="ListParagraph"/>
        <w:numPr>
          <w:ilvl w:val="0"/>
          <w:numId w:val="4"/>
        </w:numPr>
      </w:pPr>
      <w:r w:rsidRPr="00165D43">
        <w:t xml:space="preserve">An </w:t>
      </w:r>
      <w:r w:rsidR="00003FC8">
        <w:rPr>
          <w:b/>
          <w:bCs/>
        </w:rPr>
        <w:t>analytic</w:t>
      </w:r>
      <w:r w:rsidRPr="00165D43">
        <w:rPr>
          <w:b/>
          <w:bCs/>
        </w:rPr>
        <w:t xml:space="preserve"> framework</w:t>
      </w:r>
      <w:r w:rsidRPr="00165D43">
        <w:t xml:space="preserve"> that synthesized exploratory modelling theories for public health policy application.</w:t>
      </w:r>
    </w:p>
    <w:p w14:paraId="62CB4551" w14:textId="77777777" w:rsidR="00581DB4" w:rsidRPr="00165D43" w:rsidRDefault="00581DB4" w:rsidP="00581DB4">
      <w:pPr>
        <w:pStyle w:val="ListParagraph"/>
        <w:numPr>
          <w:ilvl w:val="0"/>
          <w:numId w:val="1"/>
        </w:numPr>
      </w:pPr>
      <w:r w:rsidRPr="00165D43">
        <w:t xml:space="preserve">A proof-of-concept </w:t>
      </w:r>
      <w:r w:rsidRPr="00165D43">
        <w:rPr>
          <w:b/>
          <w:bCs/>
        </w:rPr>
        <w:t>multi-disease model</w:t>
      </w:r>
      <w:r w:rsidRPr="00165D43">
        <w:t xml:space="preserve"> for evaluating the performance of various interventions against many policy objectives. </w:t>
      </w:r>
    </w:p>
    <w:p w14:paraId="2B2F268B" w14:textId="77777777" w:rsidR="00581DB4" w:rsidRDefault="00581DB4" w:rsidP="00581DB4">
      <w:pPr>
        <w:pStyle w:val="ListParagraph"/>
        <w:numPr>
          <w:ilvl w:val="0"/>
          <w:numId w:val="1"/>
        </w:numPr>
      </w:pPr>
      <w:r w:rsidRPr="00165D43">
        <w:t xml:space="preserve">A novel application of </w:t>
      </w:r>
      <w:r w:rsidRPr="00165D43">
        <w:rPr>
          <w:i/>
        </w:rPr>
        <w:t xml:space="preserve">a posteriori </w:t>
      </w:r>
      <w:r w:rsidRPr="00165D43">
        <w:t xml:space="preserve">preferential elicitation through </w:t>
      </w:r>
      <w:r w:rsidRPr="00165D43">
        <w:rPr>
          <w:b/>
        </w:rPr>
        <w:t>many-objective robust decision making</w:t>
      </w:r>
      <w:r w:rsidRPr="00165D43">
        <w:t xml:space="preserve"> to infectious diseases and WASH.</w:t>
      </w:r>
    </w:p>
    <w:bookmarkEnd w:id="100"/>
    <w:p w14:paraId="2D3C8980" w14:textId="77777777" w:rsidR="006B5C84" w:rsidRDefault="006B5C84" w:rsidP="006B5C84"/>
    <w:p w14:paraId="000ABE8F" w14:textId="76CDAD88" w:rsidR="00003FC8" w:rsidRPr="00297E89" w:rsidRDefault="00003FC8" w:rsidP="00003FC8">
      <w:r w:rsidRPr="00297E89">
        <w:lastRenderedPageBreak/>
        <w:t xml:space="preserve">Academically, there is a gap in the consideration of how interventions can work across more than one pathogen and how that knowledge can be leveraged for policy design. Many intervention programs of the past designed aimed at improving public health many have failed to perform well because such strategies have largely been applied ad hoc instead of from a comprehensive, systemic perspective. The benefits of many-objective exploratory techniques in public health are potentially far-reaching. Furthermore, an interactive approach that adjusts according to feedback from the policymaker(s) involved could greatly improve the relevance of the findings obtained. This thesis addressed the notion of subjectivity in problem perception and model implementation, but more work could be done to understand this issue. </w:t>
      </w:r>
    </w:p>
    <w:p w14:paraId="75971B16" w14:textId="5A8A864C" w:rsidR="00C77C57" w:rsidRDefault="006B5C84" w:rsidP="00BF73DF">
      <w:r w:rsidRPr="00297E89">
        <w:t xml:space="preserve">For some interventions a multi-disease evaluation is a superior method for assessing </w:t>
      </w:r>
      <w:r w:rsidRPr="006B5C84">
        <w:t xml:space="preserve">potential health benefits. Furthermore, this model used four problem formulations to take into account different perspectives of actors likely to be involved in the public health decision process. A robust, Pareto-approximate solution set was identified that performed well across different ways of viewing the same problem. Thus, exploratory modeling principles were not only useful in dealing with data-related uncertainty, but also for handling subjective differences that make public health problems so contentious. </w:t>
      </w:r>
      <w:r w:rsidR="00765CC1" w:rsidRPr="006B5C84">
        <w:t xml:space="preserve">Research </w:t>
      </w:r>
      <w:r w:rsidR="00765CC1">
        <w:t xml:space="preserve">in this area is important for improving </w:t>
      </w:r>
      <w:r w:rsidR="00030A89">
        <w:t xml:space="preserve">the quality of strategic decision-making in health development programming. </w:t>
      </w:r>
    </w:p>
    <w:p w14:paraId="297D937E" w14:textId="318BBFB9" w:rsidR="00C6075A" w:rsidRDefault="00160C3E" w:rsidP="008763C9">
      <w:pPr>
        <w:pStyle w:val="Heading5"/>
      </w:pPr>
      <w:r>
        <w:t>Path forward</w:t>
      </w:r>
    </w:p>
    <w:p w14:paraId="7D949E6B" w14:textId="06BDFF40" w:rsidR="00960723" w:rsidRDefault="00B55586" w:rsidP="00160C3E">
      <w:r w:rsidRPr="00E752A5">
        <w:rPr>
          <w:color w:val="000000" w:themeColor="text1"/>
        </w:rPr>
        <w:t xml:space="preserve">The challenges posed by absolute poverty around the globe can seem overwhelming, especially for those in charge of combatting it. </w:t>
      </w:r>
      <w:r w:rsidR="00D25529" w:rsidRPr="00E752A5">
        <w:rPr>
          <w:color w:val="000000" w:themeColor="text1"/>
        </w:rPr>
        <w:t xml:space="preserve">The </w:t>
      </w:r>
      <w:r w:rsidR="00160C3E">
        <w:rPr>
          <w:color w:val="000000" w:themeColor="text1"/>
        </w:rPr>
        <w:t xml:space="preserve">silver lining </w:t>
      </w:r>
      <w:r w:rsidR="00D25529" w:rsidRPr="00E752A5">
        <w:rPr>
          <w:color w:val="000000" w:themeColor="text1"/>
        </w:rPr>
        <w:t xml:space="preserve">is that many of the infectious diseases in low-income </w:t>
      </w:r>
      <w:r w:rsidR="00960723">
        <w:rPr>
          <w:color w:val="000000" w:themeColor="text1"/>
        </w:rPr>
        <w:t>settings</w:t>
      </w:r>
      <w:r w:rsidR="00D25529" w:rsidRPr="00E752A5">
        <w:rPr>
          <w:color w:val="000000" w:themeColor="text1"/>
        </w:rPr>
        <w:t xml:space="preserve"> share the same control strategies. Taking advantage of </w:t>
      </w:r>
      <w:r w:rsidR="00160C3E">
        <w:rPr>
          <w:color w:val="000000" w:themeColor="text1"/>
        </w:rPr>
        <w:t>such</w:t>
      </w:r>
      <w:r w:rsidR="00D25529" w:rsidRPr="00E752A5">
        <w:rPr>
          <w:color w:val="000000" w:themeColor="text1"/>
        </w:rPr>
        <w:t xml:space="preserve"> overlaps can </w:t>
      </w:r>
      <w:r w:rsidR="00D25529" w:rsidRPr="00C77C57">
        <w:t xml:space="preserve">help policymakers use scarce resources more efficiently, by targeting multiple diseases in an integrated manner. </w:t>
      </w:r>
      <w:r w:rsidR="00160C3E" w:rsidRPr="00C77C57">
        <w:t xml:space="preserve">Though the challenge is immense, greater </w:t>
      </w:r>
      <w:r w:rsidR="00160C3E" w:rsidRPr="00297E89">
        <w:t xml:space="preserve">computational power presents opportunities for </w:t>
      </w:r>
      <w:r w:rsidR="00D737C6">
        <w:t xml:space="preserve">policy </w:t>
      </w:r>
      <w:r w:rsidR="00160C3E" w:rsidRPr="00297E89">
        <w:t xml:space="preserve">learning, exploration, and refinement. It is hoped that this multi-disease model </w:t>
      </w:r>
      <w:r w:rsidR="00960723" w:rsidRPr="00297E89">
        <w:t>motivates</w:t>
      </w:r>
      <w:r w:rsidR="00160C3E" w:rsidRPr="00297E89">
        <w:t xml:space="preserve"> </w:t>
      </w:r>
      <w:r w:rsidR="00960723" w:rsidRPr="00297E89">
        <w:t xml:space="preserve">modelers and policymakers alike to consider multi-disease approaches in the future. </w:t>
      </w:r>
      <w:r w:rsidR="00003FC8" w:rsidRPr="00297E89">
        <w:rPr>
          <w:rFonts w:eastAsia="Calibri"/>
        </w:rPr>
        <w:t xml:space="preserve">As described succinctly by PATH </w:t>
      </w:r>
      <w:r w:rsidR="00003FC8" w:rsidRPr="00297E89">
        <w:rPr>
          <w:rFonts w:eastAsia="Calibri"/>
        </w:rPr>
        <w:fldChar w:fldCharType="begin"/>
      </w:r>
      <w:r w:rsidR="00003FC8" w:rsidRPr="00297E89">
        <w:rPr>
          <w:rFonts w:eastAsia="Calibri"/>
        </w:rPr>
        <w:instrText xml:space="preserve"> ADDIN ZOTERO_ITEM CSL_CITATION {"citationID":"JjSLzcUD","properties":{"formattedCitation":"(2017)","plainCitation":"(2017)","noteIndex":0},"citationItems":[{"id":33,"uris":["http://zotero.org/users/5402571/items/I27WDFNL"],"uri":["http://zotero.org/users/5402571/items/I27WDFNL"],"itemData":{"id":33,"type":"webpage","title":"Diarrhea and enteric illnesses","container-title":"DefeatDD","abstract":"Did you know? Diarrheal disease is one type of enteric illness—the name for any disease caused by an intestinal infection.","URL":"https://www.defeatdd.org/article/diarrhea-and-enteric-illnesses","language":"en","author":[{"literal":"PATH"}],"issued":{"date-parts":[["2017",11,22]]},"accessed":{"date-parts":[["2019",2,23]]}},"suppress-author":true}],"schema":"https://github.com/citation-style-language/schema/raw/master/csl-citation.json"} </w:instrText>
      </w:r>
      <w:r w:rsidR="00003FC8" w:rsidRPr="00297E89">
        <w:rPr>
          <w:rFonts w:eastAsia="Calibri"/>
        </w:rPr>
        <w:fldChar w:fldCharType="separate"/>
      </w:r>
      <w:r w:rsidR="00003FC8" w:rsidRPr="00297E89">
        <w:t>(2017)</w:t>
      </w:r>
      <w:r w:rsidR="00003FC8" w:rsidRPr="00297E89">
        <w:rPr>
          <w:rFonts w:eastAsia="Calibri"/>
        </w:rPr>
        <w:fldChar w:fldCharType="end"/>
      </w:r>
      <w:r w:rsidR="00003FC8" w:rsidRPr="00297E89">
        <w:rPr>
          <w:rFonts w:eastAsia="Calibri"/>
        </w:rPr>
        <w:t>: “diseases do not exist in siloes, so interventions shouldn’t, either.”</w:t>
      </w:r>
    </w:p>
    <w:p w14:paraId="409EE659" w14:textId="77777777" w:rsidR="00D63B5F" w:rsidRPr="00E175C4" w:rsidRDefault="00D63B5F" w:rsidP="00613820"/>
    <w:p w14:paraId="3912B698" w14:textId="77777777" w:rsidR="00E27CA7" w:rsidRPr="00E175C4" w:rsidRDefault="00E27CA7" w:rsidP="008E2AEA"/>
    <w:p w14:paraId="7557C7DB" w14:textId="77777777" w:rsidR="00F26F4D" w:rsidRPr="00E175C4" w:rsidRDefault="00F26F4D" w:rsidP="0043719D"/>
    <w:p w14:paraId="66CF98ED" w14:textId="63880C96" w:rsidR="00F26F4D" w:rsidRPr="008114FF" w:rsidRDefault="00F26F4D" w:rsidP="0043719D">
      <w:pPr>
        <w:sectPr w:rsidR="00F26F4D" w:rsidRPr="008114FF" w:rsidSect="0063605D">
          <w:headerReference w:type="default" r:id="rId101"/>
          <w:pgSz w:w="12240" w:h="15840"/>
          <w:pgMar w:top="1474" w:right="1503" w:bottom="1474" w:left="1503" w:header="720" w:footer="720" w:gutter="0"/>
          <w:cols w:space="720"/>
          <w:docGrid w:linePitch="360"/>
        </w:sectPr>
      </w:pPr>
    </w:p>
    <w:p w14:paraId="4929B43A" w14:textId="30398AE8" w:rsidR="005E2FC5" w:rsidRPr="008114FF" w:rsidRDefault="005E2FC5" w:rsidP="0043719D"/>
    <w:p w14:paraId="2B4C7BE3" w14:textId="770E459F" w:rsidR="005E2FC5" w:rsidRPr="008114FF" w:rsidRDefault="005E2FC5" w:rsidP="0043719D"/>
    <w:p w14:paraId="7991E808" w14:textId="03B864B0" w:rsidR="00D458C5" w:rsidRPr="008114FF" w:rsidRDefault="00D458C5" w:rsidP="0043719D"/>
    <w:p w14:paraId="53FB653D" w14:textId="3799FACB" w:rsidR="00D458C5" w:rsidRPr="008114FF" w:rsidRDefault="00D458C5" w:rsidP="0043719D"/>
    <w:p w14:paraId="2936FC8A" w14:textId="77777777" w:rsidR="00D458C5" w:rsidRPr="008114FF" w:rsidRDefault="00D458C5" w:rsidP="0043719D"/>
    <w:p w14:paraId="7371E7A2" w14:textId="68E516B8" w:rsidR="005E2FC5" w:rsidRPr="008114FF" w:rsidRDefault="005E2FC5" w:rsidP="00E467C0">
      <w:pPr>
        <w:pStyle w:val="Heading1"/>
        <w:numPr>
          <w:ilvl w:val="0"/>
          <w:numId w:val="0"/>
        </w:numPr>
        <w:jc w:val="center"/>
        <w:rPr>
          <w:sz w:val="96"/>
          <w:szCs w:val="96"/>
        </w:rPr>
      </w:pPr>
      <w:bookmarkStart w:id="101" w:name="_Toc16451949"/>
      <w:r w:rsidRPr="008114FF">
        <w:rPr>
          <w:sz w:val="96"/>
          <w:szCs w:val="96"/>
        </w:rPr>
        <w:t>Appendix A – D</w:t>
      </w:r>
      <w:bookmarkEnd w:id="101"/>
    </w:p>
    <w:p w14:paraId="12A4B14A" w14:textId="53320FDD" w:rsidR="005E2FC5" w:rsidRPr="008114FF" w:rsidRDefault="005E2FC5" w:rsidP="005E2FC5"/>
    <w:p w14:paraId="42978307" w14:textId="77777777" w:rsidR="005E2FC5" w:rsidRPr="008114FF" w:rsidRDefault="005E2FC5" w:rsidP="005E2FC5"/>
    <w:p w14:paraId="4432AC73" w14:textId="77777777" w:rsidR="005E2FC5" w:rsidRPr="008114FF" w:rsidRDefault="005E2FC5" w:rsidP="005E2FC5"/>
    <w:p w14:paraId="33BEBA0A" w14:textId="77777777" w:rsidR="005E2FC5" w:rsidRPr="008114FF" w:rsidRDefault="005E2FC5" w:rsidP="005E2FC5"/>
    <w:p w14:paraId="4441ADCA" w14:textId="77777777" w:rsidR="005E2FC5" w:rsidRPr="008114FF" w:rsidRDefault="005E2FC5" w:rsidP="005E2FC5"/>
    <w:p w14:paraId="05089263" w14:textId="77777777" w:rsidR="005E2FC5" w:rsidRPr="008114FF" w:rsidRDefault="005E2FC5" w:rsidP="005E2FC5"/>
    <w:p w14:paraId="3F74EDAC" w14:textId="77777777" w:rsidR="005E2FC5" w:rsidRPr="008114FF" w:rsidRDefault="005E2FC5" w:rsidP="005E2FC5"/>
    <w:p w14:paraId="2C40FB7B" w14:textId="77777777" w:rsidR="005E2FC5" w:rsidRPr="008114FF" w:rsidRDefault="005E2FC5" w:rsidP="005E2FC5"/>
    <w:p w14:paraId="16AD6AED" w14:textId="77777777" w:rsidR="005E2FC5" w:rsidRPr="008114FF" w:rsidRDefault="005E2FC5" w:rsidP="005E2FC5"/>
    <w:p w14:paraId="14A8610E" w14:textId="77777777" w:rsidR="009D46C2" w:rsidRPr="008114FF" w:rsidRDefault="009D46C2" w:rsidP="009D46C2">
      <w:pPr>
        <w:rPr>
          <w:rFonts w:eastAsia="Calibri"/>
          <w:color w:val="FF0000"/>
        </w:rPr>
      </w:pPr>
    </w:p>
    <w:p w14:paraId="12DDD9D3" w14:textId="77777777" w:rsidR="000306A0" w:rsidRPr="008114FF" w:rsidRDefault="000306A0" w:rsidP="008D48FC"/>
    <w:p w14:paraId="5F01D3C6" w14:textId="7A76C962" w:rsidR="008D48FC" w:rsidRPr="008114FF" w:rsidRDefault="008D48FC" w:rsidP="008D48FC">
      <w:r w:rsidRPr="008114FF">
        <w:t xml:space="preserve"> </w:t>
      </w:r>
    </w:p>
    <w:p w14:paraId="5333074F" w14:textId="4D7861B2" w:rsidR="000306A0" w:rsidRPr="008114FF" w:rsidRDefault="000306A0" w:rsidP="00A10771"/>
    <w:p w14:paraId="1E48BC50" w14:textId="77777777" w:rsidR="000306A0" w:rsidRPr="008114FF" w:rsidRDefault="000306A0" w:rsidP="00A10771">
      <w:pPr>
        <w:sectPr w:rsidR="000306A0" w:rsidRPr="008114FF" w:rsidSect="007445AB">
          <w:headerReference w:type="default" r:id="rId102"/>
          <w:pgSz w:w="12240" w:h="15840"/>
          <w:pgMar w:top="1440" w:right="1440" w:bottom="1440" w:left="1440" w:header="720" w:footer="720" w:gutter="0"/>
          <w:cols w:space="720"/>
          <w:docGrid w:linePitch="360"/>
        </w:sectPr>
      </w:pPr>
    </w:p>
    <w:p w14:paraId="2E64E2DB" w14:textId="19D47945" w:rsidR="008D7B43" w:rsidRPr="008114FF" w:rsidRDefault="00067B7D" w:rsidP="00067B7D">
      <w:pPr>
        <w:pStyle w:val="Heading2"/>
        <w:numPr>
          <w:ilvl w:val="0"/>
          <w:numId w:val="0"/>
        </w:numPr>
        <w:ind w:left="1080" w:hanging="1080"/>
      </w:pPr>
      <w:bookmarkStart w:id="102" w:name="_Toc16451950"/>
      <w:r>
        <w:lastRenderedPageBreak/>
        <w:t>A</w:t>
      </w:r>
      <w:r w:rsidR="00F241FF" w:rsidRPr="008114FF">
        <w:t>.</w:t>
      </w:r>
      <w:r w:rsidR="00F241FF" w:rsidRPr="008114FF">
        <w:tab/>
      </w:r>
      <w:r w:rsidR="00A8030D" w:rsidRPr="008114FF">
        <w:t>Disease-specific information</w:t>
      </w:r>
      <w:bookmarkEnd w:id="102"/>
    </w:p>
    <w:p w14:paraId="62D54E99" w14:textId="39D8495A" w:rsidR="00C27699" w:rsidRPr="008114FF" w:rsidRDefault="00C27699" w:rsidP="00E42F00">
      <w:r w:rsidRPr="008114FF">
        <w:t xml:space="preserve">Figures used to quantify the relationships surrounding pathogen transmission were derived from literature, although many </w:t>
      </w:r>
      <w:r w:rsidR="005D3719">
        <w:t>parameters</w:t>
      </w:r>
      <w:r w:rsidRPr="008114FF">
        <w:t xml:space="preserve"> lack high-quality research. Instead, some relationships had to be extrapolated from approximations found in literature. For instance, where data on estimates of diarrhea prevalence were published, it was assumed that 40% of diarrhea cases were due to rotavirus, 11% to </w:t>
      </w:r>
      <w:r w:rsidRPr="00F039EF">
        <w:rPr>
          <w:i/>
        </w:rPr>
        <w:t>cryptosporidium</w:t>
      </w:r>
      <w:r w:rsidRPr="008114FF">
        <w:t xml:space="preserve">, and 7% to </w:t>
      </w:r>
      <w:r w:rsidRPr="00F039EF">
        <w:rPr>
          <w:i/>
        </w:rPr>
        <w:t>E. coli</w:t>
      </w:r>
      <w:r w:rsidRPr="00F039EF">
        <w:t xml:space="preserve">. </w:t>
      </w:r>
      <w:r w:rsidRPr="008114FF">
        <w:t xml:space="preserve">These simplistic estimates were necessary to create the model in light of extensive data gaps, and the model can easily be updated as more accurate data becomes available. </w:t>
      </w:r>
    </w:p>
    <w:p w14:paraId="5568F599" w14:textId="1D0B9093" w:rsidR="00E42F00" w:rsidRPr="00706E95" w:rsidRDefault="00E42F00" w:rsidP="007339A4">
      <w:pPr>
        <w:pStyle w:val="NoSpacing"/>
        <w:rPr>
          <w:rFonts w:ascii="Garamond" w:hAnsi="Garamond"/>
          <w:iCs/>
        </w:rPr>
      </w:pPr>
      <w:r w:rsidRPr="00706E95">
        <w:rPr>
          <w:rFonts w:ascii="Garamond" w:hAnsi="Garamond"/>
          <w:b/>
          <w:iCs/>
          <w:sz w:val="20"/>
        </w:rPr>
        <w:t xml:space="preserve">Table </w:t>
      </w:r>
      <w:r w:rsidR="00067B7D" w:rsidRPr="00706E95">
        <w:rPr>
          <w:rFonts w:ascii="Garamond" w:hAnsi="Garamond"/>
          <w:b/>
          <w:iCs/>
          <w:sz w:val="20"/>
        </w:rPr>
        <w:t>A</w:t>
      </w:r>
      <w:r w:rsidR="009A76DC" w:rsidRPr="00706E95">
        <w:rPr>
          <w:rFonts w:ascii="Garamond" w:hAnsi="Garamond"/>
          <w:b/>
          <w:iCs/>
          <w:sz w:val="20"/>
        </w:rPr>
        <w:t>.1</w:t>
      </w:r>
      <w:r w:rsidRPr="00706E95">
        <w:rPr>
          <w:rFonts w:ascii="Garamond" w:hAnsi="Garamond"/>
          <w:b/>
          <w:iCs/>
          <w:sz w:val="20"/>
        </w:rPr>
        <w:t>:</w:t>
      </w:r>
      <w:r w:rsidRPr="00706E95">
        <w:rPr>
          <w:rFonts w:ascii="Garamond" w:hAnsi="Garamond"/>
          <w:iCs/>
          <w:sz w:val="20"/>
        </w:rPr>
        <w:t xml:space="preserve"> </w:t>
      </w:r>
      <w:r w:rsidR="00596E89" w:rsidRPr="00706E95">
        <w:rPr>
          <w:rFonts w:ascii="Garamond" w:hAnsi="Garamond"/>
          <w:iCs/>
          <w:sz w:val="20"/>
        </w:rPr>
        <w:t>Disease-specific model constants used in model parameterization</w:t>
      </w:r>
    </w:p>
    <w:tbl>
      <w:tblPr>
        <w:tblW w:w="9135" w:type="dxa"/>
        <w:tblBorders>
          <w:top w:val="single" w:sz="4" w:space="0" w:color="auto"/>
          <w:left w:val="single" w:sz="4" w:space="0" w:color="auto"/>
          <w:bottom w:val="single" w:sz="4" w:space="0" w:color="auto"/>
          <w:right w:val="single" w:sz="4" w:space="0" w:color="auto"/>
          <w:insideH w:val="single" w:sz="4" w:space="0" w:color="auto"/>
        </w:tblBorders>
        <w:tblCellMar>
          <w:left w:w="70" w:type="dxa"/>
          <w:right w:w="70" w:type="dxa"/>
        </w:tblCellMar>
        <w:tblLook w:val="04A0" w:firstRow="1" w:lastRow="0" w:firstColumn="1" w:lastColumn="0" w:noHBand="0" w:noVBand="1"/>
      </w:tblPr>
      <w:tblGrid>
        <w:gridCol w:w="3195"/>
        <w:gridCol w:w="1188"/>
        <w:gridCol w:w="1188"/>
        <w:gridCol w:w="1188"/>
        <w:gridCol w:w="1188"/>
        <w:gridCol w:w="1188"/>
      </w:tblGrid>
      <w:tr w:rsidR="00E42F00" w:rsidRPr="008114FF" w14:paraId="68251962" w14:textId="77777777" w:rsidTr="00706E95">
        <w:trPr>
          <w:trHeight w:val="296"/>
        </w:trPr>
        <w:tc>
          <w:tcPr>
            <w:tcW w:w="3195" w:type="dxa"/>
            <w:shd w:val="clear" w:color="auto" w:fill="1F3864" w:themeFill="accent1" w:themeFillShade="80"/>
            <w:noWrap/>
            <w:vAlign w:val="center"/>
            <w:hideMark/>
          </w:tcPr>
          <w:p w14:paraId="48AD74CB" w14:textId="77777777" w:rsidR="00E42F00" w:rsidRPr="00706E95" w:rsidRDefault="00E42F00" w:rsidP="00067B7D">
            <w:pPr>
              <w:spacing w:after="0" w:line="240" w:lineRule="auto"/>
              <w:jc w:val="center"/>
              <w:rPr>
                <w:rFonts w:eastAsia="Times New Roman"/>
                <w:b/>
                <w:bCs/>
                <w:color w:val="FFFFFF" w:themeColor="background1"/>
                <w:sz w:val="20"/>
                <w:szCs w:val="20"/>
                <w:lang w:val="en-GB" w:eastAsia="nl-NL"/>
              </w:rPr>
            </w:pPr>
          </w:p>
        </w:tc>
        <w:tc>
          <w:tcPr>
            <w:tcW w:w="1188" w:type="dxa"/>
            <w:shd w:val="clear" w:color="auto" w:fill="1F3864" w:themeFill="accent1" w:themeFillShade="80"/>
            <w:noWrap/>
            <w:vAlign w:val="center"/>
            <w:hideMark/>
          </w:tcPr>
          <w:p w14:paraId="416679FF" w14:textId="77777777" w:rsidR="00E42F00" w:rsidRPr="00706E95" w:rsidRDefault="00E42F00" w:rsidP="00067B7D">
            <w:pPr>
              <w:spacing w:after="0" w:line="240" w:lineRule="auto"/>
              <w:jc w:val="center"/>
              <w:rPr>
                <w:rFonts w:eastAsia="Times New Roman"/>
                <w:b/>
                <w:bCs/>
                <w:color w:val="FFFFFF" w:themeColor="background1"/>
                <w:sz w:val="20"/>
                <w:szCs w:val="20"/>
                <w:lang w:val="nl-NL" w:eastAsia="nl-NL"/>
              </w:rPr>
            </w:pPr>
            <w:r w:rsidRPr="00706E95">
              <w:rPr>
                <w:rFonts w:eastAsia="Times New Roman"/>
                <w:b/>
                <w:bCs/>
                <w:color w:val="FFFFFF" w:themeColor="background1"/>
                <w:sz w:val="20"/>
                <w:szCs w:val="20"/>
                <w:lang w:val="nl-NL" w:eastAsia="nl-NL"/>
              </w:rPr>
              <w:t>Infants</w:t>
            </w:r>
          </w:p>
        </w:tc>
        <w:tc>
          <w:tcPr>
            <w:tcW w:w="1188" w:type="dxa"/>
            <w:shd w:val="clear" w:color="auto" w:fill="1F3864" w:themeFill="accent1" w:themeFillShade="80"/>
            <w:noWrap/>
            <w:vAlign w:val="center"/>
            <w:hideMark/>
          </w:tcPr>
          <w:p w14:paraId="1362F4D8" w14:textId="77777777" w:rsidR="00E42F00" w:rsidRPr="00706E95" w:rsidRDefault="00E42F00" w:rsidP="00067B7D">
            <w:pPr>
              <w:spacing w:after="0" w:line="240" w:lineRule="auto"/>
              <w:jc w:val="center"/>
              <w:rPr>
                <w:rFonts w:eastAsia="Times New Roman"/>
                <w:b/>
                <w:bCs/>
                <w:color w:val="FFFFFF" w:themeColor="background1"/>
                <w:sz w:val="20"/>
                <w:szCs w:val="20"/>
                <w:lang w:val="nl-NL" w:eastAsia="nl-NL"/>
              </w:rPr>
            </w:pPr>
            <w:r w:rsidRPr="00706E95">
              <w:rPr>
                <w:rFonts w:eastAsia="Times New Roman"/>
                <w:b/>
                <w:bCs/>
                <w:color w:val="FFFFFF" w:themeColor="background1"/>
                <w:sz w:val="20"/>
                <w:szCs w:val="20"/>
                <w:lang w:val="nl-NL" w:eastAsia="nl-NL"/>
              </w:rPr>
              <w:t>PreSAC</w:t>
            </w:r>
          </w:p>
        </w:tc>
        <w:tc>
          <w:tcPr>
            <w:tcW w:w="1188" w:type="dxa"/>
            <w:shd w:val="clear" w:color="auto" w:fill="1F3864" w:themeFill="accent1" w:themeFillShade="80"/>
            <w:noWrap/>
            <w:vAlign w:val="center"/>
            <w:hideMark/>
          </w:tcPr>
          <w:p w14:paraId="5657C7B4" w14:textId="77777777" w:rsidR="00E42F00" w:rsidRPr="00706E95" w:rsidRDefault="00E42F00" w:rsidP="00067B7D">
            <w:pPr>
              <w:spacing w:after="0" w:line="240" w:lineRule="auto"/>
              <w:jc w:val="center"/>
              <w:rPr>
                <w:rFonts w:eastAsia="Times New Roman"/>
                <w:b/>
                <w:bCs/>
                <w:color w:val="FFFFFF" w:themeColor="background1"/>
                <w:sz w:val="20"/>
                <w:szCs w:val="20"/>
                <w:lang w:val="nl-NL" w:eastAsia="nl-NL"/>
              </w:rPr>
            </w:pPr>
            <w:r w:rsidRPr="00706E95">
              <w:rPr>
                <w:rFonts w:eastAsia="Times New Roman"/>
                <w:b/>
                <w:bCs/>
                <w:color w:val="FFFFFF" w:themeColor="background1"/>
                <w:sz w:val="20"/>
                <w:szCs w:val="20"/>
                <w:lang w:val="nl-NL" w:eastAsia="nl-NL"/>
              </w:rPr>
              <w:t>SAC</w:t>
            </w:r>
          </w:p>
        </w:tc>
        <w:tc>
          <w:tcPr>
            <w:tcW w:w="1188" w:type="dxa"/>
            <w:shd w:val="clear" w:color="auto" w:fill="1F3864" w:themeFill="accent1" w:themeFillShade="80"/>
            <w:noWrap/>
            <w:vAlign w:val="center"/>
            <w:hideMark/>
          </w:tcPr>
          <w:p w14:paraId="009517F1" w14:textId="77777777" w:rsidR="00E42F00" w:rsidRPr="00706E95" w:rsidRDefault="00E42F00" w:rsidP="00067B7D">
            <w:pPr>
              <w:spacing w:after="0" w:line="240" w:lineRule="auto"/>
              <w:jc w:val="center"/>
              <w:rPr>
                <w:rFonts w:eastAsia="Times New Roman"/>
                <w:b/>
                <w:bCs/>
                <w:color w:val="FFFFFF" w:themeColor="background1"/>
                <w:sz w:val="20"/>
                <w:szCs w:val="20"/>
                <w:lang w:val="nl-NL" w:eastAsia="nl-NL"/>
              </w:rPr>
            </w:pPr>
            <w:r w:rsidRPr="00706E95">
              <w:rPr>
                <w:rFonts w:eastAsia="Times New Roman"/>
                <w:b/>
                <w:bCs/>
                <w:color w:val="FFFFFF" w:themeColor="background1"/>
                <w:sz w:val="20"/>
                <w:szCs w:val="20"/>
                <w:lang w:val="nl-NL" w:eastAsia="nl-NL"/>
              </w:rPr>
              <w:t>Adults</w:t>
            </w:r>
          </w:p>
        </w:tc>
        <w:tc>
          <w:tcPr>
            <w:tcW w:w="1188" w:type="dxa"/>
            <w:shd w:val="clear" w:color="auto" w:fill="1F3864" w:themeFill="accent1" w:themeFillShade="80"/>
            <w:noWrap/>
            <w:vAlign w:val="center"/>
            <w:hideMark/>
          </w:tcPr>
          <w:p w14:paraId="72C419F7" w14:textId="77777777" w:rsidR="00E42F00" w:rsidRPr="00706E95" w:rsidRDefault="00E42F00" w:rsidP="00067B7D">
            <w:pPr>
              <w:spacing w:after="0" w:line="240" w:lineRule="auto"/>
              <w:jc w:val="center"/>
              <w:rPr>
                <w:rFonts w:eastAsia="Times New Roman"/>
                <w:b/>
                <w:bCs/>
                <w:color w:val="FFFFFF" w:themeColor="background1"/>
                <w:sz w:val="20"/>
                <w:szCs w:val="20"/>
                <w:lang w:val="nl-NL" w:eastAsia="nl-NL"/>
              </w:rPr>
            </w:pPr>
            <w:r w:rsidRPr="00706E95">
              <w:rPr>
                <w:rFonts w:eastAsia="Times New Roman"/>
                <w:b/>
                <w:bCs/>
                <w:color w:val="FFFFFF" w:themeColor="background1"/>
                <w:sz w:val="20"/>
                <w:szCs w:val="20"/>
                <w:lang w:val="nl-NL" w:eastAsia="nl-NL"/>
              </w:rPr>
              <w:t>Elderly</w:t>
            </w:r>
          </w:p>
        </w:tc>
      </w:tr>
      <w:tr w:rsidR="00E42F00" w:rsidRPr="008114FF" w14:paraId="47E9E203" w14:textId="77777777" w:rsidTr="00067B7D">
        <w:trPr>
          <w:trHeight w:val="227"/>
        </w:trPr>
        <w:tc>
          <w:tcPr>
            <w:tcW w:w="3195" w:type="dxa"/>
            <w:shd w:val="clear" w:color="auto" w:fill="auto"/>
            <w:noWrap/>
            <w:vAlign w:val="bottom"/>
            <w:hideMark/>
          </w:tcPr>
          <w:p w14:paraId="724BA555" w14:textId="77777777" w:rsidR="00E42F00" w:rsidRPr="008114FF" w:rsidRDefault="00E42F00" w:rsidP="00E42F00">
            <w:pPr>
              <w:spacing w:after="0" w:line="240" w:lineRule="auto"/>
              <w:jc w:val="left"/>
              <w:rPr>
                <w:rFonts w:eastAsia="Times New Roman"/>
                <w:color w:val="000000"/>
                <w:sz w:val="20"/>
                <w:szCs w:val="20"/>
                <w:lang w:val="nl-NL" w:eastAsia="nl-NL"/>
              </w:rPr>
            </w:pPr>
            <w:r w:rsidRPr="008114FF">
              <w:rPr>
                <w:rFonts w:eastAsia="Times New Roman"/>
                <w:color w:val="000000"/>
                <w:sz w:val="20"/>
                <w:szCs w:val="20"/>
                <w:lang w:val="nl-NL" w:eastAsia="nl-NL"/>
              </w:rPr>
              <w:t>Base mortality rate</w:t>
            </w:r>
          </w:p>
        </w:tc>
        <w:tc>
          <w:tcPr>
            <w:tcW w:w="1188" w:type="dxa"/>
            <w:shd w:val="clear" w:color="auto" w:fill="auto"/>
            <w:noWrap/>
            <w:vAlign w:val="bottom"/>
            <w:hideMark/>
          </w:tcPr>
          <w:p w14:paraId="5B129AD3" w14:textId="77777777" w:rsidR="00E42F00" w:rsidRPr="008114FF" w:rsidRDefault="00E42F00" w:rsidP="00E42F00">
            <w:pPr>
              <w:spacing w:after="0" w:line="240" w:lineRule="auto"/>
              <w:jc w:val="center"/>
              <w:rPr>
                <w:rFonts w:eastAsia="Times New Roman"/>
                <w:color w:val="000000"/>
                <w:sz w:val="20"/>
                <w:szCs w:val="20"/>
                <w:lang w:val="nl-NL" w:eastAsia="nl-NL"/>
              </w:rPr>
            </w:pPr>
            <w:r w:rsidRPr="008114FF">
              <w:rPr>
                <w:rFonts w:eastAsia="Times New Roman"/>
                <w:color w:val="000000"/>
                <w:sz w:val="20"/>
                <w:szCs w:val="20"/>
                <w:lang w:val="nl-NL" w:eastAsia="nl-NL"/>
              </w:rPr>
              <w:t>0.0354</w:t>
            </w:r>
          </w:p>
        </w:tc>
        <w:tc>
          <w:tcPr>
            <w:tcW w:w="1188" w:type="dxa"/>
            <w:shd w:val="clear" w:color="auto" w:fill="auto"/>
            <w:noWrap/>
            <w:vAlign w:val="bottom"/>
            <w:hideMark/>
          </w:tcPr>
          <w:p w14:paraId="73CA6EAF" w14:textId="77777777" w:rsidR="00E42F00" w:rsidRPr="008114FF" w:rsidRDefault="00E42F00" w:rsidP="00E42F00">
            <w:pPr>
              <w:spacing w:after="0" w:line="240" w:lineRule="auto"/>
              <w:jc w:val="center"/>
              <w:rPr>
                <w:rFonts w:eastAsia="Times New Roman"/>
                <w:color w:val="000000"/>
                <w:sz w:val="20"/>
                <w:szCs w:val="20"/>
                <w:lang w:val="nl-NL" w:eastAsia="nl-NL"/>
              </w:rPr>
            </w:pPr>
            <w:r w:rsidRPr="008114FF">
              <w:rPr>
                <w:rFonts w:eastAsia="Times New Roman"/>
                <w:color w:val="000000"/>
                <w:sz w:val="20"/>
                <w:szCs w:val="20"/>
                <w:lang w:val="nl-NL" w:eastAsia="nl-NL"/>
              </w:rPr>
              <w:t>0.049</w:t>
            </w:r>
          </w:p>
        </w:tc>
        <w:tc>
          <w:tcPr>
            <w:tcW w:w="1188" w:type="dxa"/>
            <w:shd w:val="clear" w:color="auto" w:fill="auto"/>
            <w:noWrap/>
            <w:vAlign w:val="bottom"/>
            <w:hideMark/>
          </w:tcPr>
          <w:p w14:paraId="38052E34" w14:textId="77777777" w:rsidR="00E42F00" w:rsidRPr="008114FF" w:rsidRDefault="00E42F00" w:rsidP="00E42F00">
            <w:pPr>
              <w:spacing w:after="0" w:line="240" w:lineRule="auto"/>
              <w:jc w:val="center"/>
              <w:rPr>
                <w:rFonts w:eastAsia="Times New Roman"/>
                <w:color w:val="000000"/>
                <w:sz w:val="20"/>
                <w:szCs w:val="20"/>
                <w:lang w:val="nl-NL" w:eastAsia="nl-NL"/>
              </w:rPr>
            </w:pPr>
            <w:r w:rsidRPr="008114FF">
              <w:rPr>
                <w:rFonts w:eastAsia="Times New Roman"/>
                <w:color w:val="000000"/>
                <w:sz w:val="20"/>
                <w:szCs w:val="20"/>
                <w:lang w:val="nl-NL" w:eastAsia="nl-NL"/>
              </w:rPr>
              <w:t>0.1</w:t>
            </w:r>
          </w:p>
        </w:tc>
        <w:tc>
          <w:tcPr>
            <w:tcW w:w="1188" w:type="dxa"/>
            <w:shd w:val="clear" w:color="auto" w:fill="auto"/>
            <w:noWrap/>
            <w:vAlign w:val="bottom"/>
            <w:hideMark/>
          </w:tcPr>
          <w:p w14:paraId="39CA59D5" w14:textId="77777777" w:rsidR="00E42F00" w:rsidRPr="008114FF" w:rsidRDefault="00E42F00" w:rsidP="00E42F00">
            <w:pPr>
              <w:spacing w:after="0" w:line="240" w:lineRule="auto"/>
              <w:jc w:val="center"/>
              <w:rPr>
                <w:rFonts w:eastAsia="Times New Roman"/>
                <w:color w:val="000000"/>
                <w:sz w:val="20"/>
                <w:szCs w:val="20"/>
                <w:lang w:val="nl-NL" w:eastAsia="nl-NL"/>
              </w:rPr>
            </w:pPr>
            <w:r w:rsidRPr="008114FF">
              <w:rPr>
                <w:rFonts w:eastAsia="Times New Roman"/>
                <w:color w:val="000000"/>
                <w:sz w:val="20"/>
                <w:szCs w:val="20"/>
                <w:lang w:val="nl-NL" w:eastAsia="nl-NL"/>
              </w:rPr>
              <w:t>0.1</w:t>
            </w:r>
          </w:p>
        </w:tc>
        <w:tc>
          <w:tcPr>
            <w:tcW w:w="1188" w:type="dxa"/>
            <w:shd w:val="clear" w:color="auto" w:fill="auto"/>
            <w:noWrap/>
            <w:vAlign w:val="bottom"/>
            <w:hideMark/>
          </w:tcPr>
          <w:p w14:paraId="22E50B29" w14:textId="77777777" w:rsidR="00E42F00" w:rsidRPr="008114FF" w:rsidRDefault="00E42F00" w:rsidP="00E42F00">
            <w:pPr>
              <w:spacing w:after="0" w:line="240" w:lineRule="auto"/>
              <w:jc w:val="center"/>
              <w:rPr>
                <w:rFonts w:eastAsia="Times New Roman"/>
                <w:color w:val="000000"/>
                <w:sz w:val="20"/>
                <w:szCs w:val="20"/>
                <w:lang w:val="nl-NL" w:eastAsia="nl-NL"/>
              </w:rPr>
            </w:pPr>
            <w:r w:rsidRPr="008114FF">
              <w:rPr>
                <w:rFonts w:eastAsia="Times New Roman"/>
                <w:color w:val="000000"/>
                <w:sz w:val="20"/>
                <w:szCs w:val="20"/>
                <w:lang w:val="nl-NL" w:eastAsia="nl-NL"/>
              </w:rPr>
              <w:t>0.1</w:t>
            </w:r>
          </w:p>
        </w:tc>
      </w:tr>
      <w:tr w:rsidR="00E42F00" w:rsidRPr="008114FF" w14:paraId="7967EBA5" w14:textId="77777777" w:rsidTr="00067B7D">
        <w:trPr>
          <w:trHeight w:val="227"/>
        </w:trPr>
        <w:tc>
          <w:tcPr>
            <w:tcW w:w="3195" w:type="dxa"/>
            <w:shd w:val="clear" w:color="auto" w:fill="auto"/>
            <w:noWrap/>
            <w:vAlign w:val="bottom"/>
            <w:hideMark/>
          </w:tcPr>
          <w:p w14:paraId="729056D1" w14:textId="79D72D7C" w:rsidR="00E42F00" w:rsidRPr="008114FF" w:rsidRDefault="009D6293" w:rsidP="00E42F00">
            <w:pPr>
              <w:spacing w:after="0" w:line="240" w:lineRule="auto"/>
              <w:jc w:val="left"/>
              <w:rPr>
                <w:rFonts w:eastAsia="Times New Roman"/>
                <w:color w:val="000000"/>
                <w:sz w:val="20"/>
                <w:szCs w:val="20"/>
                <w:lang w:val="nl-NL" w:eastAsia="nl-NL"/>
              </w:rPr>
            </w:pPr>
            <w:r w:rsidRPr="008114FF">
              <w:rPr>
                <w:rFonts w:eastAsia="Times New Roman"/>
                <w:color w:val="000000"/>
                <w:sz w:val="20"/>
                <w:szCs w:val="20"/>
                <w:lang w:val="nl-NL" w:eastAsia="nl-NL"/>
              </w:rPr>
              <w:t>R</w:t>
            </w:r>
            <w:r w:rsidR="000C6834" w:rsidRPr="008114FF">
              <w:rPr>
                <w:rFonts w:eastAsia="Times New Roman"/>
                <w:color w:val="000000"/>
                <w:sz w:val="20"/>
                <w:szCs w:val="20"/>
                <w:lang w:val="nl-NL" w:eastAsia="nl-NL"/>
              </w:rPr>
              <w:t>otavirus</w:t>
            </w:r>
            <w:r w:rsidR="00E42F00" w:rsidRPr="008114FF">
              <w:rPr>
                <w:rFonts w:eastAsia="Times New Roman"/>
                <w:color w:val="000000"/>
                <w:sz w:val="20"/>
                <w:szCs w:val="20"/>
                <w:lang w:val="nl-NL" w:eastAsia="nl-NL"/>
              </w:rPr>
              <w:t xml:space="preserve"> mortality rate</w:t>
            </w:r>
          </w:p>
        </w:tc>
        <w:tc>
          <w:tcPr>
            <w:tcW w:w="1188" w:type="dxa"/>
            <w:shd w:val="clear" w:color="auto" w:fill="auto"/>
            <w:noWrap/>
            <w:vAlign w:val="bottom"/>
            <w:hideMark/>
          </w:tcPr>
          <w:p w14:paraId="265F85F1" w14:textId="77777777" w:rsidR="00E42F00" w:rsidRPr="008114FF" w:rsidRDefault="00E42F00" w:rsidP="00E42F00">
            <w:pPr>
              <w:spacing w:after="0" w:line="240" w:lineRule="auto"/>
              <w:jc w:val="center"/>
              <w:rPr>
                <w:rFonts w:eastAsia="Times New Roman"/>
                <w:color w:val="000000"/>
                <w:sz w:val="20"/>
                <w:szCs w:val="20"/>
                <w:lang w:val="nl-NL" w:eastAsia="nl-NL"/>
              </w:rPr>
            </w:pPr>
            <w:r w:rsidRPr="008114FF">
              <w:rPr>
                <w:rFonts w:eastAsia="Times New Roman"/>
                <w:color w:val="000000"/>
                <w:sz w:val="20"/>
                <w:szCs w:val="20"/>
                <w:lang w:val="nl-NL" w:eastAsia="nl-NL"/>
              </w:rPr>
              <w:t>0.11</w:t>
            </w:r>
          </w:p>
        </w:tc>
        <w:tc>
          <w:tcPr>
            <w:tcW w:w="1188" w:type="dxa"/>
            <w:shd w:val="clear" w:color="auto" w:fill="auto"/>
            <w:noWrap/>
            <w:vAlign w:val="bottom"/>
            <w:hideMark/>
          </w:tcPr>
          <w:p w14:paraId="39A22553" w14:textId="77777777" w:rsidR="00E42F00" w:rsidRPr="008114FF" w:rsidRDefault="00E42F00" w:rsidP="00E42F00">
            <w:pPr>
              <w:spacing w:after="0" w:line="240" w:lineRule="auto"/>
              <w:jc w:val="center"/>
              <w:rPr>
                <w:rFonts w:eastAsia="Times New Roman"/>
                <w:color w:val="000000"/>
                <w:sz w:val="20"/>
                <w:szCs w:val="20"/>
                <w:lang w:val="nl-NL" w:eastAsia="nl-NL"/>
              </w:rPr>
            </w:pPr>
            <w:r w:rsidRPr="008114FF">
              <w:rPr>
                <w:rFonts w:eastAsia="Times New Roman"/>
                <w:color w:val="000000"/>
                <w:sz w:val="20"/>
                <w:szCs w:val="20"/>
                <w:lang w:val="nl-NL" w:eastAsia="nl-NL"/>
              </w:rPr>
              <w:t>0.08</w:t>
            </w:r>
          </w:p>
        </w:tc>
        <w:tc>
          <w:tcPr>
            <w:tcW w:w="1188" w:type="dxa"/>
            <w:shd w:val="clear" w:color="auto" w:fill="auto"/>
            <w:noWrap/>
            <w:vAlign w:val="bottom"/>
            <w:hideMark/>
          </w:tcPr>
          <w:p w14:paraId="1C7EB287" w14:textId="77777777" w:rsidR="00E42F00" w:rsidRPr="008114FF" w:rsidRDefault="00E42F00" w:rsidP="00E42F00">
            <w:pPr>
              <w:spacing w:after="0" w:line="240" w:lineRule="auto"/>
              <w:jc w:val="center"/>
              <w:rPr>
                <w:rFonts w:eastAsia="Times New Roman"/>
                <w:color w:val="000000"/>
                <w:sz w:val="20"/>
                <w:szCs w:val="20"/>
                <w:lang w:val="nl-NL" w:eastAsia="nl-NL"/>
              </w:rPr>
            </w:pPr>
            <w:r w:rsidRPr="008114FF">
              <w:rPr>
                <w:rFonts w:eastAsia="Times New Roman"/>
                <w:color w:val="000000"/>
                <w:sz w:val="20"/>
                <w:szCs w:val="20"/>
                <w:lang w:val="nl-NL" w:eastAsia="nl-NL"/>
              </w:rPr>
              <w:t>0.002</w:t>
            </w:r>
          </w:p>
        </w:tc>
        <w:tc>
          <w:tcPr>
            <w:tcW w:w="1188" w:type="dxa"/>
            <w:shd w:val="clear" w:color="auto" w:fill="auto"/>
            <w:noWrap/>
            <w:vAlign w:val="bottom"/>
            <w:hideMark/>
          </w:tcPr>
          <w:p w14:paraId="4393A28F" w14:textId="77777777" w:rsidR="00E42F00" w:rsidRPr="008114FF" w:rsidRDefault="00E42F00" w:rsidP="00E42F00">
            <w:pPr>
              <w:spacing w:after="0" w:line="240" w:lineRule="auto"/>
              <w:jc w:val="center"/>
              <w:rPr>
                <w:rFonts w:eastAsia="Times New Roman"/>
                <w:color w:val="000000"/>
                <w:sz w:val="20"/>
                <w:szCs w:val="20"/>
                <w:lang w:val="nl-NL" w:eastAsia="nl-NL"/>
              </w:rPr>
            </w:pPr>
            <w:r w:rsidRPr="008114FF">
              <w:rPr>
                <w:rFonts w:eastAsia="Times New Roman"/>
                <w:color w:val="000000"/>
                <w:sz w:val="20"/>
                <w:szCs w:val="20"/>
                <w:lang w:val="nl-NL" w:eastAsia="nl-NL"/>
              </w:rPr>
              <w:t>0.0001</w:t>
            </w:r>
          </w:p>
        </w:tc>
        <w:tc>
          <w:tcPr>
            <w:tcW w:w="1188" w:type="dxa"/>
            <w:shd w:val="clear" w:color="auto" w:fill="auto"/>
            <w:noWrap/>
            <w:vAlign w:val="bottom"/>
            <w:hideMark/>
          </w:tcPr>
          <w:p w14:paraId="11D026A9" w14:textId="77777777" w:rsidR="00E42F00" w:rsidRPr="008114FF" w:rsidRDefault="00E42F00" w:rsidP="00E42F00">
            <w:pPr>
              <w:spacing w:after="0" w:line="240" w:lineRule="auto"/>
              <w:jc w:val="center"/>
              <w:rPr>
                <w:rFonts w:eastAsia="Times New Roman"/>
                <w:color w:val="000000"/>
                <w:sz w:val="20"/>
                <w:szCs w:val="20"/>
                <w:lang w:val="nl-NL" w:eastAsia="nl-NL"/>
              </w:rPr>
            </w:pPr>
            <w:r w:rsidRPr="008114FF">
              <w:rPr>
                <w:rFonts w:eastAsia="Times New Roman"/>
                <w:color w:val="000000"/>
                <w:sz w:val="20"/>
                <w:szCs w:val="20"/>
                <w:lang w:val="nl-NL" w:eastAsia="nl-NL"/>
              </w:rPr>
              <w:t>0.001</w:t>
            </w:r>
          </w:p>
        </w:tc>
      </w:tr>
      <w:tr w:rsidR="00E42F00" w:rsidRPr="008114FF" w14:paraId="3AA7F38B" w14:textId="77777777" w:rsidTr="00067B7D">
        <w:trPr>
          <w:trHeight w:val="227"/>
        </w:trPr>
        <w:tc>
          <w:tcPr>
            <w:tcW w:w="3195" w:type="dxa"/>
            <w:shd w:val="clear" w:color="auto" w:fill="auto"/>
            <w:noWrap/>
            <w:vAlign w:val="bottom"/>
            <w:hideMark/>
          </w:tcPr>
          <w:p w14:paraId="22C8195F" w14:textId="2F0EAD48" w:rsidR="00E42F00" w:rsidRPr="008114FF" w:rsidRDefault="009D6293" w:rsidP="00E42F00">
            <w:pPr>
              <w:spacing w:after="0" w:line="240" w:lineRule="auto"/>
              <w:jc w:val="left"/>
              <w:rPr>
                <w:rFonts w:eastAsia="Times New Roman"/>
                <w:color w:val="000000"/>
                <w:sz w:val="20"/>
                <w:szCs w:val="20"/>
                <w:lang w:val="nl-NL" w:eastAsia="nl-NL"/>
              </w:rPr>
            </w:pPr>
            <w:r w:rsidRPr="008114FF">
              <w:rPr>
                <w:rFonts w:eastAsia="Times New Roman"/>
                <w:color w:val="000000"/>
                <w:sz w:val="20"/>
                <w:szCs w:val="20"/>
                <w:lang w:val="nl-NL" w:eastAsia="nl-NL"/>
              </w:rPr>
              <w:t>R</w:t>
            </w:r>
            <w:r w:rsidR="000C6834" w:rsidRPr="008114FF">
              <w:rPr>
                <w:rFonts w:eastAsia="Times New Roman"/>
                <w:color w:val="000000"/>
                <w:sz w:val="20"/>
                <w:szCs w:val="20"/>
                <w:lang w:val="nl-NL" w:eastAsia="nl-NL"/>
              </w:rPr>
              <w:t>otavirus</w:t>
            </w:r>
            <w:r w:rsidR="00E42F00" w:rsidRPr="008114FF">
              <w:rPr>
                <w:rFonts w:eastAsia="Times New Roman"/>
                <w:color w:val="000000"/>
                <w:sz w:val="20"/>
                <w:szCs w:val="20"/>
                <w:lang w:val="nl-NL" w:eastAsia="nl-NL"/>
              </w:rPr>
              <w:t xml:space="preserve"> DALY weight</w:t>
            </w:r>
          </w:p>
        </w:tc>
        <w:tc>
          <w:tcPr>
            <w:tcW w:w="1188" w:type="dxa"/>
            <w:shd w:val="clear" w:color="auto" w:fill="auto"/>
            <w:noWrap/>
            <w:vAlign w:val="bottom"/>
            <w:hideMark/>
          </w:tcPr>
          <w:p w14:paraId="718211DF" w14:textId="77777777" w:rsidR="00E42F00" w:rsidRPr="008114FF" w:rsidRDefault="00E42F00" w:rsidP="00E42F00">
            <w:pPr>
              <w:spacing w:after="0" w:line="240" w:lineRule="auto"/>
              <w:jc w:val="center"/>
              <w:rPr>
                <w:rFonts w:eastAsia="Times New Roman"/>
                <w:color w:val="000000"/>
                <w:sz w:val="20"/>
                <w:szCs w:val="20"/>
                <w:lang w:val="nl-NL" w:eastAsia="nl-NL"/>
              </w:rPr>
            </w:pPr>
            <w:r w:rsidRPr="008114FF">
              <w:rPr>
                <w:rFonts w:eastAsia="Times New Roman"/>
                <w:color w:val="000000"/>
                <w:sz w:val="20"/>
                <w:szCs w:val="20"/>
                <w:lang w:val="nl-NL" w:eastAsia="nl-NL"/>
              </w:rPr>
              <w:t>0.119</w:t>
            </w:r>
          </w:p>
        </w:tc>
        <w:tc>
          <w:tcPr>
            <w:tcW w:w="1188" w:type="dxa"/>
            <w:shd w:val="clear" w:color="auto" w:fill="auto"/>
            <w:noWrap/>
            <w:vAlign w:val="bottom"/>
            <w:hideMark/>
          </w:tcPr>
          <w:p w14:paraId="25F49957" w14:textId="77777777" w:rsidR="00E42F00" w:rsidRPr="008114FF" w:rsidRDefault="00E42F00" w:rsidP="00E42F00">
            <w:pPr>
              <w:spacing w:after="0" w:line="240" w:lineRule="auto"/>
              <w:jc w:val="center"/>
              <w:rPr>
                <w:rFonts w:eastAsia="Times New Roman"/>
                <w:color w:val="000000"/>
                <w:sz w:val="20"/>
                <w:szCs w:val="20"/>
                <w:lang w:val="nl-NL" w:eastAsia="nl-NL"/>
              </w:rPr>
            </w:pPr>
            <w:r w:rsidRPr="008114FF">
              <w:rPr>
                <w:rFonts w:eastAsia="Times New Roman"/>
                <w:color w:val="000000"/>
                <w:sz w:val="20"/>
                <w:szCs w:val="20"/>
                <w:lang w:val="nl-NL" w:eastAsia="nl-NL"/>
              </w:rPr>
              <w:t>0.119</w:t>
            </w:r>
          </w:p>
        </w:tc>
        <w:tc>
          <w:tcPr>
            <w:tcW w:w="1188" w:type="dxa"/>
            <w:shd w:val="clear" w:color="auto" w:fill="auto"/>
            <w:noWrap/>
            <w:vAlign w:val="bottom"/>
            <w:hideMark/>
          </w:tcPr>
          <w:p w14:paraId="33AB65DD" w14:textId="77777777" w:rsidR="00E42F00" w:rsidRPr="008114FF" w:rsidRDefault="00E42F00" w:rsidP="00E42F00">
            <w:pPr>
              <w:spacing w:after="0" w:line="240" w:lineRule="auto"/>
              <w:jc w:val="center"/>
              <w:rPr>
                <w:rFonts w:eastAsia="Times New Roman"/>
                <w:color w:val="000000"/>
                <w:sz w:val="20"/>
                <w:szCs w:val="20"/>
                <w:lang w:val="nl-NL" w:eastAsia="nl-NL"/>
              </w:rPr>
            </w:pPr>
            <w:r w:rsidRPr="008114FF">
              <w:rPr>
                <w:rFonts w:eastAsia="Times New Roman"/>
                <w:color w:val="000000"/>
                <w:sz w:val="20"/>
                <w:szCs w:val="20"/>
                <w:lang w:val="nl-NL" w:eastAsia="nl-NL"/>
              </w:rPr>
              <w:t>0.08</w:t>
            </w:r>
          </w:p>
        </w:tc>
        <w:tc>
          <w:tcPr>
            <w:tcW w:w="1188" w:type="dxa"/>
            <w:shd w:val="clear" w:color="auto" w:fill="auto"/>
            <w:noWrap/>
            <w:vAlign w:val="bottom"/>
            <w:hideMark/>
          </w:tcPr>
          <w:p w14:paraId="516F9F28" w14:textId="77777777" w:rsidR="00E42F00" w:rsidRPr="008114FF" w:rsidRDefault="00E42F00" w:rsidP="00E42F00">
            <w:pPr>
              <w:spacing w:after="0" w:line="240" w:lineRule="auto"/>
              <w:jc w:val="center"/>
              <w:rPr>
                <w:rFonts w:eastAsia="Times New Roman"/>
                <w:color w:val="000000"/>
                <w:sz w:val="20"/>
                <w:szCs w:val="20"/>
                <w:lang w:val="nl-NL" w:eastAsia="nl-NL"/>
              </w:rPr>
            </w:pPr>
            <w:r w:rsidRPr="008114FF">
              <w:rPr>
                <w:rFonts w:eastAsia="Times New Roman"/>
                <w:color w:val="000000"/>
                <w:sz w:val="20"/>
                <w:szCs w:val="20"/>
                <w:lang w:val="nl-NL" w:eastAsia="nl-NL"/>
              </w:rPr>
              <w:t>0.05</w:t>
            </w:r>
          </w:p>
        </w:tc>
        <w:tc>
          <w:tcPr>
            <w:tcW w:w="1188" w:type="dxa"/>
            <w:shd w:val="clear" w:color="auto" w:fill="auto"/>
            <w:noWrap/>
            <w:vAlign w:val="bottom"/>
            <w:hideMark/>
          </w:tcPr>
          <w:p w14:paraId="4239B37F" w14:textId="77777777" w:rsidR="00E42F00" w:rsidRPr="008114FF" w:rsidRDefault="00E42F00" w:rsidP="00E42F00">
            <w:pPr>
              <w:spacing w:after="0" w:line="240" w:lineRule="auto"/>
              <w:jc w:val="center"/>
              <w:rPr>
                <w:rFonts w:eastAsia="Times New Roman"/>
                <w:color w:val="000000"/>
                <w:sz w:val="20"/>
                <w:szCs w:val="20"/>
                <w:lang w:val="nl-NL" w:eastAsia="nl-NL"/>
              </w:rPr>
            </w:pPr>
            <w:r w:rsidRPr="008114FF">
              <w:rPr>
                <w:rFonts w:eastAsia="Times New Roman"/>
                <w:color w:val="000000"/>
                <w:sz w:val="20"/>
                <w:szCs w:val="20"/>
                <w:lang w:val="nl-NL" w:eastAsia="nl-NL"/>
              </w:rPr>
              <w:t>0.119</w:t>
            </w:r>
          </w:p>
        </w:tc>
      </w:tr>
      <w:tr w:rsidR="00E42F00" w:rsidRPr="008114FF" w14:paraId="593DAE12" w14:textId="77777777" w:rsidTr="00067B7D">
        <w:trPr>
          <w:trHeight w:val="227"/>
        </w:trPr>
        <w:tc>
          <w:tcPr>
            <w:tcW w:w="3195" w:type="dxa"/>
            <w:shd w:val="clear" w:color="auto" w:fill="auto"/>
            <w:noWrap/>
            <w:vAlign w:val="bottom"/>
            <w:hideMark/>
          </w:tcPr>
          <w:p w14:paraId="5836DE42" w14:textId="77777777" w:rsidR="00E42F00" w:rsidRPr="008114FF" w:rsidRDefault="00E42F00" w:rsidP="00E42F00">
            <w:pPr>
              <w:spacing w:after="0" w:line="240" w:lineRule="auto"/>
              <w:jc w:val="left"/>
              <w:rPr>
                <w:rFonts w:eastAsia="Times New Roman"/>
                <w:color w:val="000000"/>
                <w:sz w:val="20"/>
                <w:szCs w:val="20"/>
                <w:lang w:val="nl-NL" w:eastAsia="nl-NL"/>
              </w:rPr>
            </w:pPr>
            <w:r w:rsidRPr="008114FF">
              <w:rPr>
                <w:rFonts w:eastAsia="Times New Roman"/>
                <w:color w:val="000000"/>
                <w:sz w:val="20"/>
                <w:szCs w:val="20"/>
                <w:lang w:val="nl-NL" w:eastAsia="nl-NL"/>
              </w:rPr>
              <w:t>Ascaris mortality rate</w:t>
            </w:r>
          </w:p>
        </w:tc>
        <w:tc>
          <w:tcPr>
            <w:tcW w:w="1188" w:type="dxa"/>
            <w:shd w:val="clear" w:color="auto" w:fill="auto"/>
            <w:noWrap/>
            <w:vAlign w:val="bottom"/>
            <w:hideMark/>
          </w:tcPr>
          <w:p w14:paraId="4BF95DBF" w14:textId="77777777" w:rsidR="00E42F00" w:rsidRPr="008114FF" w:rsidRDefault="00E42F00" w:rsidP="00E42F00">
            <w:pPr>
              <w:spacing w:after="0" w:line="240" w:lineRule="auto"/>
              <w:jc w:val="center"/>
              <w:rPr>
                <w:rFonts w:eastAsia="Times New Roman"/>
                <w:color w:val="000000"/>
                <w:sz w:val="20"/>
                <w:szCs w:val="20"/>
                <w:lang w:val="nl-NL" w:eastAsia="nl-NL"/>
              </w:rPr>
            </w:pPr>
            <w:r w:rsidRPr="008114FF">
              <w:rPr>
                <w:rFonts w:eastAsia="Times New Roman"/>
                <w:color w:val="000000"/>
                <w:sz w:val="20"/>
                <w:szCs w:val="20"/>
                <w:lang w:val="nl-NL" w:eastAsia="nl-NL"/>
              </w:rPr>
              <w:t>0.002</w:t>
            </w:r>
          </w:p>
        </w:tc>
        <w:tc>
          <w:tcPr>
            <w:tcW w:w="1188" w:type="dxa"/>
            <w:shd w:val="clear" w:color="auto" w:fill="auto"/>
            <w:noWrap/>
            <w:vAlign w:val="bottom"/>
            <w:hideMark/>
          </w:tcPr>
          <w:p w14:paraId="388E4513" w14:textId="77777777" w:rsidR="00E42F00" w:rsidRPr="008114FF" w:rsidRDefault="00E42F00" w:rsidP="00E42F00">
            <w:pPr>
              <w:spacing w:after="0" w:line="240" w:lineRule="auto"/>
              <w:jc w:val="center"/>
              <w:rPr>
                <w:rFonts w:eastAsia="Times New Roman"/>
                <w:color w:val="000000"/>
                <w:sz w:val="20"/>
                <w:szCs w:val="20"/>
                <w:lang w:val="nl-NL" w:eastAsia="nl-NL"/>
              </w:rPr>
            </w:pPr>
            <w:r w:rsidRPr="008114FF">
              <w:rPr>
                <w:rFonts w:eastAsia="Times New Roman"/>
                <w:color w:val="000000"/>
                <w:sz w:val="20"/>
                <w:szCs w:val="20"/>
                <w:lang w:val="nl-NL" w:eastAsia="nl-NL"/>
              </w:rPr>
              <w:t>0.002</w:t>
            </w:r>
          </w:p>
        </w:tc>
        <w:tc>
          <w:tcPr>
            <w:tcW w:w="1188" w:type="dxa"/>
            <w:shd w:val="clear" w:color="auto" w:fill="auto"/>
            <w:noWrap/>
            <w:vAlign w:val="bottom"/>
            <w:hideMark/>
          </w:tcPr>
          <w:p w14:paraId="44FCB7D4" w14:textId="77777777" w:rsidR="00E42F00" w:rsidRPr="008114FF" w:rsidRDefault="00E42F00" w:rsidP="00E42F00">
            <w:pPr>
              <w:spacing w:after="0" w:line="240" w:lineRule="auto"/>
              <w:jc w:val="center"/>
              <w:rPr>
                <w:rFonts w:eastAsia="Times New Roman"/>
                <w:color w:val="000000"/>
                <w:sz w:val="20"/>
                <w:szCs w:val="20"/>
                <w:lang w:val="nl-NL" w:eastAsia="nl-NL"/>
              </w:rPr>
            </w:pPr>
            <w:r w:rsidRPr="008114FF">
              <w:rPr>
                <w:rFonts w:eastAsia="Times New Roman"/>
                <w:color w:val="000000"/>
                <w:sz w:val="20"/>
                <w:szCs w:val="20"/>
                <w:lang w:val="nl-NL" w:eastAsia="nl-NL"/>
              </w:rPr>
              <w:t>0.003</w:t>
            </w:r>
          </w:p>
        </w:tc>
        <w:tc>
          <w:tcPr>
            <w:tcW w:w="1188" w:type="dxa"/>
            <w:shd w:val="clear" w:color="auto" w:fill="auto"/>
            <w:noWrap/>
            <w:vAlign w:val="bottom"/>
            <w:hideMark/>
          </w:tcPr>
          <w:p w14:paraId="2E251642" w14:textId="77777777" w:rsidR="00E42F00" w:rsidRPr="008114FF" w:rsidRDefault="00E42F00" w:rsidP="00E42F00">
            <w:pPr>
              <w:spacing w:after="0" w:line="240" w:lineRule="auto"/>
              <w:jc w:val="center"/>
              <w:rPr>
                <w:rFonts w:eastAsia="Times New Roman"/>
                <w:color w:val="000000"/>
                <w:sz w:val="20"/>
                <w:szCs w:val="20"/>
                <w:lang w:val="nl-NL" w:eastAsia="nl-NL"/>
              </w:rPr>
            </w:pPr>
            <w:r w:rsidRPr="008114FF">
              <w:rPr>
                <w:rFonts w:eastAsia="Times New Roman"/>
                <w:color w:val="000000"/>
                <w:sz w:val="20"/>
                <w:szCs w:val="20"/>
                <w:lang w:val="nl-NL" w:eastAsia="nl-NL"/>
              </w:rPr>
              <w:t>0.0001</w:t>
            </w:r>
          </w:p>
        </w:tc>
        <w:tc>
          <w:tcPr>
            <w:tcW w:w="1188" w:type="dxa"/>
            <w:shd w:val="clear" w:color="auto" w:fill="auto"/>
            <w:noWrap/>
            <w:vAlign w:val="bottom"/>
            <w:hideMark/>
          </w:tcPr>
          <w:p w14:paraId="5FD3BE70" w14:textId="77777777" w:rsidR="00E42F00" w:rsidRPr="008114FF" w:rsidRDefault="00E42F00" w:rsidP="00E42F00">
            <w:pPr>
              <w:spacing w:after="0" w:line="240" w:lineRule="auto"/>
              <w:jc w:val="center"/>
              <w:rPr>
                <w:rFonts w:eastAsia="Times New Roman"/>
                <w:color w:val="000000"/>
                <w:sz w:val="20"/>
                <w:szCs w:val="20"/>
                <w:lang w:val="nl-NL" w:eastAsia="nl-NL"/>
              </w:rPr>
            </w:pPr>
            <w:r w:rsidRPr="008114FF">
              <w:rPr>
                <w:rFonts w:eastAsia="Times New Roman"/>
                <w:color w:val="000000"/>
                <w:sz w:val="20"/>
                <w:szCs w:val="20"/>
                <w:lang w:val="nl-NL" w:eastAsia="nl-NL"/>
              </w:rPr>
              <w:t>0.0001</w:t>
            </w:r>
          </w:p>
        </w:tc>
      </w:tr>
      <w:tr w:rsidR="00E42F00" w:rsidRPr="008114FF" w14:paraId="364F0FAE" w14:textId="77777777" w:rsidTr="00067B7D">
        <w:trPr>
          <w:trHeight w:val="227"/>
        </w:trPr>
        <w:tc>
          <w:tcPr>
            <w:tcW w:w="3195" w:type="dxa"/>
            <w:shd w:val="clear" w:color="auto" w:fill="auto"/>
            <w:noWrap/>
            <w:vAlign w:val="bottom"/>
            <w:hideMark/>
          </w:tcPr>
          <w:p w14:paraId="2E4BCB25" w14:textId="77777777" w:rsidR="00E42F00" w:rsidRPr="008114FF" w:rsidRDefault="00E42F00" w:rsidP="00E42F00">
            <w:pPr>
              <w:spacing w:after="0" w:line="240" w:lineRule="auto"/>
              <w:jc w:val="left"/>
              <w:rPr>
                <w:rFonts w:eastAsia="Times New Roman"/>
                <w:color w:val="000000"/>
                <w:sz w:val="20"/>
                <w:szCs w:val="20"/>
                <w:lang w:val="nl-NL" w:eastAsia="nl-NL"/>
              </w:rPr>
            </w:pPr>
            <w:r w:rsidRPr="008114FF">
              <w:rPr>
                <w:rFonts w:eastAsia="Times New Roman"/>
                <w:color w:val="000000"/>
                <w:sz w:val="20"/>
                <w:szCs w:val="20"/>
                <w:lang w:val="nl-NL" w:eastAsia="nl-NL"/>
              </w:rPr>
              <w:t>Ascaris DALY weight</w:t>
            </w:r>
          </w:p>
        </w:tc>
        <w:tc>
          <w:tcPr>
            <w:tcW w:w="1188" w:type="dxa"/>
            <w:shd w:val="clear" w:color="auto" w:fill="auto"/>
            <w:noWrap/>
            <w:vAlign w:val="bottom"/>
            <w:hideMark/>
          </w:tcPr>
          <w:p w14:paraId="2CBD25C8" w14:textId="77777777" w:rsidR="00E42F00" w:rsidRPr="008114FF" w:rsidRDefault="00E42F00" w:rsidP="00E42F00">
            <w:pPr>
              <w:spacing w:after="0" w:line="240" w:lineRule="auto"/>
              <w:jc w:val="center"/>
              <w:rPr>
                <w:rFonts w:eastAsia="Times New Roman"/>
                <w:color w:val="000000"/>
                <w:sz w:val="20"/>
                <w:szCs w:val="20"/>
                <w:lang w:val="nl-NL" w:eastAsia="nl-NL"/>
              </w:rPr>
            </w:pPr>
            <w:r w:rsidRPr="008114FF">
              <w:rPr>
                <w:rFonts w:eastAsia="Times New Roman"/>
                <w:color w:val="000000"/>
                <w:sz w:val="20"/>
                <w:szCs w:val="20"/>
                <w:lang w:val="nl-NL" w:eastAsia="nl-NL"/>
              </w:rPr>
              <w:t>0.008</w:t>
            </w:r>
          </w:p>
        </w:tc>
        <w:tc>
          <w:tcPr>
            <w:tcW w:w="1188" w:type="dxa"/>
            <w:shd w:val="clear" w:color="auto" w:fill="auto"/>
            <w:noWrap/>
            <w:vAlign w:val="bottom"/>
            <w:hideMark/>
          </w:tcPr>
          <w:p w14:paraId="6F5F2D3D" w14:textId="77777777" w:rsidR="00E42F00" w:rsidRPr="008114FF" w:rsidRDefault="00E42F00" w:rsidP="00E42F00">
            <w:pPr>
              <w:spacing w:after="0" w:line="240" w:lineRule="auto"/>
              <w:jc w:val="center"/>
              <w:rPr>
                <w:rFonts w:eastAsia="Times New Roman"/>
                <w:color w:val="000000"/>
                <w:sz w:val="20"/>
                <w:szCs w:val="20"/>
                <w:lang w:val="nl-NL" w:eastAsia="nl-NL"/>
              </w:rPr>
            </w:pPr>
            <w:r w:rsidRPr="008114FF">
              <w:rPr>
                <w:rFonts w:eastAsia="Times New Roman"/>
                <w:color w:val="000000"/>
                <w:sz w:val="20"/>
                <w:szCs w:val="20"/>
                <w:lang w:val="nl-NL" w:eastAsia="nl-NL"/>
              </w:rPr>
              <w:t>0.008</w:t>
            </w:r>
          </w:p>
        </w:tc>
        <w:tc>
          <w:tcPr>
            <w:tcW w:w="1188" w:type="dxa"/>
            <w:shd w:val="clear" w:color="auto" w:fill="auto"/>
            <w:noWrap/>
            <w:vAlign w:val="bottom"/>
            <w:hideMark/>
          </w:tcPr>
          <w:p w14:paraId="31577738" w14:textId="77777777" w:rsidR="00E42F00" w:rsidRPr="008114FF" w:rsidRDefault="00E42F00" w:rsidP="00E42F00">
            <w:pPr>
              <w:spacing w:after="0" w:line="240" w:lineRule="auto"/>
              <w:jc w:val="center"/>
              <w:rPr>
                <w:rFonts w:eastAsia="Times New Roman"/>
                <w:color w:val="000000"/>
                <w:sz w:val="20"/>
                <w:szCs w:val="20"/>
                <w:lang w:val="nl-NL" w:eastAsia="nl-NL"/>
              </w:rPr>
            </w:pPr>
            <w:r w:rsidRPr="008114FF">
              <w:rPr>
                <w:rFonts w:eastAsia="Times New Roman"/>
                <w:color w:val="000000"/>
                <w:sz w:val="20"/>
                <w:szCs w:val="20"/>
                <w:lang w:val="nl-NL" w:eastAsia="nl-NL"/>
              </w:rPr>
              <w:t>0.01</w:t>
            </w:r>
          </w:p>
        </w:tc>
        <w:tc>
          <w:tcPr>
            <w:tcW w:w="1188" w:type="dxa"/>
            <w:shd w:val="clear" w:color="auto" w:fill="auto"/>
            <w:noWrap/>
            <w:vAlign w:val="bottom"/>
            <w:hideMark/>
          </w:tcPr>
          <w:p w14:paraId="03857524" w14:textId="77777777" w:rsidR="00E42F00" w:rsidRPr="008114FF" w:rsidRDefault="00E42F00" w:rsidP="00E42F00">
            <w:pPr>
              <w:spacing w:after="0" w:line="240" w:lineRule="auto"/>
              <w:jc w:val="center"/>
              <w:rPr>
                <w:rFonts w:eastAsia="Times New Roman"/>
                <w:color w:val="000000"/>
                <w:sz w:val="20"/>
                <w:szCs w:val="20"/>
                <w:lang w:val="nl-NL" w:eastAsia="nl-NL"/>
              </w:rPr>
            </w:pPr>
            <w:r w:rsidRPr="008114FF">
              <w:rPr>
                <w:rFonts w:eastAsia="Times New Roman"/>
                <w:color w:val="000000"/>
                <w:sz w:val="20"/>
                <w:szCs w:val="20"/>
                <w:lang w:val="nl-NL" w:eastAsia="nl-NL"/>
              </w:rPr>
              <w:t>0.008</w:t>
            </w:r>
          </w:p>
        </w:tc>
        <w:tc>
          <w:tcPr>
            <w:tcW w:w="1188" w:type="dxa"/>
            <w:shd w:val="clear" w:color="auto" w:fill="auto"/>
            <w:noWrap/>
            <w:vAlign w:val="bottom"/>
            <w:hideMark/>
          </w:tcPr>
          <w:p w14:paraId="31EB98BB" w14:textId="77777777" w:rsidR="00E42F00" w:rsidRPr="008114FF" w:rsidRDefault="00E42F00" w:rsidP="00E42F00">
            <w:pPr>
              <w:spacing w:after="0" w:line="240" w:lineRule="auto"/>
              <w:jc w:val="center"/>
              <w:rPr>
                <w:rFonts w:eastAsia="Times New Roman"/>
                <w:color w:val="000000"/>
                <w:sz w:val="20"/>
                <w:szCs w:val="20"/>
                <w:lang w:val="nl-NL" w:eastAsia="nl-NL"/>
              </w:rPr>
            </w:pPr>
            <w:r w:rsidRPr="008114FF">
              <w:rPr>
                <w:rFonts w:eastAsia="Times New Roman"/>
                <w:color w:val="000000"/>
                <w:sz w:val="20"/>
                <w:szCs w:val="20"/>
                <w:lang w:val="nl-NL" w:eastAsia="nl-NL"/>
              </w:rPr>
              <w:t>0.008</w:t>
            </w:r>
          </w:p>
        </w:tc>
      </w:tr>
      <w:tr w:rsidR="00E42F00" w:rsidRPr="008114FF" w14:paraId="252646F4" w14:textId="77777777" w:rsidTr="00067B7D">
        <w:trPr>
          <w:trHeight w:val="227"/>
        </w:trPr>
        <w:tc>
          <w:tcPr>
            <w:tcW w:w="3195" w:type="dxa"/>
            <w:shd w:val="clear" w:color="auto" w:fill="auto"/>
            <w:noWrap/>
            <w:vAlign w:val="bottom"/>
            <w:hideMark/>
          </w:tcPr>
          <w:p w14:paraId="12196692" w14:textId="77777777" w:rsidR="00E42F00" w:rsidRPr="008114FF" w:rsidRDefault="00E42F00" w:rsidP="00E42F00">
            <w:pPr>
              <w:spacing w:after="0" w:line="240" w:lineRule="auto"/>
              <w:jc w:val="left"/>
              <w:rPr>
                <w:rFonts w:eastAsia="Times New Roman"/>
                <w:color w:val="000000"/>
                <w:sz w:val="20"/>
                <w:szCs w:val="20"/>
                <w:lang w:val="nl-NL" w:eastAsia="nl-NL"/>
              </w:rPr>
            </w:pPr>
            <w:r w:rsidRPr="008114FF">
              <w:rPr>
                <w:rFonts w:eastAsia="Times New Roman"/>
                <w:color w:val="000000"/>
                <w:sz w:val="20"/>
                <w:szCs w:val="20"/>
                <w:lang w:val="nl-NL" w:eastAsia="nl-NL"/>
              </w:rPr>
              <w:t>Crypto mortality rate</w:t>
            </w:r>
          </w:p>
        </w:tc>
        <w:tc>
          <w:tcPr>
            <w:tcW w:w="1188" w:type="dxa"/>
            <w:shd w:val="clear" w:color="auto" w:fill="auto"/>
            <w:noWrap/>
            <w:vAlign w:val="bottom"/>
            <w:hideMark/>
          </w:tcPr>
          <w:p w14:paraId="7380B924" w14:textId="77777777" w:rsidR="00E42F00" w:rsidRPr="008114FF" w:rsidRDefault="00E42F00" w:rsidP="00E42F00">
            <w:pPr>
              <w:spacing w:after="0" w:line="240" w:lineRule="auto"/>
              <w:jc w:val="center"/>
              <w:rPr>
                <w:rFonts w:eastAsia="Times New Roman"/>
                <w:color w:val="000000"/>
                <w:sz w:val="20"/>
                <w:szCs w:val="20"/>
                <w:lang w:val="nl-NL" w:eastAsia="nl-NL"/>
              </w:rPr>
            </w:pPr>
            <w:r w:rsidRPr="008114FF">
              <w:rPr>
                <w:rFonts w:eastAsia="Times New Roman"/>
                <w:color w:val="000000"/>
                <w:sz w:val="20"/>
                <w:szCs w:val="20"/>
                <w:lang w:val="nl-NL" w:eastAsia="nl-NL"/>
              </w:rPr>
              <w:t>0.001</w:t>
            </w:r>
          </w:p>
        </w:tc>
        <w:tc>
          <w:tcPr>
            <w:tcW w:w="1188" w:type="dxa"/>
            <w:shd w:val="clear" w:color="auto" w:fill="auto"/>
            <w:noWrap/>
            <w:vAlign w:val="bottom"/>
            <w:hideMark/>
          </w:tcPr>
          <w:p w14:paraId="2C4B8C92" w14:textId="77777777" w:rsidR="00E42F00" w:rsidRPr="008114FF" w:rsidRDefault="00E42F00" w:rsidP="00E42F00">
            <w:pPr>
              <w:spacing w:after="0" w:line="240" w:lineRule="auto"/>
              <w:jc w:val="center"/>
              <w:rPr>
                <w:rFonts w:eastAsia="Times New Roman"/>
                <w:color w:val="000000"/>
                <w:sz w:val="20"/>
                <w:szCs w:val="20"/>
                <w:lang w:val="nl-NL" w:eastAsia="nl-NL"/>
              </w:rPr>
            </w:pPr>
            <w:r w:rsidRPr="008114FF">
              <w:rPr>
                <w:rFonts w:eastAsia="Times New Roman"/>
                <w:color w:val="000000"/>
                <w:sz w:val="20"/>
                <w:szCs w:val="20"/>
                <w:lang w:val="nl-NL" w:eastAsia="nl-NL"/>
              </w:rPr>
              <w:t>0.1</w:t>
            </w:r>
          </w:p>
        </w:tc>
        <w:tc>
          <w:tcPr>
            <w:tcW w:w="1188" w:type="dxa"/>
            <w:shd w:val="clear" w:color="auto" w:fill="auto"/>
            <w:noWrap/>
            <w:vAlign w:val="bottom"/>
            <w:hideMark/>
          </w:tcPr>
          <w:p w14:paraId="695C857E" w14:textId="77777777" w:rsidR="00E42F00" w:rsidRPr="008114FF" w:rsidRDefault="00E42F00" w:rsidP="00E42F00">
            <w:pPr>
              <w:spacing w:after="0" w:line="240" w:lineRule="auto"/>
              <w:jc w:val="center"/>
              <w:rPr>
                <w:rFonts w:eastAsia="Times New Roman"/>
                <w:color w:val="000000"/>
                <w:sz w:val="20"/>
                <w:szCs w:val="20"/>
                <w:lang w:val="nl-NL" w:eastAsia="nl-NL"/>
              </w:rPr>
            </w:pPr>
            <w:r w:rsidRPr="008114FF">
              <w:rPr>
                <w:rFonts w:eastAsia="Times New Roman"/>
                <w:color w:val="000000"/>
                <w:sz w:val="20"/>
                <w:szCs w:val="20"/>
                <w:lang w:val="nl-NL" w:eastAsia="nl-NL"/>
              </w:rPr>
              <w:t>0.01</w:t>
            </w:r>
          </w:p>
        </w:tc>
        <w:tc>
          <w:tcPr>
            <w:tcW w:w="1188" w:type="dxa"/>
            <w:shd w:val="clear" w:color="auto" w:fill="auto"/>
            <w:noWrap/>
            <w:vAlign w:val="bottom"/>
            <w:hideMark/>
          </w:tcPr>
          <w:p w14:paraId="1D7A256B" w14:textId="77777777" w:rsidR="00E42F00" w:rsidRPr="008114FF" w:rsidRDefault="00E42F00" w:rsidP="00E42F00">
            <w:pPr>
              <w:spacing w:after="0" w:line="240" w:lineRule="auto"/>
              <w:jc w:val="center"/>
              <w:rPr>
                <w:rFonts w:eastAsia="Times New Roman"/>
                <w:color w:val="000000"/>
                <w:sz w:val="20"/>
                <w:szCs w:val="20"/>
                <w:lang w:val="nl-NL" w:eastAsia="nl-NL"/>
              </w:rPr>
            </w:pPr>
            <w:r w:rsidRPr="008114FF">
              <w:rPr>
                <w:rFonts w:eastAsia="Times New Roman"/>
                <w:color w:val="000000"/>
                <w:sz w:val="20"/>
                <w:szCs w:val="20"/>
                <w:lang w:val="nl-NL" w:eastAsia="nl-NL"/>
              </w:rPr>
              <w:t>0.001</w:t>
            </w:r>
          </w:p>
        </w:tc>
        <w:tc>
          <w:tcPr>
            <w:tcW w:w="1188" w:type="dxa"/>
            <w:shd w:val="clear" w:color="auto" w:fill="auto"/>
            <w:noWrap/>
            <w:vAlign w:val="bottom"/>
            <w:hideMark/>
          </w:tcPr>
          <w:p w14:paraId="71FA29E6" w14:textId="77777777" w:rsidR="00E42F00" w:rsidRPr="008114FF" w:rsidRDefault="00E42F00" w:rsidP="00E42F00">
            <w:pPr>
              <w:spacing w:after="0" w:line="240" w:lineRule="auto"/>
              <w:jc w:val="center"/>
              <w:rPr>
                <w:rFonts w:eastAsia="Times New Roman"/>
                <w:color w:val="000000"/>
                <w:sz w:val="20"/>
                <w:szCs w:val="20"/>
                <w:lang w:val="nl-NL" w:eastAsia="nl-NL"/>
              </w:rPr>
            </w:pPr>
            <w:r w:rsidRPr="008114FF">
              <w:rPr>
                <w:rFonts w:eastAsia="Times New Roman"/>
                <w:color w:val="000000"/>
                <w:sz w:val="20"/>
                <w:szCs w:val="20"/>
                <w:lang w:val="nl-NL" w:eastAsia="nl-NL"/>
              </w:rPr>
              <w:t>0.001</w:t>
            </w:r>
          </w:p>
        </w:tc>
      </w:tr>
      <w:tr w:rsidR="00E42F00" w:rsidRPr="008114FF" w14:paraId="603066F9" w14:textId="77777777" w:rsidTr="00067B7D">
        <w:trPr>
          <w:trHeight w:val="227"/>
        </w:trPr>
        <w:tc>
          <w:tcPr>
            <w:tcW w:w="3195" w:type="dxa"/>
            <w:shd w:val="clear" w:color="auto" w:fill="auto"/>
            <w:noWrap/>
            <w:vAlign w:val="bottom"/>
            <w:hideMark/>
          </w:tcPr>
          <w:p w14:paraId="487CD5C8" w14:textId="77777777" w:rsidR="00E42F00" w:rsidRPr="008114FF" w:rsidRDefault="00E42F00" w:rsidP="00E42F00">
            <w:pPr>
              <w:spacing w:after="0" w:line="240" w:lineRule="auto"/>
              <w:jc w:val="left"/>
              <w:rPr>
                <w:rFonts w:eastAsia="Times New Roman"/>
                <w:color w:val="000000"/>
                <w:sz w:val="20"/>
                <w:szCs w:val="20"/>
                <w:lang w:val="nl-NL" w:eastAsia="nl-NL"/>
              </w:rPr>
            </w:pPr>
            <w:r w:rsidRPr="008114FF">
              <w:rPr>
                <w:rFonts w:eastAsia="Times New Roman"/>
                <w:color w:val="000000"/>
                <w:sz w:val="20"/>
                <w:szCs w:val="20"/>
                <w:lang w:val="nl-NL" w:eastAsia="nl-NL"/>
              </w:rPr>
              <w:t>Crypto DALY weight</w:t>
            </w:r>
          </w:p>
        </w:tc>
        <w:tc>
          <w:tcPr>
            <w:tcW w:w="1188" w:type="dxa"/>
            <w:shd w:val="clear" w:color="auto" w:fill="auto"/>
            <w:noWrap/>
            <w:vAlign w:val="bottom"/>
            <w:hideMark/>
          </w:tcPr>
          <w:p w14:paraId="78223D02" w14:textId="77777777" w:rsidR="00E42F00" w:rsidRPr="008114FF" w:rsidRDefault="00E42F00" w:rsidP="00E42F00">
            <w:pPr>
              <w:spacing w:after="0" w:line="240" w:lineRule="auto"/>
              <w:jc w:val="center"/>
              <w:rPr>
                <w:rFonts w:eastAsia="Times New Roman"/>
                <w:color w:val="000000"/>
                <w:sz w:val="20"/>
                <w:szCs w:val="20"/>
                <w:lang w:val="nl-NL" w:eastAsia="nl-NL"/>
              </w:rPr>
            </w:pPr>
            <w:r w:rsidRPr="008114FF">
              <w:rPr>
                <w:rFonts w:eastAsia="Times New Roman"/>
                <w:color w:val="000000"/>
                <w:sz w:val="20"/>
                <w:szCs w:val="20"/>
                <w:lang w:val="nl-NL" w:eastAsia="nl-NL"/>
              </w:rPr>
              <w:t>0.01</w:t>
            </w:r>
          </w:p>
        </w:tc>
        <w:tc>
          <w:tcPr>
            <w:tcW w:w="1188" w:type="dxa"/>
            <w:shd w:val="clear" w:color="auto" w:fill="auto"/>
            <w:noWrap/>
            <w:vAlign w:val="bottom"/>
            <w:hideMark/>
          </w:tcPr>
          <w:p w14:paraId="548B7062" w14:textId="77777777" w:rsidR="00E42F00" w:rsidRPr="008114FF" w:rsidRDefault="00E42F00" w:rsidP="00E42F00">
            <w:pPr>
              <w:spacing w:after="0" w:line="240" w:lineRule="auto"/>
              <w:jc w:val="center"/>
              <w:rPr>
                <w:rFonts w:eastAsia="Times New Roman"/>
                <w:color w:val="000000"/>
                <w:sz w:val="20"/>
                <w:szCs w:val="20"/>
                <w:lang w:val="nl-NL" w:eastAsia="nl-NL"/>
              </w:rPr>
            </w:pPr>
            <w:r w:rsidRPr="008114FF">
              <w:rPr>
                <w:rFonts w:eastAsia="Times New Roman"/>
                <w:color w:val="000000"/>
                <w:sz w:val="20"/>
                <w:szCs w:val="20"/>
                <w:lang w:val="nl-NL" w:eastAsia="nl-NL"/>
              </w:rPr>
              <w:t>0.01</w:t>
            </w:r>
          </w:p>
        </w:tc>
        <w:tc>
          <w:tcPr>
            <w:tcW w:w="1188" w:type="dxa"/>
            <w:shd w:val="clear" w:color="auto" w:fill="auto"/>
            <w:noWrap/>
            <w:vAlign w:val="bottom"/>
            <w:hideMark/>
          </w:tcPr>
          <w:p w14:paraId="046346C8" w14:textId="77777777" w:rsidR="00E42F00" w:rsidRPr="008114FF" w:rsidRDefault="00E42F00" w:rsidP="00E42F00">
            <w:pPr>
              <w:spacing w:after="0" w:line="240" w:lineRule="auto"/>
              <w:jc w:val="center"/>
              <w:rPr>
                <w:rFonts w:eastAsia="Times New Roman"/>
                <w:color w:val="000000"/>
                <w:sz w:val="20"/>
                <w:szCs w:val="20"/>
                <w:lang w:val="nl-NL" w:eastAsia="nl-NL"/>
              </w:rPr>
            </w:pPr>
            <w:r w:rsidRPr="008114FF">
              <w:rPr>
                <w:rFonts w:eastAsia="Times New Roman"/>
                <w:color w:val="000000"/>
                <w:sz w:val="20"/>
                <w:szCs w:val="20"/>
                <w:lang w:val="nl-NL" w:eastAsia="nl-NL"/>
              </w:rPr>
              <w:t>0.005</w:t>
            </w:r>
          </w:p>
        </w:tc>
        <w:tc>
          <w:tcPr>
            <w:tcW w:w="1188" w:type="dxa"/>
            <w:shd w:val="clear" w:color="auto" w:fill="auto"/>
            <w:noWrap/>
            <w:vAlign w:val="bottom"/>
            <w:hideMark/>
          </w:tcPr>
          <w:p w14:paraId="6F9F1EB3" w14:textId="77777777" w:rsidR="00E42F00" w:rsidRPr="008114FF" w:rsidRDefault="00E42F00" w:rsidP="00E42F00">
            <w:pPr>
              <w:spacing w:after="0" w:line="240" w:lineRule="auto"/>
              <w:jc w:val="center"/>
              <w:rPr>
                <w:rFonts w:eastAsia="Times New Roman"/>
                <w:color w:val="000000"/>
                <w:sz w:val="20"/>
                <w:szCs w:val="20"/>
                <w:lang w:val="nl-NL" w:eastAsia="nl-NL"/>
              </w:rPr>
            </w:pPr>
            <w:r w:rsidRPr="008114FF">
              <w:rPr>
                <w:rFonts w:eastAsia="Times New Roman"/>
                <w:color w:val="000000"/>
                <w:sz w:val="20"/>
                <w:szCs w:val="20"/>
                <w:lang w:val="nl-NL" w:eastAsia="nl-NL"/>
              </w:rPr>
              <w:t>0.001</w:t>
            </w:r>
          </w:p>
        </w:tc>
        <w:tc>
          <w:tcPr>
            <w:tcW w:w="1188" w:type="dxa"/>
            <w:shd w:val="clear" w:color="auto" w:fill="auto"/>
            <w:noWrap/>
            <w:vAlign w:val="bottom"/>
            <w:hideMark/>
          </w:tcPr>
          <w:p w14:paraId="4669B422" w14:textId="77777777" w:rsidR="00E42F00" w:rsidRPr="008114FF" w:rsidRDefault="00E42F00" w:rsidP="00E42F00">
            <w:pPr>
              <w:spacing w:after="0" w:line="240" w:lineRule="auto"/>
              <w:jc w:val="center"/>
              <w:rPr>
                <w:rFonts w:eastAsia="Times New Roman"/>
                <w:color w:val="000000"/>
                <w:sz w:val="20"/>
                <w:szCs w:val="20"/>
                <w:lang w:val="nl-NL" w:eastAsia="nl-NL"/>
              </w:rPr>
            </w:pPr>
            <w:r w:rsidRPr="008114FF">
              <w:rPr>
                <w:rFonts w:eastAsia="Times New Roman"/>
                <w:color w:val="000000"/>
                <w:sz w:val="20"/>
                <w:szCs w:val="20"/>
                <w:lang w:val="nl-NL" w:eastAsia="nl-NL"/>
              </w:rPr>
              <w:t>0.001</w:t>
            </w:r>
          </w:p>
        </w:tc>
      </w:tr>
      <w:tr w:rsidR="00E42F00" w:rsidRPr="008114FF" w14:paraId="47B7AD33" w14:textId="77777777" w:rsidTr="00067B7D">
        <w:trPr>
          <w:trHeight w:val="227"/>
        </w:trPr>
        <w:tc>
          <w:tcPr>
            <w:tcW w:w="3195" w:type="dxa"/>
            <w:shd w:val="clear" w:color="auto" w:fill="auto"/>
            <w:noWrap/>
            <w:vAlign w:val="bottom"/>
            <w:hideMark/>
          </w:tcPr>
          <w:p w14:paraId="3BEB4A81" w14:textId="77777777" w:rsidR="00E42F00" w:rsidRPr="008114FF" w:rsidRDefault="00E42F00" w:rsidP="00E42F00">
            <w:pPr>
              <w:spacing w:after="0" w:line="240" w:lineRule="auto"/>
              <w:jc w:val="left"/>
              <w:rPr>
                <w:rFonts w:eastAsia="Times New Roman"/>
                <w:color w:val="000000"/>
                <w:sz w:val="20"/>
                <w:szCs w:val="20"/>
                <w:lang w:val="nl-NL" w:eastAsia="nl-NL"/>
              </w:rPr>
            </w:pPr>
            <w:r w:rsidRPr="008114FF">
              <w:rPr>
                <w:rFonts w:eastAsia="Times New Roman"/>
                <w:color w:val="000000"/>
                <w:sz w:val="20"/>
                <w:szCs w:val="20"/>
                <w:lang w:val="nl-NL" w:eastAsia="nl-NL"/>
              </w:rPr>
              <w:t>Ecoli mortality rate</w:t>
            </w:r>
          </w:p>
        </w:tc>
        <w:tc>
          <w:tcPr>
            <w:tcW w:w="1188" w:type="dxa"/>
            <w:shd w:val="clear" w:color="auto" w:fill="auto"/>
            <w:noWrap/>
            <w:vAlign w:val="bottom"/>
            <w:hideMark/>
          </w:tcPr>
          <w:p w14:paraId="4C960DDB" w14:textId="77777777" w:rsidR="00E42F00" w:rsidRPr="008114FF" w:rsidRDefault="00E42F00" w:rsidP="00E42F00">
            <w:pPr>
              <w:spacing w:after="0" w:line="240" w:lineRule="auto"/>
              <w:jc w:val="center"/>
              <w:rPr>
                <w:rFonts w:eastAsia="Times New Roman"/>
                <w:color w:val="000000"/>
                <w:sz w:val="20"/>
                <w:szCs w:val="20"/>
                <w:lang w:val="nl-NL" w:eastAsia="nl-NL"/>
              </w:rPr>
            </w:pPr>
            <w:r w:rsidRPr="008114FF">
              <w:rPr>
                <w:rFonts w:eastAsia="Times New Roman"/>
                <w:color w:val="000000"/>
                <w:sz w:val="20"/>
                <w:szCs w:val="20"/>
                <w:lang w:val="nl-NL" w:eastAsia="nl-NL"/>
              </w:rPr>
              <w:t>0.0005</w:t>
            </w:r>
          </w:p>
        </w:tc>
        <w:tc>
          <w:tcPr>
            <w:tcW w:w="1188" w:type="dxa"/>
            <w:shd w:val="clear" w:color="auto" w:fill="auto"/>
            <w:noWrap/>
            <w:vAlign w:val="bottom"/>
            <w:hideMark/>
          </w:tcPr>
          <w:p w14:paraId="339E5FFA" w14:textId="77777777" w:rsidR="00E42F00" w:rsidRPr="008114FF" w:rsidRDefault="00E42F00" w:rsidP="00E42F00">
            <w:pPr>
              <w:spacing w:after="0" w:line="240" w:lineRule="auto"/>
              <w:jc w:val="center"/>
              <w:rPr>
                <w:rFonts w:eastAsia="Times New Roman"/>
                <w:color w:val="000000"/>
                <w:sz w:val="20"/>
                <w:szCs w:val="20"/>
                <w:lang w:val="nl-NL" w:eastAsia="nl-NL"/>
              </w:rPr>
            </w:pPr>
            <w:r w:rsidRPr="008114FF">
              <w:rPr>
                <w:rFonts w:eastAsia="Times New Roman"/>
                <w:color w:val="000000"/>
                <w:sz w:val="20"/>
                <w:szCs w:val="20"/>
                <w:lang w:val="nl-NL" w:eastAsia="nl-NL"/>
              </w:rPr>
              <w:t>0.0005</w:t>
            </w:r>
          </w:p>
        </w:tc>
        <w:tc>
          <w:tcPr>
            <w:tcW w:w="1188" w:type="dxa"/>
            <w:shd w:val="clear" w:color="auto" w:fill="auto"/>
            <w:noWrap/>
            <w:vAlign w:val="bottom"/>
            <w:hideMark/>
          </w:tcPr>
          <w:p w14:paraId="5DD4D65B" w14:textId="77777777" w:rsidR="00E42F00" w:rsidRPr="008114FF" w:rsidRDefault="00E42F00" w:rsidP="00E42F00">
            <w:pPr>
              <w:spacing w:after="0" w:line="240" w:lineRule="auto"/>
              <w:jc w:val="center"/>
              <w:rPr>
                <w:rFonts w:eastAsia="Times New Roman"/>
                <w:color w:val="000000"/>
                <w:sz w:val="20"/>
                <w:szCs w:val="20"/>
                <w:lang w:val="nl-NL" w:eastAsia="nl-NL"/>
              </w:rPr>
            </w:pPr>
            <w:r w:rsidRPr="008114FF">
              <w:rPr>
                <w:rFonts w:eastAsia="Times New Roman"/>
                <w:color w:val="000000"/>
                <w:sz w:val="20"/>
                <w:szCs w:val="20"/>
                <w:lang w:val="nl-NL" w:eastAsia="nl-NL"/>
              </w:rPr>
              <w:t>0.0005</w:t>
            </w:r>
          </w:p>
        </w:tc>
        <w:tc>
          <w:tcPr>
            <w:tcW w:w="1188" w:type="dxa"/>
            <w:shd w:val="clear" w:color="auto" w:fill="auto"/>
            <w:noWrap/>
            <w:vAlign w:val="bottom"/>
            <w:hideMark/>
          </w:tcPr>
          <w:p w14:paraId="49304769" w14:textId="77777777" w:rsidR="00E42F00" w:rsidRPr="008114FF" w:rsidRDefault="00E42F00" w:rsidP="00E42F00">
            <w:pPr>
              <w:spacing w:after="0" w:line="240" w:lineRule="auto"/>
              <w:jc w:val="center"/>
              <w:rPr>
                <w:rFonts w:eastAsia="Times New Roman"/>
                <w:color w:val="000000"/>
                <w:sz w:val="20"/>
                <w:szCs w:val="20"/>
                <w:lang w:val="nl-NL" w:eastAsia="nl-NL"/>
              </w:rPr>
            </w:pPr>
            <w:r w:rsidRPr="008114FF">
              <w:rPr>
                <w:rFonts w:eastAsia="Times New Roman"/>
                <w:color w:val="000000"/>
                <w:sz w:val="20"/>
                <w:szCs w:val="20"/>
                <w:lang w:val="nl-NL" w:eastAsia="nl-NL"/>
              </w:rPr>
              <w:t>0.0005</w:t>
            </w:r>
          </w:p>
        </w:tc>
        <w:tc>
          <w:tcPr>
            <w:tcW w:w="1188" w:type="dxa"/>
            <w:shd w:val="clear" w:color="auto" w:fill="auto"/>
            <w:noWrap/>
            <w:vAlign w:val="bottom"/>
            <w:hideMark/>
          </w:tcPr>
          <w:p w14:paraId="5C3065A1" w14:textId="77777777" w:rsidR="00E42F00" w:rsidRPr="008114FF" w:rsidRDefault="00E42F00" w:rsidP="00E42F00">
            <w:pPr>
              <w:spacing w:after="0" w:line="240" w:lineRule="auto"/>
              <w:jc w:val="center"/>
              <w:rPr>
                <w:rFonts w:eastAsia="Times New Roman"/>
                <w:color w:val="000000"/>
                <w:sz w:val="20"/>
                <w:szCs w:val="20"/>
                <w:lang w:val="nl-NL" w:eastAsia="nl-NL"/>
              </w:rPr>
            </w:pPr>
            <w:r w:rsidRPr="008114FF">
              <w:rPr>
                <w:rFonts w:eastAsia="Times New Roman"/>
                <w:color w:val="000000"/>
                <w:sz w:val="20"/>
                <w:szCs w:val="20"/>
                <w:lang w:val="nl-NL" w:eastAsia="nl-NL"/>
              </w:rPr>
              <w:t>0.0005</w:t>
            </w:r>
          </w:p>
        </w:tc>
      </w:tr>
      <w:tr w:rsidR="00E42F00" w:rsidRPr="008114FF" w14:paraId="6CF60950" w14:textId="77777777" w:rsidTr="00067B7D">
        <w:trPr>
          <w:trHeight w:val="227"/>
        </w:trPr>
        <w:tc>
          <w:tcPr>
            <w:tcW w:w="3195" w:type="dxa"/>
            <w:shd w:val="clear" w:color="auto" w:fill="auto"/>
            <w:noWrap/>
            <w:vAlign w:val="bottom"/>
            <w:hideMark/>
          </w:tcPr>
          <w:p w14:paraId="6C7C63F4" w14:textId="77777777" w:rsidR="00E42F00" w:rsidRPr="008114FF" w:rsidRDefault="00E42F00" w:rsidP="00E42F00">
            <w:pPr>
              <w:spacing w:after="0" w:line="240" w:lineRule="auto"/>
              <w:jc w:val="left"/>
              <w:rPr>
                <w:rFonts w:eastAsia="Times New Roman"/>
                <w:color w:val="000000"/>
                <w:sz w:val="20"/>
                <w:szCs w:val="20"/>
                <w:lang w:val="nl-NL" w:eastAsia="nl-NL"/>
              </w:rPr>
            </w:pPr>
            <w:r w:rsidRPr="008114FF">
              <w:rPr>
                <w:rFonts w:eastAsia="Times New Roman"/>
                <w:color w:val="000000"/>
                <w:sz w:val="20"/>
                <w:szCs w:val="20"/>
                <w:lang w:val="nl-NL" w:eastAsia="nl-NL"/>
              </w:rPr>
              <w:t>Ecoli DALY weight</w:t>
            </w:r>
          </w:p>
        </w:tc>
        <w:tc>
          <w:tcPr>
            <w:tcW w:w="1188" w:type="dxa"/>
            <w:shd w:val="clear" w:color="auto" w:fill="auto"/>
            <w:noWrap/>
            <w:vAlign w:val="bottom"/>
            <w:hideMark/>
          </w:tcPr>
          <w:p w14:paraId="7B136D17" w14:textId="77777777" w:rsidR="00E42F00" w:rsidRPr="008114FF" w:rsidRDefault="00E42F00" w:rsidP="00E42F00">
            <w:pPr>
              <w:spacing w:after="0" w:line="240" w:lineRule="auto"/>
              <w:jc w:val="center"/>
              <w:rPr>
                <w:rFonts w:eastAsia="Times New Roman"/>
                <w:color w:val="000000"/>
                <w:sz w:val="20"/>
                <w:szCs w:val="20"/>
                <w:lang w:val="nl-NL" w:eastAsia="nl-NL"/>
              </w:rPr>
            </w:pPr>
            <w:r w:rsidRPr="008114FF">
              <w:rPr>
                <w:rFonts w:eastAsia="Times New Roman"/>
                <w:color w:val="000000"/>
                <w:sz w:val="20"/>
                <w:szCs w:val="20"/>
                <w:lang w:val="nl-NL" w:eastAsia="nl-NL"/>
              </w:rPr>
              <w:t>0.0013</w:t>
            </w:r>
          </w:p>
        </w:tc>
        <w:tc>
          <w:tcPr>
            <w:tcW w:w="1188" w:type="dxa"/>
            <w:shd w:val="clear" w:color="auto" w:fill="auto"/>
            <w:noWrap/>
            <w:vAlign w:val="bottom"/>
            <w:hideMark/>
          </w:tcPr>
          <w:p w14:paraId="334D0976" w14:textId="77777777" w:rsidR="00E42F00" w:rsidRPr="008114FF" w:rsidRDefault="00E42F00" w:rsidP="00E42F00">
            <w:pPr>
              <w:spacing w:after="0" w:line="240" w:lineRule="auto"/>
              <w:jc w:val="center"/>
              <w:rPr>
                <w:rFonts w:eastAsia="Times New Roman"/>
                <w:color w:val="000000"/>
                <w:sz w:val="20"/>
                <w:szCs w:val="20"/>
                <w:lang w:val="nl-NL" w:eastAsia="nl-NL"/>
              </w:rPr>
            </w:pPr>
            <w:r w:rsidRPr="008114FF">
              <w:rPr>
                <w:rFonts w:eastAsia="Times New Roman"/>
                <w:color w:val="000000"/>
                <w:sz w:val="20"/>
                <w:szCs w:val="20"/>
                <w:lang w:val="nl-NL" w:eastAsia="nl-NL"/>
              </w:rPr>
              <w:t>0.0013</w:t>
            </w:r>
          </w:p>
        </w:tc>
        <w:tc>
          <w:tcPr>
            <w:tcW w:w="1188" w:type="dxa"/>
            <w:shd w:val="clear" w:color="auto" w:fill="auto"/>
            <w:noWrap/>
            <w:vAlign w:val="bottom"/>
            <w:hideMark/>
          </w:tcPr>
          <w:p w14:paraId="2D70C252" w14:textId="77777777" w:rsidR="00E42F00" w:rsidRPr="008114FF" w:rsidRDefault="00E42F00" w:rsidP="00E42F00">
            <w:pPr>
              <w:spacing w:after="0" w:line="240" w:lineRule="auto"/>
              <w:jc w:val="center"/>
              <w:rPr>
                <w:rFonts w:eastAsia="Times New Roman"/>
                <w:color w:val="000000"/>
                <w:sz w:val="20"/>
                <w:szCs w:val="20"/>
                <w:lang w:val="nl-NL" w:eastAsia="nl-NL"/>
              </w:rPr>
            </w:pPr>
            <w:r w:rsidRPr="008114FF">
              <w:rPr>
                <w:rFonts w:eastAsia="Times New Roman"/>
                <w:color w:val="000000"/>
                <w:sz w:val="20"/>
                <w:szCs w:val="20"/>
                <w:lang w:val="nl-NL" w:eastAsia="nl-NL"/>
              </w:rPr>
              <w:t>0.0013</w:t>
            </w:r>
          </w:p>
        </w:tc>
        <w:tc>
          <w:tcPr>
            <w:tcW w:w="1188" w:type="dxa"/>
            <w:shd w:val="clear" w:color="auto" w:fill="auto"/>
            <w:noWrap/>
            <w:vAlign w:val="bottom"/>
            <w:hideMark/>
          </w:tcPr>
          <w:p w14:paraId="59DB7E15" w14:textId="77777777" w:rsidR="00E42F00" w:rsidRPr="008114FF" w:rsidRDefault="00E42F00" w:rsidP="00E42F00">
            <w:pPr>
              <w:spacing w:after="0" w:line="240" w:lineRule="auto"/>
              <w:jc w:val="center"/>
              <w:rPr>
                <w:rFonts w:eastAsia="Times New Roman"/>
                <w:color w:val="000000"/>
                <w:sz w:val="20"/>
                <w:szCs w:val="20"/>
                <w:lang w:val="nl-NL" w:eastAsia="nl-NL"/>
              </w:rPr>
            </w:pPr>
            <w:r w:rsidRPr="008114FF">
              <w:rPr>
                <w:rFonts w:eastAsia="Times New Roman"/>
                <w:color w:val="000000"/>
                <w:sz w:val="20"/>
                <w:szCs w:val="20"/>
                <w:lang w:val="nl-NL" w:eastAsia="nl-NL"/>
              </w:rPr>
              <w:t>0.0013</w:t>
            </w:r>
          </w:p>
        </w:tc>
        <w:tc>
          <w:tcPr>
            <w:tcW w:w="1188" w:type="dxa"/>
            <w:shd w:val="clear" w:color="auto" w:fill="auto"/>
            <w:noWrap/>
            <w:vAlign w:val="bottom"/>
            <w:hideMark/>
          </w:tcPr>
          <w:p w14:paraId="5480D19B" w14:textId="77777777" w:rsidR="00E42F00" w:rsidRPr="008114FF" w:rsidRDefault="00E42F00" w:rsidP="00E42F00">
            <w:pPr>
              <w:spacing w:after="0" w:line="240" w:lineRule="auto"/>
              <w:jc w:val="center"/>
              <w:rPr>
                <w:rFonts w:eastAsia="Times New Roman"/>
                <w:color w:val="000000"/>
                <w:sz w:val="20"/>
                <w:szCs w:val="20"/>
                <w:lang w:val="nl-NL" w:eastAsia="nl-NL"/>
              </w:rPr>
            </w:pPr>
            <w:r w:rsidRPr="008114FF">
              <w:rPr>
                <w:rFonts w:eastAsia="Times New Roman"/>
                <w:color w:val="000000"/>
                <w:sz w:val="20"/>
                <w:szCs w:val="20"/>
                <w:lang w:val="nl-NL" w:eastAsia="nl-NL"/>
              </w:rPr>
              <w:t>0.033</w:t>
            </w:r>
          </w:p>
        </w:tc>
      </w:tr>
    </w:tbl>
    <w:p w14:paraId="31C3022A" w14:textId="77777777" w:rsidR="00C27699" w:rsidRPr="008114FF" w:rsidRDefault="00C27699" w:rsidP="00C27699"/>
    <w:p w14:paraId="36C1200B" w14:textId="77777777" w:rsidR="00BA1F20" w:rsidRPr="008114FF" w:rsidRDefault="00C27699" w:rsidP="00C27699">
      <w:r w:rsidRPr="008114FF">
        <w:t xml:space="preserve">The remainder of this appendix includes more detail on each of the four gastroenteric pathogens included in this thesis. The interested reader will find a brief background on the key features, transmission patterns, and pathogen-specific nuances of these </w:t>
      </w:r>
      <w:r w:rsidR="00BA1F20" w:rsidRPr="008114FF">
        <w:t>infectious diseases.</w:t>
      </w:r>
    </w:p>
    <w:p w14:paraId="4444353D" w14:textId="2CE05F9F" w:rsidR="00C27699" w:rsidRPr="008114FF" w:rsidRDefault="00C27699" w:rsidP="00C27699">
      <w:r w:rsidRPr="008114FF">
        <w:t xml:space="preserve"> </w:t>
      </w:r>
    </w:p>
    <w:p w14:paraId="318AFDD5" w14:textId="77777777" w:rsidR="00735B81" w:rsidRPr="008114FF" w:rsidRDefault="00735B81">
      <w:pPr>
        <w:jc w:val="left"/>
        <w:rPr>
          <w:sz w:val="36"/>
        </w:rPr>
      </w:pPr>
      <w:r w:rsidRPr="008114FF">
        <w:br w:type="page"/>
      </w:r>
    </w:p>
    <w:p w14:paraId="242BFEE7" w14:textId="679AF696" w:rsidR="00E42F00" w:rsidRPr="008114FF" w:rsidRDefault="00067B7D" w:rsidP="00067B7D">
      <w:pPr>
        <w:pStyle w:val="Heading3"/>
        <w:numPr>
          <w:ilvl w:val="0"/>
          <w:numId w:val="0"/>
        </w:numPr>
        <w:ind w:left="1170" w:hanging="1170"/>
      </w:pPr>
      <w:r>
        <w:lastRenderedPageBreak/>
        <w:t>A</w:t>
      </w:r>
      <w:r w:rsidR="00EA7DC1" w:rsidRPr="008114FF">
        <w:t>.1.</w:t>
      </w:r>
      <w:r w:rsidR="00F241FF" w:rsidRPr="008114FF">
        <w:tab/>
      </w:r>
      <w:r w:rsidR="00546946" w:rsidRPr="008114FF">
        <w:t>R</w:t>
      </w:r>
      <w:r w:rsidR="000C6834" w:rsidRPr="008114FF">
        <w:t>otavirus</w:t>
      </w:r>
    </w:p>
    <w:p w14:paraId="5161A2B4" w14:textId="3D43E44B" w:rsidR="004B4311" w:rsidRPr="008114FF" w:rsidRDefault="00BA1F20" w:rsidP="00BA1F20">
      <w:pPr>
        <w:rPr>
          <w:color w:val="000000"/>
          <w:shd w:val="clear" w:color="auto" w:fill="FFFFFF"/>
        </w:rPr>
      </w:pPr>
      <w:r w:rsidRPr="008114FF">
        <w:t>Rotav</w:t>
      </w:r>
      <w:r w:rsidR="00A10771" w:rsidRPr="008114FF">
        <w:t>irus is both highly contagious and resilient in the environment, meaning that it can survive for months on</w:t>
      </w:r>
      <w:r w:rsidR="00A8030D" w:rsidRPr="008114FF">
        <w:t xml:space="preserve"> a surface at room temperature </w:t>
      </w:r>
      <w:r w:rsidR="00A8030D" w:rsidRPr="008114FF">
        <w:fldChar w:fldCharType="begin"/>
      </w:r>
      <w:r w:rsidR="00C71178" w:rsidRPr="008114FF">
        <w:instrText xml:space="preserve"> ADDIN ZOTERO_ITEM CSL_CITATION {"citationID":"5BkjU7db","properties":{"formattedCitation":"(Shim, Feng, Martcheva, &amp; Castillo-Chavez, 2006)","plainCitation":"(Shim, Feng, Martcheva, &amp; Castillo-Chavez, 2006)","noteIndex":0},"citationItems":[{"id":83,"uris":["http://zotero.org/users/5402571/items/VIX4SPW6"],"uri":["http://zotero.org/users/5402571/items/VIX4SPW6"],"itemData":{"id":83,"type":"article-journal","title":"An age-structured epidemic model of rotavirus with vaccination","container-title":"Journal of Mathematical Biology","page":"719-746","volume":"53","issue":"4","source":"Crossref","abstract":"The recent approval of a rotavirus vaccine in Mexico motivates this study on the potential impact of the use of such a vaccine on rotavirus prevention and control. An age-structured model that describes the rotavirus transmission dynamics of infections is introduced. Conditions that guarantee the local and global stability analysis of the disease-free steady state distribution as well as the existence of an endemic steady state distribution are established. The impact of maternal antibodies on the implementation of vaccine is evaluated. Model results are used to identify optimal age-dependent vaccination strategies. A convergent numerical scheme for the model is introduced but not implemented. This paper is dedicated to Prof. K. P. Hadeler, who continues to push the frontier of knowledge in mathematical biology.","DOI":"10.1007/s00285-006-0023-0","ISSN":"0303-6812, 1432-1416","language":"en","author":[{"family":"Shim","given":"E."},{"family":"Feng","given":"Z."},{"family":"Martcheva","given":"M."},{"family":"Castillo-Chavez","given":"C."}],"issued":{"date-parts":[["2006",10]]}}}],"schema":"https://github.com/citation-style-language/schema/raw/master/csl-citation.json"} </w:instrText>
      </w:r>
      <w:r w:rsidR="00A8030D" w:rsidRPr="008114FF">
        <w:fldChar w:fldCharType="separate"/>
      </w:r>
      <w:r w:rsidRPr="008114FF">
        <w:t>(Shim, Feng, Martcheva, &amp; Castillo-Chavez, 2006)</w:t>
      </w:r>
      <w:r w:rsidR="00A8030D" w:rsidRPr="008114FF">
        <w:fldChar w:fldCharType="end"/>
      </w:r>
      <w:r w:rsidR="00A8030D" w:rsidRPr="008114FF">
        <w:t xml:space="preserve">. </w:t>
      </w:r>
      <w:r w:rsidR="004B4311" w:rsidRPr="008114FF">
        <w:t>Rotavirus has an extremely low infectious dose: the likelihood of acquiring an infection after being exposed to a single rotavirus particle is 31%</w:t>
      </w:r>
      <w:r w:rsidRPr="008114FF">
        <w:t xml:space="preserve"> </w:t>
      </w:r>
      <w:r w:rsidRPr="008114FF">
        <w:fldChar w:fldCharType="begin"/>
      </w:r>
      <w:r w:rsidR="00C71178" w:rsidRPr="008114FF">
        <w:instrText xml:space="preserve"> ADDIN ZOTERO_ITEM CSL_CITATION {"citationID":"IZqAUsWv","properties":{"formattedCitation":"(Gall, Mari\\uc0\\u241{}as, Lu, &amp; Shisler, 2015)","plainCitation":"(Gall, Mariñas, Lu, &amp; Shisler, 2015)","noteIndex":0},"citationItems":[{"id":477,"uris":["http://zotero.org/users/5402571/items/DQGY9FS2"],"uri":["http://zotero.org/users/5402571/items/DQGY9FS2"],"itemData":{"id":477,"type":"article-journal","title":"Waterborne Viruses: A Barrier to Safe Drinking Water","container-title":"PLoS Pathogens","volume":"11","issue":"6","source":"PubMed Central","URL":"https://www.ncbi.nlm.nih.gov/pmc/articles/PMC4482390/","DOI":"10.1371/journal.ppat.1004867","ISSN":"1553-7366","note":"PMID: 26110535\nPMCID: PMC4482390","title-short":"Waterborne Viruses","journalAbbreviation":"PLoS Pathog","author":[{"family":"Gall","given":"Aimee M."},{"family":"Mariñas","given":"Benito J."},{"family":"Lu","given":"Yi"},{"family":"Shisler","given":"Joanna L."}],"issued":{"date-parts":[["2015",6,25]]},"accessed":{"date-parts":[["2019",6,2]]}}}],"schema":"https://github.com/citation-style-language/schema/raw/master/csl-citation.json"} </w:instrText>
      </w:r>
      <w:r w:rsidRPr="008114FF">
        <w:fldChar w:fldCharType="separate"/>
      </w:r>
      <w:r w:rsidRPr="008114FF">
        <w:rPr>
          <w:szCs w:val="24"/>
        </w:rPr>
        <w:t>(Gall, Mariñas, Lu, &amp; Shisler, 2015)</w:t>
      </w:r>
      <w:r w:rsidRPr="008114FF">
        <w:fldChar w:fldCharType="end"/>
      </w:r>
      <w:r w:rsidR="004B4311" w:rsidRPr="008114FF">
        <w:t xml:space="preserve">. Furthermore, even when patients are asymptomatic they shed the virus in their feces in extremely large numbers </w:t>
      </w:r>
      <w:r w:rsidR="004B4311" w:rsidRPr="008114FF">
        <w:rPr>
          <w:color w:val="000000"/>
          <w:shd w:val="clear" w:color="auto" w:fill="FFFFFF"/>
        </w:rPr>
        <w:fldChar w:fldCharType="begin"/>
      </w:r>
      <w:r w:rsidR="00C71178" w:rsidRPr="008114FF">
        <w:rPr>
          <w:color w:val="000000"/>
          <w:shd w:val="clear" w:color="auto" w:fill="FFFFFF"/>
        </w:rPr>
        <w:instrText xml:space="preserve"> ADDIN ZOTERO_ITEM CSL_CITATION {"citationID":"uOzwmzFJ","properties":{"formattedCitation":"(Gall et al., 2015)","plainCitation":"(Gall et al., 2015)","noteIndex":0},"citationItems":[{"id":477,"uris":["http://zotero.org/users/5402571/items/DQGY9FS2"],"uri":["http://zotero.org/users/5402571/items/DQGY9FS2"],"itemData":{"id":477,"type":"article-journal","title":"Waterborne Viruses: A Barrier to Safe Drinking Water","container-title":"PLoS Pathogens","volume":"11","issue":"6","source":"PubMed Central","URL":"https://www.ncbi.nlm.nih.gov/pmc/articles/PMC4482390/","DOI":"10.1371/journal.ppat.1004867","ISSN":"1553-7366","note":"PMID: 26110535\nPMCID: PMC4482390","title-short":"Waterborne Viruses","journalAbbreviation":"PLoS Pathog","author":[{"family":"Gall","given":"Aimee M."},{"family":"Mariñas","given":"Benito J."},{"family":"Lu","given":"Yi"},{"family":"Shisler","given":"Joanna L."}],"issued":{"date-parts":[["2015",6,25]]},"accessed":{"date-parts":[["2019",6,2]]}}}],"schema":"https://github.com/citation-style-language/schema/raw/master/csl-citation.json"} </w:instrText>
      </w:r>
      <w:r w:rsidR="004B4311" w:rsidRPr="008114FF">
        <w:rPr>
          <w:color w:val="000000"/>
          <w:shd w:val="clear" w:color="auto" w:fill="FFFFFF"/>
        </w:rPr>
        <w:fldChar w:fldCharType="separate"/>
      </w:r>
      <w:r w:rsidRPr="008114FF">
        <w:t>(Gall et al., 2015)</w:t>
      </w:r>
      <w:r w:rsidR="004B4311" w:rsidRPr="008114FF">
        <w:rPr>
          <w:color w:val="000000"/>
          <w:shd w:val="clear" w:color="auto" w:fill="FFFFFF"/>
        </w:rPr>
        <w:fldChar w:fldCharType="end"/>
      </w:r>
      <w:r w:rsidR="004B4311" w:rsidRPr="008114FF">
        <w:rPr>
          <w:color w:val="000000"/>
          <w:shd w:val="clear" w:color="auto" w:fill="FFFFFF"/>
        </w:rPr>
        <w:t>.</w:t>
      </w:r>
      <w:r w:rsidRPr="008114FF">
        <w:t xml:space="preserve"> The disease is spread through the fecal-oral route and is often passed on from person-person or object-person with a contaminated surface.</w:t>
      </w:r>
    </w:p>
    <w:p w14:paraId="26E108D0" w14:textId="2EBBCF60" w:rsidR="00A10771" w:rsidRPr="008114FF" w:rsidRDefault="004B4311" w:rsidP="00DB48C9">
      <w:r w:rsidRPr="008114FF">
        <w:t>Children are</w:t>
      </w:r>
      <w:r w:rsidR="00A10771" w:rsidRPr="008114FF">
        <w:t xml:space="preserve"> almost guarante</w:t>
      </w:r>
      <w:r w:rsidRPr="008114FF">
        <w:t>ed to be infected with rotavirus, no matter what country they live in</w:t>
      </w:r>
      <w:r w:rsidR="00A10771" w:rsidRPr="008114FF">
        <w:t xml:space="preserve">. </w:t>
      </w:r>
      <w:r w:rsidRPr="008114FF">
        <w:t xml:space="preserve">According to Shim et al., </w:t>
      </w:r>
      <w:r w:rsidR="00A8030D" w:rsidRPr="008114FF">
        <w:t>95% of all children in the world have experienced rotavirus infection</w:t>
      </w:r>
      <w:r w:rsidRPr="008114FF">
        <w:t xml:space="preserve"> </w:t>
      </w:r>
      <w:r w:rsidRPr="008114FF">
        <w:fldChar w:fldCharType="begin"/>
      </w:r>
      <w:r w:rsidR="00C71178" w:rsidRPr="008114FF">
        <w:instrText xml:space="preserve"> ADDIN ZOTERO_ITEM CSL_CITATION {"citationID":"PPHdj66R","properties":{"formattedCitation":"(2006)","plainCitation":"(2006)","noteIndex":0},"citationItems":[{"id":83,"uris":["http://zotero.org/users/5402571/items/VIX4SPW6"],"uri":["http://zotero.org/users/5402571/items/VIX4SPW6"],"itemData":{"id":83,"type":"article-journal","title":"An age-structured epidemic model of rotavirus with vaccination","container-title":"Journal of Mathematical Biology","page":"719-746","volume":"53","issue":"4","source":"Crossref","abstract":"The recent approval of a rotavirus vaccine in Mexico motivates this study on the potential impact of the use of such a vaccine on rotavirus prevention and control. An age-structured model that describes the rotavirus transmission dynamics of infections is introduced. Conditions that guarantee the local and global stability analysis of the disease-free steady state distribution as well as the existence of an endemic steady state distribution are established. The impact of maternal antibodies on the implementation of vaccine is evaluated. Model results are used to identify optimal age-dependent vaccination strategies. A convergent numerical scheme for the model is introduced but not implemented. This paper is dedicated to Prof. K. P. Hadeler, who continues to push the frontier of knowledge in mathematical biology.","DOI":"10.1007/s00285-006-0023-0","ISSN":"0303-6812, 1432-1416","language":"en","author":[{"family":"Shim","given":"E."},{"family":"Feng","given":"Z."},{"family":"Martcheva","given":"M."},{"family":"Castillo-Chavez","given":"C."}],"issued":{"date-parts":[["2006",10]]}},"suppress-author":true}],"schema":"https://github.com/citation-style-language/schema/raw/master/csl-citation.json"} </w:instrText>
      </w:r>
      <w:r w:rsidRPr="008114FF">
        <w:fldChar w:fldCharType="separate"/>
      </w:r>
      <w:r w:rsidRPr="008114FF">
        <w:t>(2006)</w:t>
      </w:r>
      <w:r w:rsidRPr="008114FF">
        <w:fldChar w:fldCharType="end"/>
      </w:r>
      <w:r w:rsidR="00A8030D" w:rsidRPr="008114FF">
        <w:t xml:space="preserve">. </w:t>
      </w:r>
      <w:r w:rsidR="00BA1F20" w:rsidRPr="008114FF">
        <w:t xml:space="preserve">The highest rates of illness occur between age 6 months and 2 years old </w:t>
      </w:r>
      <w:r w:rsidR="00BA1F20" w:rsidRPr="008114FF">
        <w:fldChar w:fldCharType="begin"/>
      </w:r>
      <w:r w:rsidR="00C71178" w:rsidRPr="008114FF">
        <w:instrText xml:space="preserve"> ADDIN ZOTERO_ITEM CSL_CITATION {"citationID":"f6g4JA9K","properties":{"formattedCitation":"(Shim et al., 2006)","plainCitation":"(Shim et al., 2006)","noteIndex":0},"citationItems":[{"id":83,"uris":["http://zotero.org/users/5402571/items/VIX4SPW6"],"uri":["http://zotero.org/users/5402571/items/VIX4SPW6"],"itemData":{"id":83,"type":"article-journal","title":"An age-structured epidemic model of rotavirus with vaccination","container-title":"Journal of Mathematical Biology","page":"719-746","volume":"53","issue":"4","source":"Crossref","abstract":"The recent approval of a rotavirus vaccine in Mexico motivates this study on the potential impact of the use of such a vaccine on rotavirus prevention and control. An age-structured model that describes the rotavirus transmission dynamics of infections is introduced. Conditions that guarantee the local and global stability analysis of the disease-free steady state distribution as well as the existence of an endemic steady state distribution are established. The impact of maternal antibodies on the implementation of vaccine is evaluated. Model results are used to identify optimal age-dependent vaccination strategies. A convergent numerical scheme for the model is introduced but not implemented. This paper is dedicated to Prof. K. P. Hadeler, who continues to push the frontier of knowledge in mathematical biology.","DOI":"10.1007/s00285-006-0023-0","ISSN":"0303-6812, 1432-1416","language":"en","author":[{"family":"Shim","given":"E."},{"family":"Feng","given":"Z."},{"family":"Martcheva","given":"M."},{"family":"Castillo-Chavez","given":"C."}],"issued":{"date-parts":[["2006",10]]}}}],"schema":"https://github.com/citation-style-language/schema/raw/master/csl-citation.json"} </w:instrText>
      </w:r>
      <w:r w:rsidR="00BA1F20" w:rsidRPr="008114FF">
        <w:fldChar w:fldCharType="separate"/>
      </w:r>
      <w:r w:rsidR="00BA1F20" w:rsidRPr="008114FF">
        <w:t>(Shim et al., 2006)</w:t>
      </w:r>
      <w:r w:rsidR="00BA1F20" w:rsidRPr="008114FF">
        <w:fldChar w:fldCharType="end"/>
      </w:r>
      <w:r w:rsidR="00BA1F20" w:rsidRPr="008114FF">
        <w:t xml:space="preserve">. </w:t>
      </w:r>
      <w:r w:rsidR="00A10771" w:rsidRPr="008114FF">
        <w:t>The WHO recommends that all children be vaccinated against rotavirus, to decrease both the incidence and severity of the infectio</w:t>
      </w:r>
      <w:r w:rsidRPr="008114FF">
        <w:t>n in young children. There are two</w:t>
      </w:r>
      <w:r w:rsidR="00A10771" w:rsidRPr="008114FF">
        <w:t xml:space="preserve"> main rotavirus vaccines: RotaTeq by Merck &amp; Co and Rotarix by GSK</w:t>
      </w:r>
      <w:r w:rsidR="00A8030D" w:rsidRPr="008114FF">
        <w:t xml:space="preserve"> </w:t>
      </w:r>
      <w:r w:rsidR="00A8030D" w:rsidRPr="008114FF">
        <w:fldChar w:fldCharType="begin"/>
      </w:r>
      <w:r w:rsidR="00C71178" w:rsidRPr="008114FF">
        <w:instrText xml:space="preserve"> ADDIN ZOTERO_ITEM CSL_CITATION {"citationID":"awdhQzep","properties":{"formattedCitation":"(Tate, Burton, Boschi-Pinto, &amp; Parashar, 2016)","plainCitation":"(Tate, Burton, Boschi-Pinto, &amp; Parashar, 2016)","noteIndex":0},"citationItems":[{"id":80,"uris":["http://zotero.org/users/5402571/items/FGNVJYJQ"],"uri":["http://zotero.org/users/5402571/items/FGNVJYJQ"],"itemData":{"id":80,"type":"article-journal","title":"Global, Regional, and National Estimates of Rotavirus Mortality in Children &lt;5 Years of Age, 2000–2013","container-title":"Clinical Infectious Diseases","page":"S96-S105","volume":"62","issue":"suppl 2","source":"Crossref","DOI":"10.1093/cid/civ1013","ISSN":"1058-4838, 1537-6591","language":"en","author":[{"family":"Tate","given":"Jacqueline E."},{"family":"Burton","given":"Anthony H."},{"family":"Boschi-Pinto","given":"Cynthia"},{"family":"Parashar","given":"Umesh D."}],"issued":{"date-parts":[["2016",5,1]]}}}],"schema":"https://github.com/citation-style-language/schema/raw/master/csl-citation.json"} </w:instrText>
      </w:r>
      <w:r w:rsidR="00A8030D" w:rsidRPr="008114FF">
        <w:fldChar w:fldCharType="separate"/>
      </w:r>
      <w:r w:rsidR="00A8030D" w:rsidRPr="008114FF">
        <w:t>(Tate, Burton, Boschi-Pinto, &amp; Parashar, 2016)</w:t>
      </w:r>
      <w:r w:rsidR="00A8030D" w:rsidRPr="008114FF">
        <w:fldChar w:fldCharType="end"/>
      </w:r>
      <w:r w:rsidRPr="008114FF">
        <w:t>. In a developed country, a</w:t>
      </w:r>
      <w:r w:rsidR="00A10771" w:rsidRPr="008114FF">
        <w:t xml:space="preserve"> vaccinated infant is about 85-98% protected against severe rotavirus and 74-87% protected against rot</w:t>
      </w:r>
      <w:r w:rsidR="00A8030D" w:rsidRPr="008114FF">
        <w:t xml:space="preserve">avirus illness of any severity </w:t>
      </w:r>
      <w:r w:rsidR="00A8030D" w:rsidRPr="008114FF">
        <w:fldChar w:fldCharType="begin"/>
      </w:r>
      <w:r w:rsidR="00C71178" w:rsidRPr="008114FF">
        <w:instrText xml:space="preserve"> ADDIN ZOTERO_ITEM CSL_CITATION {"citationID":"uhgTdSIP","properties":{"formattedCitation":"(CDC, 2019a)","plainCitation":"(CDC, 2019a)","noteIndex":0},"citationItems":[{"id":75,"uris":["http://zotero.org/users/5402571/items/CYU2JD9W"],"uri":["http://zotero.org/users/5402571/items/CYU2JD9W"],"itemData":{"id":75,"type":"webpage","title":"Rotavirus","abstract":"Transmission of Rotavirus infection","URL":"https://www.cdc.gov/rotavirus/about/transmission.html","language":"en-us","author":[{"family":"CDC","given":""}],"issued":{"date-parts":[["2019",1,28]]},"accessed":{"date-parts":[["2019",2,11]]}}}],"schema":"https://github.com/citation-style-language/schema/raw/master/csl-citation.json"} </w:instrText>
      </w:r>
      <w:r w:rsidR="00A8030D" w:rsidRPr="008114FF">
        <w:fldChar w:fldCharType="separate"/>
      </w:r>
      <w:r w:rsidR="00F36398" w:rsidRPr="008114FF">
        <w:t>(CDC, 2019a)</w:t>
      </w:r>
      <w:r w:rsidR="00A8030D" w:rsidRPr="008114FF">
        <w:fldChar w:fldCharType="end"/>
      </w:r>
      <w:r w:rsidR="00A8030D" w:rsidRPr="008114FF">
        <w:t>.</w:t>
      </w:r>
      <w:r w:rsidR="00F039EF">
        <w:t xml:space="preserve"> In endemic countries however, the protection is much lower. </w:t>
      </w:r>
    </w:p>
    <w:p w14:paraId="2FBC2B5E" w14:textId="5DF7CCD0" w:rsidR="00F039EF" w:rsidRPr="008114FF" w:rsidRDefault="004B4311" w:rsidP="00F039EF">
      <w:r w:rsidRPr="008114FF">
        <w:t xml:space="preserve">Once an individual </w:t>
      </w:r>
      <w:r w:rsidR="00A10771" w:rsidRPr="008114FF">
        <w:t>is infected</w:t>
      </w:r>
      <w:r w:rsidRPr="008114FF">
        <w:t xml:space="preserve"> with rotavirus</w:t>
      </w:r>
      <w:r w:rsidR="00A10771" w:rsidRPr="008114FF">
        <w:t xml:space="preserve">, there is about a 48-hour incubation period (i.e. it takes approximately 2 days for symptoms to appear) </w:t>
      </w:r>
      <w:r w:rsidR="00A8030D" w:rsidRPr="008114FF">
        <w:fldChar w:fldCharType="begin"/>
      </w:r>
      <w:r w:rsidR="00C71178" w:rsidRPr="008114FF">
        <w:instrText xml:space="preserve"> ADDIN ZOTERO_ITEM CSL_CITATION {"citationID":"NzQvPRRo","properties":{"formattedCitation":"(Shim et al., 2006)","plainCitation":"(Shim et al., 2006)","noteIndex":0},"citationItems":[{"id":83,"uris":["http://zotero.org/users/5402571/items/VIX4SPW6"],"uri":["http://zotero.org/users/5402571/items/VIX4SPW6"],"itemData":{"id":83,"type":"article-journal","title":"An age-structured epidemic model of rotavirus with vaccination","container-title":"Journal of Mathematical Biology","page":"719-746","volume":"53","issue":"4","source":"Crossref","abstract":"The recent approval of a rotavirus vaccine in Mexico motivates this study on the potential impact of the use of such a vaccine on rotavirus prevention and control. An age-structured model that describes the rotavirus transmission dynamics of infections is introduced. Conditions that guarantee the local and global stability analysis of the disease-free steady state distribution as well as the existence of an endemic steady state distribution are established. The impact of maternal antibodies on the implementation of vaccine is evaluated. Model results are used to identify optimal age-dependent vaccination strategies. A convergent numerical scheme for the model is introduced but not implemented. This paper is dedicated to Prof. K. P. Hadeler, who continues to push the frontier of knowledge in mathematical biology.","DOI":"10.1007/s00285-006-0023-0","ISSN":"0303-6812, 1432-1416","language":"en","author":[{"family":"Shim","given":"E."},{"family":"Feng","given":"Z."},{"family":"Martcheva","given":"M."},{"family":"Castillo-Chavez","given":"C."}],"issued":{"date-parts":[["2006",10]]}}}],"schema":"https://github.com/citation-style-language/schema/raw/master/csl-citation.json"} </w:instrText>
      </w:r>
      <w:r w:rsidR="00A8030D" w:rsidRPr="008114FF">
        <w:fldChar w:fldCharType="separate"/>
      </w:r>
      <w:r w:rsidR="00A8030D" w:rsidRPr="008114FF">
        <w:t>(Shim et al., 2006)</w:t>
      </w:r>
      <w:r w:rsidR="00A8030D" w:rsidRPr="008114FF">
        <w:fldChar w:fldCharType="end"/>
      </w:r>
      <w:r w:rsidR="00A8030D" w:rsidRPr="008114FF">
        <w:t xml:space="preserve">. </w:t>
      </w:r>
      <w:r w:rsidR="00A10771" w:rsidRPr="008114FF">
        <w:t>A child can still spread rotavirus during the incubation period, before symptoms appear. According to the United States Center for Disease Control, symptoms of rotavirus disease are: diarrhea and vomiting for 3-8 days, often accompanied by fever, ab</w:t>
      </w:r>
      <w:r w:rsidR="00A8030D" w:rsidRPr="008114FF">
        <w:t xml:space="preserve">dominal pain and fever </w:t>
      </w:r>
      <w:r w:rsidR="00A8030D" w:rsidRPr="008114FF">
        <w:fldChar w:fldCharType="begin"/>
      </w:r>
      <w:r w:rsidR="00C71178" w:rsidRPr="008114FF">
        <w:instrText xml:space="preserve"> ADDIN ZOTERO_ITEM CSL_CITATION {"citationID":"f665vc63","properties":{"formattedCitation":"(CDC, 2019a)","plainCitation":"(CDC, 2019a)","noteIndex":0},"citationItems":[{"id":75,"uris":["http://zotero.org/users/5402571/items/CYU2JD9W"],"uri":["http://zotero.org/users/5402571/items/CYU2JD9W"],"itemData":{"id":75,"type":"webpage","title":"Rotavirus","abstract":"Transmission of Rotavirus infection","URL":"https://www.cdc.gov/rotavirus/about/transmission.html","language":"en-us","author":[{"family":"CDC","given":""}],"issued":{"date-parts":[["2019",1,28]]},"accessed":{"date-parts":[["2019",2,11]]}}}],"schema":"https://github.com/citation-style-language/schema/raw/master/csl-citation.json"} </w:instrText>
      </w:r>
      <w:r w:rsidR="00A8030D" w:rsidRPr="008114FF">
        <w:fldChar w:fldCharType="separate"/>
      </w:r>
      <w:r w:rsidR="00F36398" w:rsidRPr="008114FF">
        <w:t>(CDC, 2019a)</w:t>
      </w:r>
      <w:r w:rsidR="00A8030D" w:rsidRPr="008114FF">
        <w:fldChar w:fldCharType="end"/>
      </w:r>
      <w:r w:rsidR="00A8030D" w:rsidRPr="008114FF">
        <w:t xml:space="preserve">. </w:t>
      </w:r>
      <w:r w:rsidR="00F039EF" w:rsidRPr="008114FF">
        <w:t xml:space="preserve">In healthy individuals, rotavirus infection will clear on its own after only a few days. However, the immune systems of children in low-income countries are already weak because of the higher prevalence of malnutrition, making them especially vulnerable </w:t>
      </w:r>
      <w:r w:rsidR="00F039EF" w:rsidRPr="008114FF">
        <w:fldChar w:fldCharType="begin"/>
      </w:r>
      <w:r w:rsidR="00F039EF" w:rsidRPr="008114FF">
        <w:instrText xml:space="preserve"> ADDIN ZOTERO_ITEM CSL_CITATION {"citationID":"JopSk1YX","properties":{"formattedCitation":"(Nakawesi, Wobudeya, Ndeezi, Mworozi, &amp; Tumwine, 2010)","plainCitation":"(Nakawesi, Wobudeya, Ndeezi, Mworozi, &amp; Tumwine, 2010)","noteIndex":0},"citationItems":[{"id":79,"uris":["http://zotero.org/users/5402571/items/FMIQQQIS"],"uri":["http://zotero.org/users/5402571/items/FMIQQQIS"],"itemData":{"id":79,"type":"article-journal","title":"Prevalence and factors associated with rotavirus infection among children admitted with acute diarrhea in Uganda","container-title":"BMC Pediatrics","volume":"10","issue":"1","source":"Crossref","abstract":"Background: Rotavirus remains the commonest cause of severe dehydrating diarrhea among children worldwide. Children in developing countries die more because of several factors including poorer access to hydration therapy and greater prevalence of malnutrition. Hitherto, the magnitude of rotavirus disease in Uganda has remained unknown. This study was therefore done to determine the prevalence and factors associated with rotavirus infection among children aged 3-59 months admitted with acute diarrhea to paediatric emergency ward of Mulago Hospital, Uganda\nMethods: Three hundred and ninety children, aged between 3-59 months with acute diarrhoea were recruited. The clinical history, socio-demographic characteristics, physical examination findings and laboratory investigations were recorded. Stool samples were tested for rotavirus antigens using the DAKO IDEIA rotavirus EIA detection kit.\nResults: The prevalence of rotavirus infection was 45.4%. On multivariate analysis rotavirus was significantly associated with a higher education (above secondary) level of the mother [OR 1.8; 95% CI 1.1-2.7]; dehydration [OR 1.8; 95% CI 1.1-3.0] and breastfeeding [OR 2.6; 95% CI 1.4-4.0]. Although age was significantly associated with rotavirus on bivariate analysis; this association disappeared on multivariate analysis. No significant association was found between rotavirus infection and nutritional status, HIV status and attendance of day care or school.\nConclusions: Rotavirus infection is highly prevalent among children with acute diarrhoea admitted to Mulago Hospital in Uganda.","URL":"https://bmcpediatr.biomedcentral.com/articles/10.1186/1471-2431-10-69","DOI":"10.1186/1471-2431-10-69","ISSN":"1471-2431","language":"en","author":[{"family":"Nakawesi","given":"Jane S"},{"family":"Wobudeya","given":"Eric"},{"family":"Ndeezi","given":"Grace"},{"family":"Mworozi","given":"Edison A"},{"family":"Tumwine","given":"James K"}],"issued":{"date-parts":[["2010",12]]},"accessed":{"date-parts":[["2019",2,11]]}}}],"schema":"https://github.com/citation-style-language/schema/raw/master/csl-citation.json"} </w:instrText>
      </w:r>
      <w:r w:rsidR="00F039EF" w:rsidRPr="008114FF">
        <w:fldChar w:fldCharType="separate"/>
      </w:r>
      <w:r w:rsidR="00F039EF" w:rsidRPr="008114FF">
        <w:t>(Nakawesi, Wobudeya, Ndeezi, Mworozi, &amp; Tumwine, 2010)</w:t>
      </w:r>
      <w:r w:rsidR="00F039EF" w:rsidRPr="008114FF">
        <w:fldChar w:fldCharType="end"/>
      </w:r>
      <w:r w:rsidR="00F039EF" w:rsidRPr="008114FF">
        <w:t xml:space="preserve">. Acute infection that leads to dehydration is most worrisome for infants, small children, the elderly, and people with other illnesses. For those who get more severe forms of the infection, </w:t>
      </w:r>
      <w:r w:rsidR="00F039EF">
        <w:t>Oral Rehydration Therapy</w:t>
      </w:r>
      <w:r w:rsidR="00F039EF" w:rsidRPr="008114FF">
        <w:t xml:space="preserve"> aims to </w:t>
      </w:r>
      <w:r w:rsidR="00F039EF">
        <w:t>treat</w:t>
      </w:r>
      <w:r w:rsidR="00F039EF" w:rsidRPr="008114FF">
        <w:t xml:space="preserve"> dehydration while the infection runs its course (CDC, 2019). Children in low-income countries often die from rotavirus-induced dehydration because they lack access to oral rehydration supplies </w:t>
      </w:r>
      <w:r w:rsidR="00F039EF" w:rsidRPr="008114FF">
        <w:fldChar w:fldCharType="begin"/>
      </w:r>
      <w:r w:rsidR="00F039EF" w:rsidRPr="008114FF">
        <w:instrText xml:space="preserve"> ADDIN ZOTERO_ITEM CSL_CITATION {"citationID":"22fdjUHr","properties":{"formattedCitation":"(Nakawesi et al., 2010)","plainCitation":"(Nakawesi et al., 2010)","noteIndex":0},"citationItems":[{"id":79,"uris":["http://zotero.org/users/5402571/items/FMIQQQIS"],"uri":["http://zotero.org/users/5402571/items/FMIQQQIS"],"itemData":{"id":79,"type":"article-journal","title":"Prevalence and factors associated with rotavirus infection among children admitted with acute diarrhea in Uganda","container-title":"BMC Pediatrics","volume":"10","issue":"1","source":"Crossref","abstract":"Background: Rotavirus remains the commonest cause of severe dehydrating diarrhea among children worldwide. Children in developing countries die more because of several factors including poorer access to hydration therapy and greater prevalence of malnutrition. Hitherto, the magnitude of rotavirus disease in Uganda has remained unknown. This study was therefore done to determine the prevalence and factors associated with rotavirus infection among children aged 3-59 months admitted with acute diarrhea to paediatric emergency ward of Mulago Hospital, Uganda\nMethods: Three hundred and ninety children, aged between 3-59 months with acute diarrhoea were recruited. The clinical history, socio-demographic characteristics, physical examination findings and laboratory investigations were recorded. Stool samples were tested for rotavirus antigens using the DAKO IDEIA rotavirus EIA detection kit.\nResults: The prevalence of rotavirus infection was 45.4%. On multivariate analysis rotavirus was significantly associated with a higher education (above secondary) level of the mother [OR 1.8; 95% CI 1.1-2.7]; dehydration [OR 1.8; 95% CI 1.1-3.0] and breastfeeding [OR 2.6; 95% CI 1.4-4.0]. Although age was significantly associated with rotavirus on bivariate analysis; this association disappeared on multivariate analysis. No significant association was found between rotavirus infection and nutritional status, HIV status and attendance of day care or school.\nConclusions: Rotavirus infection is highly prevalent among children with acute diarrhoea admitted to Mulago Hospital in Uganda.","URL":"https://bmcpediatr.biomedcentral.com/articles/10.1186/1471-2431-10-69","DOI":"10.1186/1471-2431-10-69","ISSN":"1471-2431","language":"en","author":[{"family":"Nakawesi","given":"Jane S"},{"family":"Wobudeya","given":"Eric"},{"family":"Ndeezi","given":"Grace"},{"family":"Mworozi","given":"Edison A"},{"family":"Tumwine","given":"James K"}],"issued":{"date-parts":[["2010",12]]},"accessed":{"date-parts":[["2019",2,11]]}}}],"schema":"https://github.com/citation-style-language/schema/raw/master/csl-citation.json"} </w:instrText>
      </w:r>
      <w:r w:rsidR="00F039EF" w:rsidRPr="008114FF">
        <w:fldChar w:fldCharType="separate"/>
      </w:r>
      <w:r w:rsidR="00F039EF" w:rsidRPr="008114FF">
        <w:t>(Nakawesi et al., 2010)</w:t>
      </w:r>
      <w:r w:rsidR="00F039EF" w:rsidRPr="008114FF">
        <w:fldChar w:fldCharType="end"/>
      </w:r>
      <w:r w:rsidR="00F039EF" w:rsidRPr="008114FF">
        <w:t xml:space="preserve">.  </w:t>
      </w:r>
    </w:p>
    <w:p w14:paraId="6D7D8E85" w14:textId="2F661905" w:rsidR="00A8030D" w:rsidRPr="008114FF" w:rsidRDefault="004B4311" w:rsidP="004B4311">
      <w:r w:rsidRPr="008114FF">
        <w:t>Even</w:t>
      </w:r>
      <w:r w:rsidR="00A10771" w:rsidRPr="008114FF">
        <w:t xml:space="preserve"> though rotavirus vaccination is promoted by the WHO, there are multiple considerations that affect policymakers’ decision to introduce a </w:t>
      </w:r>
      <w:r w:rsidR="00A8030D" w:rsidRPr="008114FF">
        <w:t xml:space="preserve">national immunization campaign </w:t>
      </w:r>
      <w:r w:rsidR="00A8030D" w:rsidRPr="008114FF">
        <w:fldChar w:fldCharType="begin"/>
      </w:r>
      <w:r w:rsidR="00C71178" w:rsidRPr="008114FF">
        <w:instrText xml:space="preserve"> ADDIN ZOTERO_ITEM CSL_CITATION {"citationID":"Zv39nGsF","properties":{"formattedCitation":"(Babji &amp; Kang, 2012)","plainCitation":"(Babji &amp; Kang, 2012)","noteIndex":0},"citationItems":[{"id":78,"uris":["http://zotero.org/users/5402571/items/976EYTN3"],"uri":["http://zotero.org/users/5402571/items/976EYTN3"],"itemData":{"id":78,"type":"article-journal","title":"Rotavirus vaccination in developing countries","container-title":"Current Opinion in Virology","page":"443-448","volume":"2","issue":"4","source":"Crossref","DOI":"10.1016/j.coviro.2012.05.005","ISSN":"18796257","language":"en","author":[{"family":"Babji","given":"Sudhir"},{"family":"Kang","given":"Gagandeep"}],"issued":{"date-parts":[["2012",8]]}}}],"schema":"https://github.com/citation-style-language/schema/raw/master/csl-citation.json"} </w:instrText>
      </w:r>
      <w:r w:rsidR="00A8030D" w:rsidRPr="008114FF">
        <w:fldChar w:fldCharType="separate"/>
      </w:r>
      <w:r w:rsidR="00A8030D" w:rsidRPr="008114FF">
        <w:t>(Babji &amp; Kang, 2012)</w:t>
      </w:r>
      <w:r w:rsidR="00A8030D" w:rsidRPr="008114FF">
        <w:fldChar w:fldCharType="end"/>
      </w:r>
      <w:r w:rsidR="00A8030D" w:rsidRPr="008114FF">
        <w:t xml:space="preserve">. </w:t>
      </w:r>
      <w:r w:rsidR="00A10771" w:rsidRPr="008114FF">
        <w:t>These factors include: financial and logistic, a perceived lack of need, and trials in developing countries that showed the vaccine was less effective in high</w:t>
      </w:r>
      <w:r w:rsidR="00A8030D" w:rsidRPr="008114FF">
        <w:t xml:space="preserve"> mortality countries </w:t>
      </w:r>
      <w:r w:rsidR="00A8030D" w:rsidRPr="008114FF">
        <w:fldChar w:fldCharType="begin"/>
      </w:r>
      <w:r w:rsidR="00C71178" w:rsidRPr="008114FF">
        <w:instrText xml:space="preserve"> ADDIN ZOTERO_ITEM CSL_CITATION {"citationID":"pfPpM8es","properties":{"formattedCitation":"(Babji &amp; Kang, 2012)","plainCitation":"(Babji &amp; Kang, 2012)","noteIndex":0},"citationItems":[{"id":78,"uris":["http://zotero.org/users/5402571/items/976EYTN3"],"uri":["http://zotero.org/users/5402571/items/976EYTN3"],"itemData":{"id":78,"type":"article-journal","title":"Rotavirus vaccination in developing countries","container-title":"Current Opinion in Virology","page":"443-448","volume":"2","issue":"4","source":"Crossref","DOI":"10.1016/j.coviro.2012.05.005","ISSN":"18796257","language":"en","author":[{"family":"Babji","given":"Sudhir"},{"family":"Kang","given":"Gagandeep"}],"issued":{"date-parts":[["2012",8]]}}}],"schema":"https://github.com/citation-style-language/schema/raw/master/csl-citation.json"} </w:instrText>
      </w:r>
      <w:r w:rsidR="00A8030D" w:rsidRPr="008114FF">
        <w:fldChar w:fldCharType="separate"/>
      </w:r>
      <w:r w:rsidR="00A8030D" w:rsidRPr="008114FF">
        <w:t>(Babji &amp; Kang, 2012)</w:t>
      </w:r>
      <w:r w:rsidR="00A8030D" w:rsidRPr="008114FF">
        <w:fldChar w:fldCharType="end"/>
      </w:r>
      <w:r w:rsidR="00A8030D" w:rsidRPr="008114FF">
        <w:t xml:space="preserve">. </w:t>
      </w:r>
      <w:r w:rsidR="00DB514C" w:rsidRPr="008114FF">
        <w:t xml:space="preserve">A number of children start immunization but do not complete the immunization schedule and, therefore, do not get the full benefits of immunization </w:t>
      </w:r>
      <w:r w:rsidR="00DB514C" w:rsidRPr="008114FF">
        <w:fldChar w:fldCharType="begin"/>
      </w:r>
      <w:r w:rsidR="00C71178" w:rsidRPr="008114FF">
        <w:instrText xml:space="preserve"> ADDIN ZOTERO_ITEM CSL_CITATION {"citationID":"t4nNalqp","properties":{"formattedCitation":"(Ministry of Health, 2018)","plainCitation":"(Ministry of Health, 2018)","noteIndex":0},"citationItems":[{"id":77,"uris":["http://zotero.org/users/5402571/items/278K4UDK"],"uri":["http://zotero.org/users/5402571/items/278K4UDK"],"itemData":{"id":77,"type":"webpage","title":"UGANDA ROLLS OUT ROTAVIRUS VACCINE INTO THE ROUTINE IMMUNIZATION SCHEDULE","URL":"https://health.go.ug/content/uganda-rolls-out-rotavirus-vaccine-routine-immunization-schedule","author":[{"family":"Ministry of Health","given":""}],"issued":{"date-parts":[["2018"]]},"accessed":{"date-parts":[["2019",2,11]]}}}],"schema":"https://github.com/citation-style-language/schema/raw/master/csl-citation.json"} </w:instrText>
      </w:r>
      <w:r w:rsidR="00DB514C" w:rsidRPr="008114FF">
        <w:fldChar w:fldCharType="separate"/>
      </w:r>
      <w:r w:rsidR="00DB514C" w:rsidRPr="008114FF">
        <w:t>(Ministry of Health, 2018)</w:t>
      </w:r>
      <w:r w:rsidR="00DB514C" w:rsidRPr="008114FF">
        <w:fldChar w:fldCharType="end"/>
      </w:r>
      <w:r w:rsidR="00DB514C" w:rsidRPr="008114FF">
        <w:t xml:space="preserve">. </w:t>
      </w:r>
      <w:r w:rsidR="00A10771" w:rsidRPr="008114FF">
        <w:t>Still, even if the vaccine isn’t perfect in developing countries, it is likely to be extremely beneficial at reducing diarrheal deaths.</w:t>
      </w:r>
    </w:p>
    <w:p w14:paraId="5DDE0D20" w14:textId="65F6F4D9" w:rsidR="00A10771" w:rsidRDefault="004B4311" w:rsidP="004B4311">
      <w:r w:rsidRPr="008114FF">
        <w:t xml:space="preserve">In </w:t>
      </w:r>
      <w:r w:rsidR="00A10771" w:rsidRPr="008114FF">
        <w:t xml:space="preserve">June 2018, the Government of Uganda </w:t>
      </w:r>
      <w:r w:rsidRPr="008114FF">
        <w:t>announced that</w:t>
      </w:r>
      <w:r w:rsidR="00A10771" w:rsidRPr="008114FF">
        <w:t xml:space="preserve"> </w:t>
      </w:r>
      <w:r w:rsidR="000C6834" w:rsidRPr="008114FF">
        <w:t>rotavirus</w:t>
      </w:r>
      <w:r w:rsidR="00A10771" w:rsidRPr="008114FF">
        <w:t xml:space="preserve"> vaccine </w:t>
      </w:r>
      <w:r w:rsidRPr="008114FF">
        <w:t xml:space="preserve">would soon be incorporated </w:t>
      </w:r>
      <w:r w:rsidR="00A10771" w:rsidRPr="008114FF">
        <w:t>into the</w:t>
      </w:r>
      <w:r w:rsidR="00A8030D" w:rsidRPr="008114FF">
        <w:t xml:space="preserve"> Routine Immunization Schedule </w:t>
      </w:r>
      <w:r w:rsidR="00A8030D" w:rsidRPr="008114FF">
        <w:fldChar w:fldCharType="begin"/>
      </w:r>
      <w:r w:rsidR="00C71178" w:rsidRPr="008114FF">
        <w:instrText xml:space="preserve"> ADDIN ZOTERO_ITEM CSL_CITATION {"citationID":"e3VZkx7U","properties":{"formattedCitation":"(Ministry of Health, 2018)","plainCitation":"(Ministry of Health, 2018)","noteIndex":0},"citationItems":[{"id":77,"uris":["http://zotero.org/users/5402571/items/278K4UDK"],"uri":["http://zotero.org/users/5402571/items/278K4UDK"],"itemData":{"id":77,"type":"webpage","title":"UGANDA ROLLS OUT ROTAVIRUS VACCINE INTO THE ROUTINE IMMUNIZATION SCHEDULE","URL":"https://health.go.ug/content/uganda-rolls-out-rotavirus-vaccine-routine-immunization-schedule","author":[{"family":"Ministry of Health","given":""}],"issued":{"date-parts":[["2018"]]},"accessed":{"date-parts":[["2019",2,11]]}}}],"schema":"https://github.com/citation-style-language/schema/raw/master/csl-citation.json"} </w:instrText>
      </w:r>
      <w:r w:rsidR="00A8030D" w:rsidRPr="008114FF">
        <w:fldChar w:fldCharType="separate"/>
      </w:r>
      <w:r w:rsidR="00A8030D" w:rsidRPr="008114FF">
        <w:t>(Ministry of Health, 2018)</w:t>
      </w:r>
      <w:r w:rsidR="00A8030D" w:rsidRPr="008114FF">
        <w:fldChar w:fldCharType="end"/>
      </w:r>
      <w:r w:rsidR="00A8030D" w:rsidRPr="008114FF">
        <w:t xml:space="preserve">. </w:t>
      </w:r>
      <w:r w:rsidR="00A10771" w:rsidRPr="008114FF">
        <w:t xml:space="preserve">The introduction has been largely subsidized by international financers, such as GAVI, WHO, UNICEF, with the Government of Uganda contributing about 9% of the cost </w:t>
      </w:r>
      <w:r w:rsidR="00A8030D" w:rsidRPr="008114FF">
        <w:fldChar w:fldCharType="begin"/>
      </w:r>
      <w:r w:rsidR="00C71178" w:rsidRPr="008114FF">
        <w:instrText xml:space="preserve"> ADDIN ZOTERO_ITEM CSL_CITATION {"citationID":"URZrcH8a","properties":{"formattedCitation":"(Ministry of Health, 2018)","plainCitation":"(Ministry of Health, 2018)","noteIndex":0},"citationItems":[{"id":77,"uris":["http://zotero.org/users/5402571/items/278K4UDK"],"uri":["http://zotero.org/users/5402571/items/278K4UDK"],"itemData":{"id":77,"type":"webpage","title":"UGANDA ROLLS OUT ROTAVIRUS VACCINE INTO THE ROUTINE IMMUNIZATION SCHEDULE","URL":"https://health.go.ug/content/uganda-rolls-out-rotavirus-vaccine-routine-immunization-schedule","author":[{"family":"Ministry of Health","given":""}],"issued":{"date-parts":[["2018"]]},"accessed":{"date-parts":[["2019",2,11]]}}}],"schema":"https://github.com/citation-style-language/schema/raw/master/csl-citation.json"} </w:instrText>
      </w:r>
      <w:r w:rsidR="00A8030D" w:rsidRPr="008114FF">
        <w:fldChar w:fldCharType="separate"/>
      </w:r>
      <w:r w:rsidR="00A8030D" w:rsidRPr="008114FF">
        <w:t>(Ministry of Health, 2018)</w:t>
      </w:r>
      <w:r w:rsidR="00A8030D" w:rsidRPr="008114FF">
        <w:fldChar w:fldCharType="end"/>
      </w:r>
      <w:r w:rsidR="00A8030D" w:rsidRPr="008114FF">
        <w:t xml:space="preserve">. </w:t>
      </w:r>
      <w:r w:rsidR="00A10771" w:rsidRPr="008114FF">
        <w:t>Under the agreement, the government will be responsible for a larger share of the vaccine costs each year. It is unclear how well the government of Uganda will cope with the increases financial and responsibilities, as well as ensuring that c</w:t>
      </w:r>
      <w:r w:rsidR="009D6293" w:rsidRPr="008114FF">
        <w:t>itizens do come back for follow-</w:t>
      </w:r>
      <w:r w:rsidR="00A10771" w:rsidRPr="008114FF">
        <w:t xml:space="preserve">up immunizations. </w:t>
      </w:r>
    </w:p>
    <w:p w14:paraId="4E1C187A" w14:textId="01716700" w:rsidR="00F039EF" w:rsidRDefault="00F039EF">
      <w:pPr>
        <w:jc w:val="left"/>
      </w:pPr>
      <w:r>
        <w:br w:type="page"/>
      </w:r>
    </w:p>
    <w:p w14:paraId="79309B82" w14:textId="2A3E07D7" w:rsidR="00A8030D" w:rsidRPr="008114FF" w:rsidRDefault="00067B7D" w:rsidP="00067B7D">
      <w:pPr>
        <w:pStyle w:val="Heading3"/>
        <w:numPr>
          <w:ilvl w:val="0"/>
          <w:numId w:val="0"/>
        </w:numPr>
        <w:ind w:left="1170" w:hanging="1170"/>
      </w:pPr>
      <w:r>
        <w:lastRenderedPageBreak/>
        <w:t>A</w:t>
      </w:r>
      <w:r w:rsidR="00EA7DC1" w:rsidRPr="008114FF">
        <w:t>.2.</w:t>
      </w:r>
      <w:r w:rsidR="00F241FF" w:rsidRPr="008114FF">
        <w:tab/>
      </w:r>
      <w:r w:rsidR="00A8030D" w:rsidRPr="008114FF">
        <w:t>Ascaris lumbricoides</w:t>
      </w:r>
    </w:p>
    <w:p w14:paraId="6A4311F2" w14:textId="7C3B8D64" w:rsidR="00C453D8" w:rsidRPr="008114FF" w:rsidRDefault="006F303B" w:rsidP="00C453D8">
      <w:r w:rsidRPr="008114FF">
        <w:t>Global estimates indicated that over 1.2 billion people are currently harboring an Ascaris lumbricoides infection</w:t>
      </w:r>
      <w:r w:rsidR="00393AC9" w:rsidRPr="008114FF">
        <w:t xml:space="preserve"> </w:t>
      </w:r>
      <w:r w:rsidR="00393AC9" w:rsidRPr="008114FF">
        <w:fldChar w:fldCharType="begin"/>
      </w:r>
      <w:r w:rsidR="00C71178" w:rsidRPr="008114FF">
        <w:instrText xml:space="preserve"> ADDIN ZOTERO_ITEM CSL_CITATION {"citationID":"L53aqNbr","properties":{"formattedCitation":"(CDC, 2019b)","plainCitation":"(CDC, 2019b)","noteIndex":0},"citationItems":[{"id":510,"uris":["http://zotero.org/users/5402571/items/PL2S8IKM"],"uri":["http://zotero.org/users/5402571/items/PL2S8IKM"],"itemData":{"id":510,"type":"webpage","title":"Ascariasis","container-title":"Centers for Disease Control and Prevention","abstract":"Education and information about ascariasis, including fact sheets and information on prevention and control, epidemiology, diagnosis and treatment.","URL":"https://www.cdc.gov/parasites/ascariasis/index.html","language":"en-us","author":[{"family":"CDC","given":""}],"issued":{"date-parts":[["2019",4,11]]},"accessed":{"date-parts":[["2019",6,5]]}}}],"schema":"https://github.com/citation-style-language/schema/raw/master/csl-citation.json"} </w:instrText>
      </w:r>
      <w:r w:rsidR="00393AC9" w:rsidRPr="008114FF">
        <w:fldChar w:fldCharType="separate"/>
      </w:r>
      <w:r w:rsidR="00F36398" w:rsidRPr="008114FF">
        <w:t>(CDC, 2019b)</w:t>
      </w:r>
      <w:r w:rsidR="00393AC9" w:rsidRPr="008114FF">
        <w:fldChar w:fldCharType="end"/>
      </w:r>
      <w:r w:rsidRPr="008114FF">
        <w:t xml:space="preserve">. </w:t>
      </w:r>
      <w:r w:rsidR="00C453D8" w:rsidRPr="008114FF">
        <w:t xml:space="preserve">The female Ascaris worm can measure up to 40 cm in length and 6 mm in diameter, and will produce over 200,000 infective eggs per day which are excreted by the host. These eggs can survive in the environment for up to 10 years in favorable conditions. They are resistant to normal methods of chemical water treatment. In Uganda, prevalence is highest in southwestern districts, where prevalence is typically over 80% </w:t>
      </w:r>
      <w:r w:rsidR="00C453D8" w:rsidRPr="008114FF">
        <w:fldChar w:fldCharType="begin"/>
      </w:r>
      <w:r w:rsidR="005410D1">
        <w:instrText xml:space="preserve"> ADDIN ZOTERO_ITEM CSL_CITATION {"citationID":"LNjcWHvP","properties":{"formattedCitation":"(Adriko et al., 2018)","plainCitation":"(Adriko et al., 2018)","noteIndex":0},"citationItems":[{"id":509,"uris":["http://zotero.org/users/5402571/items/VWGJKMFK"],"uri":["http://zotero.org/users/5402571/items/VWGJKMFK"],"itemData":{"id":509,"type":"article-journal","title":"Impact of a national deworming campaign on the prevalence of soil-transmitted helminthiasis in Uganda (2004-2016): Implications for national control programs","container-title":"PLOS Neglected Tropical Diseases","page":"e0006520","volume":"12","issue":"7","source":"DOI.org (Crossref)","DOI":"10.1371/journal.pntd.0006520","ISSN":"1935-2735","title-short":"Impact of a national deworming campaign on the prevalence of soil-transmitted helminthiasis in Uganda (2004-2016)","journalAbbreviation":"PLoS Negl Trop Dis","language":"en","author":[{"family":"Adriko","given":"Moses"},{"family":"Tinkitina","given":"Benjamin"},{"family":"Arinaitwe","given":"Moses"},{"family":"Kabatereine","given":"Narcis B."},{"family":"Nanyunja","given":"Mariam"},{"family":"M. Tukahebwa","given":"Edridah"}],"editor":[{"family":"Garba","given":"Amadou"}],"issued":{"date-parts":[["2018",7,5]]}}}],"schema":"https://github.com/citation-style-language/schema/raw/master/csl-citation.json"} </w:instrText>
      </w:r>
      <w:r w:rsidR="00C453D8" w:rsidRPr="008114FF">
        <w:fldChar w:fldCharType="separate"/>
      </w:r>
      <w:r w:rsidR="00C453D8" w:rsidRPr="008114FF">
        <w:t>(Adriko et al., 2018)</w:t>
      </w:r>
      <w:r w:rsidR="00C453D8" w:rsidRPr="008114FF">
        <w:fldChar w:fldCharType="end"/>
      </w:r>
      <w:r w:rsidR="00C453D8" w:rsidRPr="008114FF">
        <w:t>.</w:t>
      </w:r>
    </w:p>
    <w:p w14:paraId="5463A83E" w14:textId="7996A54C" w:rsidR="00C453D8" w:rsidRPr="008114FF" w:rsidRDefault="00C453D8" w:rsidP="00C453D8">
      <w:r w:rsidRPr="008114FF">
        <w:t xml:space="preserve">Adult Ascaris parasites live in the intestines and passes infective eggs through the host’s feces. Hosts that practice open defecation spread Ascaris eggs in the environment, where they can be ingested by a new host. This occurs when dirty hands are put in the mouth or by consuming foods that have not been carefully washed </w:t>
      </w:r>
      <w:r w:rsidRPr="008114FF">
        <w:fldChar w:fldCharType="begin"/>
      </w:r>
      <w:r w:rsidR="00C71178" w:rsidRPr="008114FF">
        <w:instrText xml:space="preserve"> ADDIN ZOTERO_ITEM CSL_CITATION {"citationID":"NLpKNi1z","properties":{"formattedCitation":"(CDC, 2019b)","plainCitation":"(CDC, 2019b)","noteIndex":0},"citationItems":[{"id":510,"uris":["http://zotero.org/users/5402571/items/PL2S8IKM"],"uri":["http://zotero.org/users/5402571/items/PL2S8IKM"],"itemData":{"id":510,"type":"webpage","title":"Ascariasis","container-title":"Centers for Disease Control and Prevention","abstract":"Education and information about ascariasis, including fact sheets and information on prevention and control, epidemiology, diagnosis and treatment.","URL":"https://www.cdc.gov/parasites/ascariasis/index.html","language":"en-us","author":[{"family":"CDC","given":""}],"issued":{"date-parts":[["2019",4,11]]},"accessed":{"date-parts":[["2019",6,5]]}}}],"schema":"https://github.com/citation-style-language/schema/raw/master/csl-citation.json"} </w:instrText>
      </w:r>
      <w:r w:rsidRPr="008114FF">
        <w:fldChar w:fldCharType="separate"/>
      </w:r>
      <w:r w:rsidR="00F36398" w:rsidRPr="008114FF">
        <w:t>(CDC, 2019b)</w:t>
      </w:r>
      <w:r w:rsidRPr="008114FF">
        <w:fldChar w:fldCharType="end"/>
      </w:r>
      <w:r w:rsidRPr="008114FF">
        <w:t>. In endemic nations, individuals are exposed to infection from birth and are repeatedly at risk of re-infection due to inadequate WASH conditions and constant exposure to parasite eggs in the environment.</w:t>
      </w:r>
    </w:p>
    <w:p w14:paraId="0E3A43F8" w14:textId="17A98740" w:rsidR="00C453D8" w:rsidRPr="008114FF" w:rsidRDefault="00C453D8" w:rsidP="00C453D8">
      <w:r w:rsidRPr="008114FF">
        <w:t xml:space="preserve">One reason that </w:t>
      </w:r>
      <w:r w:rsidRPr="00F039EF">
        <w:rPr>
          <w:i/>
        </w:rPr>
        <w:t>Ascaris lumbricoides</w:t>
      </w:r>
      <w:r w:rsidRPr="008114FF">
        <w:t xml:space="preserve"> infection is generally overlooked on the world stage (it is classified as a Neglected Tropical Disease) is because infection is generally asymptomatic and will clear on its own when the parasite dies after 1-2 years. However, children with very heavy worm burdens may experience intestinal blockages and other complications. It is possible for worms to migrate from the intestines to other parts of the body, which generally causes the host to develop a cough and potentially other more serious symptoms </w:t>
      </w:r>
      <w:r w:rsidRPr="008114FF">
        <w:fldChar w:fldCharType="begin"/>
      </w:r>
      <w:r w:rsidR="00C71178" w:rsidRPr="008114FF">
        <w:instrText xml:space="preserve"> ADDIN ZOTERO_ITEM CSL_CITATION {"citationID":"sk3SCbWo","properties":{"formattedCitation":"(CDC, 2019b)","plainCitation":"(CDC, 2019b)","noteIndex":0},"citationItems":[{"id":510,"uris":["http://zotero.org/users/5402571/items/PL2S8IKM"],"uri":["http://zotero.org/users/5402571/items/PL2S8IKM"],"itemData":{"id":510,"type":"webpage","title":"Ascariasis","container-title":"Centers for Disease Control and Prevention","abstract":"Education and information about ascariasis, including fact sheets and information on prevention and control, epidemiology, diagnosis and treatment.","URL":"https://www.cdc.gov/parasites/ascariasis/index.html","language":"en-us","author":[{"family":"CDC","given":""}],"issued":{"date-parts":[["2019",4,11]]},"accessed":{"date-parts":[["2019",6,5]]}}}],"schema":"https://github.com/citation-style-language/schema/raw/master/csl-citation.json"} </w:instrText>
      </w:r>
      <w:r w:rsidRPr="008114FF">
        <w:fldChar w:fldCharType="separate"/>
      </w:r>
      <w:r w:rsidR="00F36398" w:rsidRPr="008114FF">
        <w:t>(CDC, 2019b)</w:t>
      </w:r>
      <w:r w:rsidRPr="008114FF">
        <w:fldChar w:fldCharType="end"/>
      </w:r>
      <w:r w:rsidRPr="008114FF">
        <w:t xml:space="preserve">. </w:t>
      </w:r>
    </w:p>
    <w:p w14:paraId="6C4E34B8" w14:textId="7DD8443C" w:rsidR="00C453D8" w:rsidRPr="008114FF" w:rsidRDefault="00C453D8" w:rsidP="00C453D8">
      <w:r w:rsidRPr="008114FF">
        <w:t xml:space="preserve">While </w:t>
      </w:r>
      <w:r w:rsidRPr="00F039EF">
        <w:rPr>
          <w:i/>
        </w:rPr>
        <w:t>Ascaris lumbricoides</w:t>
      </w:r>
      <w:r w:rsidRPr="008114FF">
        <w:t xml:space="preserve"> only leads to death in the rarest and most extreme circumstances, the levels of morbidity caused by chronic infections are likely substantial. These silent effects contribute to rates of malnutrition, anemia, mental and physical growth retardation, and are most harmful to young children and pregnant women who already face nutritional deficiencies </w:t>
      </w:r>
      <w:r w:rsidRPr="008114FF">
        <w:fldChar w:fldCharType="begin"/>
      </w:r>
      <w:r w:rsidR="00C71178" w:rsidRPr="008114FF">
        <w:instrText xml:space="preserve"> ADDIN ZOTERO_ITEM CSL_CITATION {"citationID":"EKk2lSTf","properties":{"formattedCitation":"(Tchuem Tchuent\\uc0\\u233{}, 2011)","plainCitation":"(Tchuem Tchuenté, 2011)","noteIndex":0},"citationItems":[{"id":518,"uris":["http://zotero.org/users/5402571/items/3MRPLV4N"],"uri":["http://zotero.org/users/5402571/items/3MRPLV4N"],"itemData":{"id":518,"type":"article-journal","title":"Control of soil-transmitted helminths in sub-Saharan Africa: Diagnosis, drug efficacy concerns and challenges","container-title":"The Diagnostics and Control of Neglected Tropical Helminth Diseases","page":"S4-S11","volume":"120","abstract":"Soil-transmitted helminthiasis (STH) occur throughout the developing world and remain a major public health problem in the poorest communities with enormous consequences on health and development of school-aged and preschool children. The extent of the problem has long been neglected because these diseases rarely kill at a young age, due to their insidious and chronic nature. Today there exists a momentum and an unprecedented opportunity for a cost-effective control of these neglected tropical diseases. The control of these diseases has become a priority on the agenda of many governments, donors and international agencies, which provides important funding opportunities for STH control through integration and co-implementation of control interventions. In the era of preventive chemotherapy, the intensification of mass administration of anthelminthic drugs will result in epidemiological changes of STH transmission levels, with a rapid increase of light infections as far as control programmes are successful. As consequence, the current diagnostic tools may not be always appropriate and may therefore require adaptation or development of alternative assays adapted to the stage of control. This paper reviews aspects relevant to diagnosis and appropriate tools for accurate surveillance and monitoring of STH control programmes and drug efficacy. Prospects, opportunities and challenges for the control are discussed.","DOI":"10.1016/j.actatropica.2010.07.001","ISSN":"0001-706X","journalAbbreviation":"Acta Tropica","author":[{"family":"Tchuem Tchuenté","given":"L.A."}],"issued":{"date-parts":[["2011",9,1]]}}}],"schema":"https://github.com/citation-style-language/schema/raw/master/csl-citation.json"} </w:instrText>
      </w:r>
      <w:r w:rsidRPr="008114FF">
        <w:fldChar w:fldCharType="separate"/>
      </w:r>
      <w:r w:rsidRPr="008114FF">
        <w:rPr>
          <w:szCs w:val="24"/>
        </w:rPr>
        <w:t>(Tchuem Tchuenté, 2011)</w:t>
      </w:r>
      <w:r w:rsidRPr="008114FF">
        <w:fldChar w:fldCharType="end"/>
      </w:r>
      <w:r w:rsidRPr="008114FF">
        <w:t>.</w:t>
      </w:r>
    </w:p>
    <w:p w14:paraId="3A294F41" w14:textId="338F27E5" w:rsidR="00C453D8" w:rsidRPr="008114FF" w:rsidRDefault="00C453D8" w:rsidP="00C453D8">
      <w:r w:rsidRPr="00F039EF">
        <w:rPr>
          <w:i/>
        </w:rPr>
        <w:t>Ascaris lumbricoides</w:t>
      </w:r>
      <w:r w:rsidRPr="008114FF">
        <w:t xml:space="preserve"> is the most prevalent type of soil-transmitted helminth (STHs). STHs are a widespread cause of debilitating diseases in infants, PreSACs, SACs, and pregnant women </w:t>
      </w:r>
      <w:r w:rsidRPr="008114FF">
        <w:fldChar w:fldCharType="begin"/>
      </w:r>
      <w:r w:rsidR="00C71178" w:rsidRPr="008114FF">
        <w:instrText xml:space="preserve"> ADDIN ZOTERO_ITEM CSL_CITATION {"citationID":"2ItzxPpX","properties":{"formattedCitation":"(Adriko et al., 2018)","plainCitation":"(Adriko et al., 2018)","noteIndex":0},"citationItems":[{"id":509,"uris":["http://zotero.org/users/5402571/items/VWGJKMFK"],"uri":["http://zotero.org/users/5402571/items/VWGJKMFK"],"itemData":{"id":509,"type":"article-journal","title":"Impact of a national deworming campaign on the prevalence of soil-transmitted helminthiasis in Uganda (2004-2016): Implications for national control programs","container-title":"PLOS Neglected Tropical Diseases","page":"e0006520","volume":"12","issue":"7","source":"DOI.org (Crossref)","DOI":"10.1371/journal.pntd.0006520","ISSN":"1935-2735","title-short":"Impact of a national deworming campaign on the prevalence of soil-transmitted helminthiasis in Uganda (2004-2016)","journalAbbreviation":"PLoS Negl Trop Dis","language":"en","author":[{"family":"Adriko","given":"Moses"},{"family":"Tinkitina","given":"Benjamin"},{"family":"Arinaitwe","given":"Moses"},{"family":"Kabatereine","given":"Narcis B."},{"family":"Nanyunja","given":"Mariam"},{"family":"M. Tukahebwa","given":"Edridah"}],"editor":[{"family":"Garba","given":"Amadou"}],"issued":{"date-parts":[["2018",7,5]]}}}],"schema":"https://github.com/citation-style-language/schema/raw/master/csl-citation.json"} </w:instrText>
      </w:r>
      <w:r w:rsidRPr="008114FF">
        <w:fldChar w:fldCharType="separate"/>
      </w:r>
      <w:r w:rsidRPr="008114FF">
        <w:t>(Adriko et al., 2018)</w:t>
      </w:r>
      <w:r w:rsidRPr="008114FF">
        <w:fldChar w:fldCharType="end"/>
      </w:r>
      <w:r w:rsidRPr="008114FF">
        <w:t xml:space="preserve">. Infections with STH lead to increased rates of malnutrition, a decline an physical and cognitive development, and complications in childbirth </w:t>
      </w:r>
      <w:r w:rsidRPr="008114FF">
        <w:fldChar w:fldCharType="begin"/>
      </w:r>
      <w:r w:rsidR="00C71178" w:rsidRPr="008114FF">
        <w:instrText xml:space="preserve"> ADDIN ZOTERO_ITEM CSL_CITATION {"citationID":"BmHjxLaB","properties":{"formattedCitation":"(Adriko et al., 2018)","plainCitation":"(Adriko et al., 2018)","noteIndex":0},"citationItems":[{"id":509,"uris":["http://zotero.org/users/5402571/items/VWGJKMFK"],"uri":["http://zotero.org/users/5402571/items/VWGJKMFK"],"itemData":{"id":509,"type":"article-journal","title":"Impact of a national deworming campaign on the prevalence of soil-transmitted helminthiasis in Uganda (2004-2016): Implications for national control programs","container-title":"PLOS Neglected Tropical Diseases","page":"e0006520","volume":"12","issue":"7","source":"DOI.org (Crossref)","DOI":"10.1371/journal.pntd.0006520","ISSN":"1935-2735","title-short":"Impact of a national deworming campaign on the prevalence of soil-transmitted helminthiasis in Uganda (2004-2016)","journalAbbreviation":"PLoS Negl Trop Dis","language":"en","author":[{"family":"Adriko","given":"Moses"},{"family":"Tinkitina","given":"Benjamin"},{"family":"Arinaitwe","given":"Moses"},{"family":"Kabatereine","given":"Narcis B."},{"family":"Nanyunja","given":"Mariam"},{"family":"M. Tukahebwa","given":"Edridah"}],"editor":[{"family":"Garba","given":"Amadou"}],"issued":{"date-parts":[["2018",7,5]]}}}],"schema":"https://github.com/citation-style-language/schema/raw/master/csl-citation.json"} </w:instrText>
      </w:r>
      <w:r w:rsidRPr="008114FF">
        <w:fldChar w:fldCharType="separate"/>
      </w:r>
      <w:r w:rsidRPr="008114FF">
        <w:t>(Adriko et al., 2018)</w:t>
      </w:r>
      <w:r w:rsidRPr="008114FF">
        <w:fldChar w:fldCharType="end"/>
      </w:r>
      <w:r w:rsidRPr="008114FF">
        <w:t xml:space="preserve">. The decline in work capacity is speculated to have a large impact on the economic development of low-income countries because of the loss in cognitive function experienced in childhood </w:t>
      </w:r>
      <w:r w:rsidRPr="008114FF">
        <w:fldChar w:fldCharType="begin"/>
      </w:r>
      <w:r w:rsidR="00C71178" w:rsidRPr="008114FF">
        <w:instrText xml:space="preserve"> ADDIN ZOTERO_ITEM CSL_CITATION {"citationID":"xFJmUE1S","properties":{"formattedCitation":"(Adriko et al., 2018)","plainCitation":"(Adriko et al., 2018)","noteIndex":0},"citationItems":[{"id":509,"uris":["http://zotero.org/users/5402571/items/VWGJKMFK"],"uri":["http://zotero.org/users/5402571/items/VWGJKMFK"],"itemData":{"id":509,"type":"article-journal","title":"Impact of a national deworming campaign on the prevalence of soil-transmitted helminthiasis in Uganda (2004-2016): Implications for national control programs","container-title":"PLOS Neglected Tropical Diseases","page":"e0006520","volume":"12","issue":"7","source":"DOI.org (Crossref)","DOI":"10.1371/journal.pntd.0006520","ISSN":"1935-2735","title-short":"Impact of a national deworming campaign on the prevalence of soil-transmitted helminthiasis in Uganda (2004-2016)","journalAbbreviation":"PLoS Negl Trop Dis","language":"en","author":[{"family":"Adriko","given":"Moses"},{"family":"Tinkitina","given":"Benjamin"},{"family":"Arinaitwe","given":"Moses"},{"family":"Kabatereine","given":"Narcis B."},{"family":"Nanyunja","given":"Mariam"},{"family":"M. Tukahebwa","given":"Edridah"}],"editor":[{"family":"Garba","given":"Amadou"}],"issued":{"date-parts":[["2018",7,5]]}}}],"schema":"https://github.com/citation-style-language/schema/raw/master/csl-citation.json"} </w:instrText>
      </w:r>
      <w:r w:rsidRPr="008114FF">
        <w:fldChar w:fldCharType="separate"/>
      </w:r>
      <w:r w:rsidRPr="008114FF">
        <w:t>(Adriko et al., 2018)</w:t>
      </w:r>
      <w:r w:rsidRPr="008114FF">
        <w:fldChar w:fldCharType="end"/>
      </w:r>
      <w:r w:rsidRPr="008114FF">
        <w:t>.</w:t>
      </w:r>
    </w:p>
    <w:p w14:paraId="5CC086AB" w14:textId="23DEED38" w:rsidR="00C453D8" w:rsidRPr="008114FF" w:rsidRDefault="00C453D8" w:rsidP="00C453D8">
      <w:r w:rsidRPr="008114FF">
        <w:t xml:space="preserve">The intensity of STH infection has been shown to aggregate in individuals: most people will have light to moderate infections, while a few people will be heavily infected and consequently become the major source of infection for others </w:t>
      </w:r>
      <w:r w:rsidRPr="008114FF">
        <w:fldChar w:fldCharType="begin"/>
      </w:r>
      <w:r w:rsidR="00C71178" w:rsidRPr="008114FF">
        <w:instrText xml:space="preserve"> ADDIN ZOTERO_ITEM CSL_CITATION {"citationID":"6wrKFsG5","properties":{"formattedCitation":"(Tchuem Tchuent\\uc0\\u233{}, 2011)","plainCitation":"(Tchuem Tchuenté, 2011)","noteIndex":0},"citationItems":[{"id":518,"uris":["http://zotero.org/users/5402571/items/3MRPLV4N"],"uri":["http://zotero.org/users/5402571/items/3MRPLV4N"],"itemData":{"id":518,"type":"article-journal","title":"Control of soil-transmitted helminths in sub-Saharan Africa: Diagnosis, drug efficacy concerns and challenges","container-title":"The Diagnostics and Control of Neglected Tropical Helminth Diseases","page":"S4-S11","volume":"120","abstract":"Soil-transmitted helminthiasis (STH) occur throughout the developing world and remain a major public health problem in the poorest communities with enormous consequences on health and development of school-aged and preschool children. The extent of the problem has long been neglected because these diseases rarely kill at a young age, due to their insidious and chronic nature. Today there exists a momentum and an unprecedented opportunity for a cost-effective control of these neglected tropical diseases. The control of these diseases has become a priority on the agenda of many governments, donors and international agencies, which provides important funding opportunities for STH control through integration and co-implementation of control interventions. In the era of preventive chemotherapy, the intensification of mass administration of anthelminthic drugs will result in epidemiological changes of STH transmission levels, with a rapid increase of light infections as far as control programmes are successful. As consequence, the current diagnostic tools may not be always appropriate and may therefore require adaptation or development of alternative assays adapted to the stage of control. This paper reviews aspects relevant to diagnosis and appropriate tools for accurate surveillance and monitoring of STH control programmes and drug efficacy. Prospects, opportunities and challenges for the control are discussed.","DOI":"10.1016/j.actatropica.2010.07.001","ISSN":"0001-706X","journalAbbreviation":"Acta Tropica","author":[{"family":"Tchuem Tchuenté","given":"L.A."}],"issued":{"date-parts":[["2011",9,1]]}}}],"schema":"https://github.com/citation-style-language/schema/raw/master/csl-citation.json"} </w:instrText>
      </w:r>
      <w:r w:rsidRPr="008114FF">
        <w:fldChar w:fldCharType="separate"/>
      </w:r>
      <w:r w:rsidRPr="008114FF">
        <w:rPr>
          <w:szCs w:val="24"/>
        </w:rPr>
        <w:t>(Tchuem Tchuenté, 2011)</w:t>
      </w:r>
      <w:r w:rsidRPr="008114FF">
        <w:fldChar w:fldCharType="end"/>
      </w:r>
      <w:r w:rsidRPr="008114FF">
        <w:t xml:space="preserve">. When symptoms appear, it is generally because the host has been infected with a large number of worms at once, or else because the worm has migrated outside of the intestines. School-aged and Preschool-aged children have consistently been found to harbor the greatest number of worms, which leads to growth stunting, organ damage, impaired memory, and reduced educational performance </w:t>
      </w:r>
      <w:r w:rsidRPr="008114FF">
        <w:fldChar w:fldCharType="begin"/>
      </w:r>
      <w:r w:rsidR="00C71178" w:rsidRPr="008114FF">
        <w:instrText xml:space="preserve"> ADDIN ZOTERO_ITEM CSL_CITATION {"citationID":"Yv7TOpfc","properties":{"formattedCitation":"(Tchuem Tchuent\\uc0\\u233{}, 2011)","plainCitation":"(Tchuem Tchuenté, 2011)","noteIndex":0},"citationItems":[{"id":518,"uris":["http://zotero.org/users/5402571/items/3MRPLV4N"],"uri":["http://zotero.org/users/5402571/items/3MRPLV4N"],"itemData":{"id":518,"type":"article-journal","title":"Control of soil-transmitted helminths in sub-Saharan Africa: Diagnosis, drug efficacy concerns and challenges","container-title":"The Diagnostics and Control of Neglected Tropical Helminth Diseases","page":"S4-S11","volume":"120","abstract":"Soil-transmitted helminthiasis (STH) occur throughout the developing world and remain a major public health problem in the poorest communities with enormous consequences on health and development of school-aged and preschool children. The extent of the problem has long been neglected because these diseases rarely kill at a young age, due to their insidious and chronic nature. Today there exists a momentum and an unprecedented opportunity for a cost-effective control of these neglected tropical diseases. The control of these diseases has become a priority on the agenda of many governments, donors and international agencies, which provides important funding opportunities for STH control through integration and co-implementation of control interventions. In the era of preventive chemotherapy, the intensification of mass administration of anthelminthic drugs will result in epidemiological changes of STH transmission levels, with a rapid increase of light infections as far as control programmes are successful. As consequence, the current diagnostic tools may not be always appropriate and may therefore require adaptation or development of alternative assays adapted to the stage of control. This paper reviews aspects relevant to diagnosis and appropriate tools for accurate surveillance and monitoring of STH control programmes and drug efficacy. Prospects, opportunities and challenges for the control are discussed.","DOI":"10.1016/j.actatropica.2010.07.001","ISSN":"0001-706X","journalAbbreviation":"Acta Tropica","author":[{"family":"Tchuem Tchuenté","given":"L.A."}],"issued":{"date-parts":[["2011",9,1]]}}}],"schema":"https://github.com/citation-style-language/schema/raw/master/csl-citation.json"} </w:instrText>
      </w:r>
      <w:r w:rsidRPr="008114FF">
        <w:fldChar w:fldCharType="separate"/>
      </w:r>
      <w:r w:rsidRPr="008114FF">
        <w:rPr>
          <w:szCs w:val="24"/>
        </w:rPr>
        <w:t>(Tchuem Tchuenté, 2011)</w:t>
      </w:r>
      <w:r w:rsidRPr="008114FF">
        <w:fldChar w:fldCharType="end"/>
      </w:r>
      <w:r w:rsidRPr="008114FF">
        <w:t>. The highest</w:t>
      </w:r>
      <w:r w:rsidR="00F039EF">
        <w:t xml:space="preserve"> burden of</w:t>
      </w:r>
      <w:r w:rsidRPr="008114FF">
        <w:t xml:space="preserve"> ascariasis generally occur</w:t>
      </w:r>
      <w:r w:rsidR="00F039EF">
        <w:t>s</w:t>
      </w:r>
      <w:r w:rsidRPr="008114FF">
        <w:t xml:space="preserve"> in those aged between 5 and 15 years old in endemic areas. After 15 years of age, prevalence declines and stabilizes, with most infections in adults being largely asymptomatic </w:t>
      </w:r>
      <w:r w:rsidRPr="008114FF">
        <w:fldChar w:fldCharType="begin"/>
      </w:r>
      <w:r w:rsidR="00C71178" w:rsidRPr="008114FF">
        <w:instrText xml:space="preserve"> ADDIN ZOTERO_ITEM CSL_CITATION {"citationID":"sxKQ70mx","properties":{"formattedCitation":"(Adriko et al., 2018)","plainCitation":"(Adriko et al., 2018)","noteIndex":0},"citationItems":[{"id":509,"uris":["http://zotero.org/users/5402571/items/VWGJKMFK"],"uri":["http://zotero.org/users/5402571/items/VWGJKMFK"],"itemData":{"id":509,"type":"article-journal","title":"Impact of a national deworming campaign on the prevalence of soil-transmitted helminthiasis in Uganda (2004-2016): Implications for national control programs","container-title":"PLOS Neglected Tropical Diseases","page":"e0006520","volume":"12","issue":"7","source":"DOI.org (Crossref)","DOI":"10.1371/journal.pntd.0006520","ISSN":"1935-2735","title-short":"Impact of a national deworming campaign on the prevalence of soil-transmitted helminthiasis in Uganda (2004-2016)","journalAbbreviation":"PLoS Negl Trop Dis","language":"en","author":[{"family":"Adriko","given":"Moses"},{"family":"Tinkitina","given":"Benjamin"},{"family":"Arinaitwe","given":"Moses"},{"family":"Kabatereine","given":"Narcis B."},{"family":"Nanyunja","given":"Mariam"},{"family":"M. Tukahebwa","given":"Edridah"}],"editor":[{"family":"Garba","given":"Amadou"}],"issued":{"date-parts":[["2018",7,5]]}}}],"schema":"https://github.com/citation-style-language/schema/raw/master/csl-citation.json"} </w:instrText>
      </w:r>
      <w:r w:rsidRPr="008114FF">
        <w:fldChar w:fldCharType="separate"/>
      </w:r>
      <w:r w:rsidRPr="008114FF">
        <w:t>(Adriko et al., 2018)</w:t>
      </w:r>
      <w:r w:rsidRPr="008114FF">
        <w:fldChar w:fldCharType="end"/>
      </w:r>
      <w:r w:rsidRPr="008114FF">
        <w:t>.</w:t>
      </w:r>
    </w:p>
    <w:p w14:paraId="2D07837F" w14:textId="185829E4" w:rsidR="00C453D8" w:rsidRPr="008114FF" w:rsidRDefault="00C453D8" w:rsidP="00C453D8">
      <w:r w:rsidRPr="008114FF">
        <w:t xml:space="preserve">The burden of </w:t>
      </w:r>
      <w:r w:rsidRPr="00F039EF">
        <w:rPr>
          <w:i/>
        </w:rPr>
        <w:t>Ascaris lumbricoides</w:t>
      </w:r>
      <w:r w:rsidRPr="008114FF">
        <w:t xml:space="preserve"> is subtle yet remains highly significant despite the availability of single-dose oral treatments </w:t>
      </w:r>
      <w:r w:rsidRPr="008114FF">
        <w:fldChar w:fldCharType="begin"/>
      </w:r>
      <w:r w:rsidR="00C71178" w:rsidRPr="008114FF">
        <w:instrText xml:space="preserve"> ADDIN ZOTERO_ITEM CSL_CITATION {"citationID":"xfw5jh0R","properties":{"formattedCitation":"(Kabatereine et al., 2005)","plainCitation":"(Kabatereine et al., 2005)","noteIndex":0},"citationItems":[{"id":505,"uris":["http://zotero.org/users/5402571/items/ZGBJ9PXR"],"uri":["http://zotero.org/users/5402571/items/ZGBJ9PXR"],"itemData":{"id":505,"type":"article-journal","title":"Short communication: Soil-transmitted helminthiasis in Uganda: epidemiology and cost of control","container-title":"Tropical Medicine &amp; International Health","page":"1187-1189","volume":"10","issue":"11","source":"Wiley Online Library","abstract":"A countrywide description of the distribution of soil-transmitted helminths in Uganda is reported, based on data for 20 185 schoolchildren from 271 schools. The overall prevalence of Ascaris lumbricoides, Trichuris trichiura and hookworm was 6.3%, 5.0% and 43.5%, respectively. The prevalence of A. lumbricoides and T. trichiura was unevenly distributed in the country with prevalence greatest in south-western Uganda whereas hookworm was generally more homogeneously distributed. Based on preliminary cost analysis of an ongoing school-based control programme, the financial delivery cost per schoolchild treated with albendazole is estimated to be between US$ 0.04 and 0.08 in different districts.","DOI":"10.1111/j.1365-3156.2005.01509.x","ISSN":"1365-3156","title-short":"Short communication","language":"en","author":[{"family":"Kabatereine","given":"N. B."},{"family":"Tukahebwa","given":"E. M."},{"family":"Kazibwe","given":"F."},{"family":"Twa</w:instrText>
      </w:r>
      <w:r w:rsidR="00C71178" w:rsidRPr="008114FF">
        <w:rPr>
          <w:rFonts w:ascii="Times New Roman" w:hAnsi="Times New Roman"/>
        </w:rPr>
        <w:instrText>‐</w:instrText>
      </w:r>
      <w:r w:rsidR="00C71178" w:rsidRPr="008114FF">
        <w:instrText xml:space="preserve">Twa","given":"J. M."},{"family":"Barenzi","given":"J. F. Z."},{"family":"Zaramba","given":"S."},{"family":"Stothard","given":"J. R."},{"family":"Fenwick","given":"A."},{"family":"Brooker","given":"S."}],"issued":{"date-parts":[["2005"]]}}}],"schema":"https://github.com/citation-style-language/schema/raw/master/csl-citation.json"} </w:instrText>
      </w:r>
      <w:r w:rsidRPr="008114FF">
        <w:fldChar w:fldCharType="separate"/>
      </w:r>
      <w:r w:rsidRPr="008114FF">
        <w:t>(Kabatereine et al., 2005)</w:t>
      </w:r>
      <w:r w:rsidRPr="008114FF">
        <w:fldChar w:fldCharType="end"/>
      </w:r>
      <w:r w:rsidRPr="008114FF">
        <w:t xml:space="preserve">. To provide doses of albendazole, the financial cost is estimated to be just 0.04 USD per child  </w:t>
      </w:r>
      <w:r w:rsidRPr="008114FF">
        <w:fldChar w:fldCharType="begin"/>
      </w:r>
      <w:r w:rsidR="00C71178" w:rsidRPr="008114FF">
        <w:instrText xml:space="preserve"> ADDIN ZOTERO_ITEM CSL_CITATION {"citationID":"buJrhpMY","properties":{"formattedCitation":"(Kabatereine et al., 2005)","plainCitation":"(Kabatereine et al., 2005)","noteIndex":0},"citationItems":[{"id":505,"uris":["http://zotero.org/users/5402571/items/ZGBJ9PXR"],"uri":["http://zotero.org/users/5402571/items/ZGBJ9PXR"],"itemData":{"id":505,"type":"article-journal","title":"Short communication: Soil-transmitted helminthiasis in Uganda: epidemiology and cost of control","container-title":"Tropical Medicine &amp; International Health","page":"1187-1189","volume":"10","issue":"11","source":"Wiley Online Library","abstract":"A countrywide description of the distribution of soil-transmitted helminths in Uganda is reported, based on data for 20 185 schoolchildren from 271 schools. The overall prevalence of Ascaris lumbricoides, Trichuris trichiura and hookworm was 6.3%, 5.0% and 43.5%, respectively. The prevalence of A. lumbricoides and T. trichiura was unevenly distributed in the country with prevalence greatest in south-western Uganda whereas hookworm was generally more homogeneously distributed. Based on preliminary cost analysis of an ongoing school-based control programme, the financial delivery cost per schoolchild treated with albendazole is estimated to be between US$ 0.04 and 0.08 in different districts.","DOI":"10.1111/j.1365-3156.2005.01509.x","ISSN":"1365-3156","title-short":"Short communication","language":"en","author":[{"family":"Kabatereine","given":"N. B."},{"family":"Tukahebwa","given":"E. M."},{"family":"Kazibwe","given":"F."},{"family":"Twa</w:instrText>
      </w:r>
      <w:r w:rsidR="00C71178" w:rsidRPr="008114FF">
        <w:rPr>
          <w:rFonts w:ascii="Times New Roman" w:hAnsi="Times New Roman"/>
        </w:rPr>
        <w:instrText>‐</w:instrText>
      </w:r>
      <w:r w:rsidR="00C71178" w:rsidRPr="008114FF">
        <w:instrText xml:space="preserve">Twa","given":"J. M."},{"family":"Barenzi","given":"J. F. Z."},{"family":"Zaramba","given":"S."},{"family":"Stothard","given":"J. R."},{"family":"Fenwick","given":"A."},{"family":"Brooker","given":"S."}],"issued":{"date-parts":[["2005"]]}}}],"schema":"https://github.com/citation-style-language/schema/raw/master/csl-citation.json"} </w:instrText>
      </w:r>
      <w:r w:rsidRPr="008114FF">
        <w:fldChar w:fldCharType="separate"/>
      </w:r>
      <w:r w:rsidRPr="008114FF">
        <w:t>(Kabatereine et al., 2005)</w:t>
      </w:r>
      <w:r w:rsidRPr="008114FF">
        <w:fldChar w:fldCharType="end"/>
      </w:r>
      <w:r w:rsidRPr="008114FF">
        <w:t xml:space="preserve">. Evidence suggests a spatial and climatic element of the distribution of ascariasis in Uganda, with the parasite affected by both temperature and rainfall </w:t>
      </w:r>
      <w:r w:rsidRPr="008114FF">
        <w:fldChar w:fldCharType="begin"/>
      </w:r>
      <w:r w:rsidR="00C71178" w:rsidRPr="008114FF">
        <w:instrText xml:space="preserve"> ADDIN ZOTERO_ITEM CSL_CITATION {"citationID":"MrPmoSCb","properties":{"formattedCitation":"(Kabatereine et al., 2005)","plainCitation":"(Kabatereine et al., 2005)","noteIndex":0},"citationItems":[{"id":505,"uris":["http://zotero.org/users/5402571/items/ZGBJ9PXR"],"uri":["http://zotero.org/users/5402571/items/ZGBJ9PXR"],"itemData":{"id":505,"type":"article-journal","title":"Short communication: Soil-transmitted helminthiasis in Uganda: epidemiology and cost of control","container-title":"Tropical Medicine &amp; International Health","page":"1187-1189","volume":"10","issue":"11","source":"Wiley Online Library","abstract":"A countrywide description of the distribution of soil-transmitted helminths in Uganda is reported, based on data for 20 185 schoolchildren from 271 schools. The overall prevalence of Ascaris lumbricoides, Trichuris trichiura and hookworm was 6.3%, 5.0% and 43.5%, respectively. The prevalence of A. lumbricoides and T. trichiura was unevenly distributed in the country with prevalence greatest in south-western Uganda whereas hookworm was generally more homogeneously distributed. Based on preliminary cost analysis of an ongoing school-based control programme, the financial delivery cost per schoolchild treated with albendazole is estimated to be between US$ 0.04 and 0.08 in different districts.","DOI":"10.1111/j.1365-3156.2005.01509.x","ISSN":"1365-3156","title-short":"Short communication","language":"en","author":[{"family":"Kabatereine","given":"N. B."},{"family":"Tukahebwa","given":"E. M."},{"family":"Kazibwe","given":"F."},{"family":"Twa</w:instrText>
      </w:r>
      <w:r w:rsidR="00C71178" w:rsidRPr="008114FF">
        <w:rPr>
          <w:rFonts w:ascii="Times New Roman" w:hAnsi="Times New Roman"/>
        </w:rPr>
        <w:instrText>‐</w:instrText>
      </w:r>
      <w:r w:rsidR="00C71178" w:rsidRPr="008114FF">
        <w:instrText xml:space="preserve">Twa","given":"J. M."},{"family":"Barenzi","given":"J. F. Z."},{"family":"Zaramba","given":"S."},{"family":"Stothard","given":"J. R."},{"family":"Fenwick","given":"A."},{"family":"Brooker","given":"S."}],"issued":{"date-parts":[["2005"]]}}}],"schema":"https://github.com/citation-style-language/schema/raw/master/csl-citation.json"} </w:instrText>
      </w:r>
      <w:r w:rsidRPr="008114FF">
        <w:fldChar w:fldCharType="separate"/>
      </w:r>
      <w:r w:rsidRPr="008114FF">
        <w:t>(Kabatereine et al., 2005)</w:t>
      </w:r>
      <w:r w:rsidRPr="008114FF">
        <w:fldChar w:fldCharType="end"/>
      </w:r>
      <w:r w:rsidRPr="008114FF">
        <w:t xml:space="preserve">. </w:t>
      </w:r>
    </w:p>
    <w:p w14:paraId="150140B3" w14:textId="20FC33C5" w:rsidR="00A8030D" w:rsidRPr="008114FF" w:rsidRDefault="00067B7D" w:rsidP="00067B7D">
      <w:pPr>
        <w:pStyle w:val="Heading3"/>
        <w:numPr>
          <w:ilvl w:val="0"/>
          <w:numId w:val="0"/>
        </w:numPr>
        <w:ind w:left="1170" w:hanging="1170"/>
      </w:pPr>
      <w:r>
        <w:lastRenderedPageBreak/>
        <w:t>A</w:t>
      </w:r>
      <w:r w:rsidR="00EA7DC1" w:rsidRPr="008114FF">
        <w:t>.3.</w:t>
      </w:r>
      <w:r w:rsidR="00F241FF" w:rsidRPr="008114FF">
        <w:tab/>
      </w:r>
      <w:r w:rsidR="00A8030D" w:rsidRPr="008114FF">
        <w:t>Cryptosporidium</w:t>
      </w:r>
    </w:p>
    <w:p w14:paraId="2A762C73" w14:textId="7BD2A8EC" w:rsidR="0003448D" w:rsidRPr="008114FF" w:rsidRDefault="0003448D" w:rsidP="0003448D">
      <w:r w:rsidRPr="00F039EF">
        <w:rPr>
          <w:i/>
        </w:rPr>
        <w:t>Cryptosporidium</w:t>
      </w:r>
      <w:r w:rsidRPr="008114FF">
        <w:t xml:space="preserve"> pathogens are known to be a significant cause of diarrhea in people of all ages around the world. The two mos</w:t>
      </w:r>
      <w:r w:rsidR="00F039EF">
        <w:t xml:space="preserve">t globally important species </w:t>
      </w:r>
      <w:r w:rsidRPr="008114FF">
        <w:t xml:space="preserve">are the subtypes </w:t>
      </w:r>
      <w:r w:rsidRPr="00F039EF">
        <w:rPr>
          <w:i/>
        </w:rPr>
        <w:t xml:space="preserve">C. hominis </w:t>
      </w:r>
      <w:r w:rsidRPr="008114FF">
        <w:t xml:space="preserve">and </w:t>
      </w:r>
      <w:r w:rsidRPr="00F039EF">
        <w:rPr>
          <w:i/>
        </w:rPr>
        <w:t>C. parvum</w:t>
      </w:r>
      <w:r w:rsidRPr="008114FF">
        <w:t>. Estimates of in Uganda approximate that 75% of cases are due to</w:t>
      </w:r>
      <w:r w:rsidRPr="00F039EF">
        <w:rPr>
          <w:i/>
        </w:rPr>
        <w:t xml:space="preserve"> C. hominis</w:t>
      </w:r>
      <w:r w:rsidRPr="008114FF">
        <w:t xml:space="preserve">, with the rest due to </w:t>
      </w:r>
      <w:r w:rsidRPr="00F039EF">
        <w:rPr>
          <w:i/>
        </w:rPr>
        <w:t xml:space="preserve">C. parvum </w:t>
      </w:r>
      <w:r w:rsidRPr="008114FF">
        <w:fldChar w:fldCharType="begin"/>
      </w:r>
      <w:r w:rsidR="00C71178" w:rsidRPr="008114FF">
        <w:instrText xml:space="preserve"> ADDIN ZOTERO_ITEM CSL_CITATION {"citationID":"gw0aDwSC","properties":{"formattedCitation":"(Mor &amp; Tzipori, 2008)","plainCitation":"(Mor &amp; Tzipori, 2008)","noteIndex":0},"citationItems":[{"id":464,"uris":["http://zotero.org/users/5402571/items/RGLFKCC8"],"uri":["http://zotero.org/users/5402571/items/RGLFKCC8"],"itemData":{"id":464,"type":"article-journal","title":"Cryptosporidiosis in Children in Sub-Saharan Africa: A Lingering Challenge","container-title":"Clinical infectious diseases : an official publication of the Infectious Diseases Society of America","page":"915-921","volume":"47","issue":"7","source":"PubMed Central","abstract":"Hospital- and community-based studies in sub-Saharan Africa document a high prevalence of cryptosporidiosis in children aged 6–36 months, particularly among those who are malnourished or positive for human immunodeficiency virus (HIV) infection and during rainy seasons. This is despite advances in developed countries that have curbed the incidence of cryptosporidiosis in the general and HIV-positive populations. Transmission in sub-Saharan Africa appears to occur predominantly through an anthroponotic cycle. The preponderance of Cryptosporidium hominis, given its limited host range, and the dominance of the more ubiquitous Cryptosporidium parvum after coexposure to both species, however, suggest that the current knowledge of transmission is incomplete. Given the poor sanitation and hygiene, limited availability of antiretrovirals, and the high prevalence of cryptosporidiosis in children—independent of HIV infection—in this region, effective control measures for cryptosporidiosis are desperately needed. Molecular targets from the recently sequenced parasite genome should be exploited to develop an effective and safe treatment for children.","DOI":"10.1086/591539","ISSN":"1058-4838","note":"PMID: 18715159\nPMCID: PMC2724762","title-short":"Cryptosporidiosis in Children in Sub-Saharan Africa","journalAbbreviation":"Clin Infect Dis","author":[{"family":"Mor","given":"Siobhan M."},{"family":"Tzipori","given":"Saul"}],"issued":{"date-parts":[["2008",10,1]]}}}],"schema":"https://github.com/citation-style-language/schema/raw/master/csl-citation.json"} </w:instrText>
      </w:r>
      <w:r w:rsidRPr="008114FF">
        <w:fldChar w:fldCharType="separate"/>
      </w:r>
      <w:r w:rsidRPr="008114FF">
        <w:t>(Mor &amp; Tzipori, 2008)</w:t>
      </w:r>
      <w:r w:rsidRPr="008114FF">
        <w:fldChar w:fldCharType="end"/>
      </w:r>
      <w:r w:rsidRPr="008114FF">
        <w:t>.</w:t>
      </w:r>
    </w:p>
    <w:p w14:paraId="43E4F085" w14:textId="589C0050" w:rsidR="00793737" w:rsidRPr="008114FF" w:rsidRDefault="00FB04B6" w:rsidP="000B7680">
      <w:r w:rsidRPr="008114FF">
        <w:t xml:space="preserve">As a major fecal-oral pathogen, </w:t>
      </w:r>
      <w:r w:rsidRPr="00F039EF">
        <w:rPr>
          <w:i/>
        </w:rPr>
        <w:t>C. hominis</w:t>
      </w:r>
      <w:r w:rsidRPr="008114FF">
        <w:t xml:space="preserve"> is acquired through person-to-person contact and through contaminated food and water </w:t>
      </w:r>
      <w:r w:rsidR="00207082" w:rsidRPr="008114FF">
        <w:fldChar w:fldCharType="begin"/>
      </w:r>
      <w:r w:rsidR="00C71178" w:rsidRPr="008114FF">
        <w:instrText xml:space="preserve"> ADDIN ZOTERO_ITEM CSL_CITATION {"citationID":"Nz3ECthJ","properties":{"formattedCitation":"(Squire &amp; Ryan, 2017)","plainCitation":"(Squire &amp; Ryan, 2017)","noteIndex":0},"citationItems":[{"id":468,"uris":["http://zotero.org/users/5402571/items/SS6EZMK2"],"uri":["http://zotero.org/users/5402571/items/SS6EZMK2"],"itemData":{"id":468,"type":"article-journal","title":"Cryptosporidium and Giardia in Africa: current and future challenges","container-title":"Parasites &amp; Vectors","page":"195","volume":"10","issue":"1","source":"DOI.org (Crossref)","abstract":"Cryptosporidium and Giardia are important causes of diarrhoeal illness. Adequate knowledge of the molecular diversity and geographical distribution of these parasites and the environmental and climatic variables that influence their prevalence is important for effective control of infection in at-risk populations, yet relatively little is known about the epidemiology of these parasites in Africa. Cryptosporidium is associated with moderate to severe diarrhoea and increased mortality in African countries and both parasites negatively affect child growth and development. Malnutrition and HIV status are also important contributors to the prevalence of Cryptosporidium and Giardia in African countries. Molecular typing of both parasites in humans, domestic animals and wildlife to date indicates a complex picture of both anthroponotic, zoonotic and spill-back transmission cycles that requires further investigation. For Cryptosporidium, the only available drug (nitazoxanide) is ineffective in HIV and malnourished individuals and therefore more effective drugs are a high priority. Several classes of drugs with good efficacy exist for Giardia, but dosing regimens are suboptimal and emerging resistance threatens clinical utility. Climate change and population growth are also predicted to increase both malnutrition and the prevalence of these parasites in water sources. Dedicated and co-ordinated commitments from African governments involving “One Health” initiatives with multidisciplinary teams of veterinarians, medical workers, relevant government authorities, and public health specialists working together are essential to control and prevent the burden of disease caused by these parasites.","DOI":"10.1186/s13071-017-2111-y","ISSN":"1756-3305","title-short":"Cryptosporidium and Giardia in Africa","journalAbbreviation":"Parasites Vectors","language":"en","author":[{"family":"Squire","given":"Sylvia Afriyie"},{"family":"Ryan","given":"Una"}],"issued":{"date-parts":[["2017",12]]}}}],"schema":"https://github.com/citation-style-language/schema/raw/master/csl-citation.json"} </w:instrText>
      </w:r>
      <w:r w:rsidR="00207082" w:rsidRPr="008114FF">
        <w:fldChar w:fldCharType="separate"/>
      </w:r>
      <w:r w:rsidR="00207082" w:rsidRPr="008114FF">
        <w:t>(Squire &amp; Ryan, 2017)</w:t>
      </w:r>
      <w:r w:rsidR="00207082" w:rsidRPr="008114FF">
        <w:fldChar w:fldCharType="end"/>
      </w:r>
      <w:r w:rsidRPr="008114FF">
        <w:t>.</w:t>
      </w:r>
      <w:r w:rsidR="000B7680" w:rsidRPr="008114FF">
        <w:t xml:space="preserve"> </w:t>
      </w:r>
      <w:r w:rsidRPr="008114FF">
        <w:t xml:space="preserve">A number of factors make </w:t>
      </w:r>
      <w:r w:rsidR="000B7680" w:rsidRPr="008114FF">
        <w:t xml:space="preserve">cryptosporidium </w:t>
      </w:r>
      <w:r w:rsidRPr="008114FF">
        <w:t xml:space="preserve">a particularly interesting pathogen. First, the </w:t>
      </w:r>
      <w:r w:rsidR="0003448D" w:rsidRPr="008114FF">
        <w:t>parasite oocysts</w:t>
      </w:r>
      <w:r w:rsidRPr="008114FF">
        <w:t xml:space="preserve"> shed in high concentration in the feces of an infected individual, and feces are infective immediately upon excretion. </w:t>
      </w:r>
      <w:r w:rsidR="0003448D" w:rsidRPr="008114FF">
        <w:t>A person can continue to excrete infectious</w:t>
      </w:r>
      <w:r w:rsidRPr="008114FF">
        <w:t xml:space="preserve"> waste for up to two months after they have stopped showing symptoms </w:t>
      </w:r>
      <w:r w:rsidRPr="008114FF">
        <w:fldChar w:fldCharType="begin"/>
      </w:r>
      <w:r w:rsidR="00C71178" w:rsidRPr="008114FF">
        <w:instrText xml:space="preserve"> ADDIN ZOTERO_ITEM CSL_CITATION {"citationID":"FHbvE5L2","properties":{"formattedCitation":"(Shirley, Moonah, &amp; Kotloff, 2012)","plainCitation":"(Shirley, Moonah, &amp; Kotloff, 2012)","noteIndex":0},"citationItems":[{"id":469,"uris":["http://zotero.org/users/5402571/items/5KEIYRRP"],"uri":["http://zotero.org/users/5402571/items/5KEIYRRP"],"itemData":{"id":469,"type":"article-journal","title":"Burden of disease from Cryptosporidiosis","container-title":"Current opinion in infectious diseases","page":"555-563","volume":"25","issue":"5","source":"PubMed Central","abstract":"Purpose of review\nThe global significance of cryptosporidiosis is widespread and far-reaching. In\nthis review, we present recent data about strain diversity and the burden of disease,\nalong with developments in therapeutic and preventative strategies.\n\nRecent findings\nCryptosporidium is an emerging pathogen that\ndisproportionately affects children in developing countries and immunocompromised\nindividuals. Without a diagnostic tool amenable for use in developing countries the\nburden of infection and its relationship to growth faltering, malnutrition, and\ndiarrheal mortality remain underappreciated. Disease incidence is also increasing in\nindustrialized countries largely as a result of outbreaks in recreational water\nfacilities. Advances in molecular methods, including subtyping analysis, have yielded\nnew insights into the epidemiology of cryptosporidiosis. However, without practical\npoint-of-care diagnostics, an effective treatment for immunocompromised patients, and a\npromising vaccine candidate, the ability to reduce the burden of disease in the near\nfuture is limited. This is compounded by inadequate coverage with antiretroviral therapy\nin developing countries, the only current means of managing HIV-infected patients with\ncryptosporidiosis.\n\nSummary\nCryptosporidiosis is one of the most important diarrheal pathogens affecting\npeople worldwide. Effective methods to control and treat cryptosporidiosis among high\nrisk groups present an ongoing problem in need of attention.","DOI":"10.1097/QCO.0b013e328357e569","ISSN":"0951-7375","note":"PMID: 22907279\nPMCID: PMC4465599","journalAbbreviation":"Curr Opin Infect Dis","author":[{"family":"Shirley","given":"Debbie-Ann T."},{"family":"Moonah","given":"Shannon N."},{"family":"Kotloff","given":"Karen L."}],"issued":{"date-parts":[["2012",10]]}}}],"schema":"https://github.com/citation-style-language/schema/raw/master/csl-citation.json"} </w:instrText>
      </w:r>
      <w:r w:rsidRPr="008114FF">
        <w:fldChar w:fldCharType="separate"/>
      </w:r>
      <w:r w:rsidRPr="008114FF">
        <w:t>(Shirley, Moonah, &amp; Kotloff, 2012)</w:t>
      </w:r>
      <w:r w:rsidRPr="008114FF">
        <w:fldChar w:fldCharType="end"/>
      </w:r>
      <w:r w:rsidRPr="008114FF">
        <w:t xml:space="preserve">. </w:t>
      </w:r>
      <w:r w:rsidR="0003448D" w:rsidRPr="008114FF">
        <w:t>Second, the oocysts are</w:t>
      </w:r>
      <w:r w:rsidR="000B7680" w:rsidRPr="008114FF">
        <w:t xml:space="preserve"> extremely hardy since they can</w:t>
      </w:r>
      <w:r w:rsidR="0003448D" w:rsidRPr="008114FF">
        <w:t xml:space="preserve"> survive in the environment for at least 6 months under good conditions and are able to resist disinfection with chlorine even in high do</w:t>
      </w:r>
      <w:r w:rsidR="000B7680" w:rsidRPr="008114FF">
        <w:t>s</w:t>
      </w:r>
      <w:r w:rsidR="0003448D" w:rsidRPr="008114FF">
        <w:t xml:space="preserve">es. Third, it only takes a few oocysts to sicken healthy individuals. After repeatedly acquiring the infection, an individual may gradually build up a tolerance to the pathogen, meaning that children and those with weak immune systems are most in danger </w:t>
      </w:r>
      <w:r w:rsidR="00793737" w:rsidRPr="008114FF">
        <w:fldChar w:fldCharType="begin"/>
      </w:r>
      <w:r w:rsidR="00C71178" w:rsidRPr="008114FF">
        <w:instrText xml:space="preserve"> ADDIN ZOTERO_ITEM CSL_CITATION {"citationID":"iNMLjESL","properties":{"formattedCitation":"(Shirley et al., 2012)","plainCitation":"(Shirley et al., 2012)","noteIndex":0},"citationItems":[{"id":469,"uris":["http://zotero.org/users/5402571/items/5KEIYRRP"],"uri":["http://zotero.org/users/5402571/items/5KEIYRRP"],"itemData":{"id":469,"type":"article-journal","title":"Burden of disease from Cryptosporidiosis","container-title":"Current opinion in infectious diseases","page":"555-563","volume":"25","issue":"5","source":"PubMed Central","abstract":"Purpose of review\nThe global significance of cryptosporidiosis is widespread and far-reaching. In\nthis review, we present recent data about strain diversity and the burden of disease,\nalong with developments in therapeutic and preventative strategies.\n\nRecent findings\nCryptosporidium is an emerging pathogen that\ndisproportionately affects children in developing countries and immunocompromised\nindividuals. Without a diagnostic tool amenable for use in developing countries the\nburden of infection and its relationship to growth faltering, malnutrition, and\ndiarrheal mortality remain underappreciated. Disease incidence is also increasing in\nindustrialized countries largely as a result of outbreaks in recreational water\nfacilities. Advances in molecular methods, including subtyping analysis, have yielded\nnew insights into the epidemiology of cryptosporidiosis. However, without practical\npoint-of-care diagnostics, an effective treatment for immunocompromised patients, and a\npromising vaccine candidate, the ability to reduce the burden of disease in the near\nfuture is limited. This is compounded by inadequate coverage with antiretroviral therapy\nin developing countries, the only current means of managing HIV-infected patients with\ncryptosporidiosis.\n\nSummary\nCryptosporidiosis is one of the most important diarrheal pathogens affecting\npeople worldwide. Effective methods to control and treat cryptosporidiosis among high\nrisk groups present an ongoing problem in need of attention.","DOI":"10.1097/QCO.0b013e328357e569","ISSN":"0951-7375","note":"PMID: 22907279\nPMCID: PMC4465599","journalAbbreviation":"Curr Opin Infect Dis","author":[{"family":"Shirley","given":"Debbie-Ann T."},{"family":"Moonah","given":"Shannon N."},{"family":"Kotloff","given":"Karen L."}],"issued":{"date-parts":[["2012",10]]}}}],"schema":"https://github.com/citation-style-language/schema/raw/master/csl-citation.json"} </w:instrText>
      </w:r>
      <w:r w:rsidR="00793737" w:rsidRPr="008114FF">
        <w:fldChar w:fldCharType="separate"/>
      </w:r>
      <w:r w:rsidR="00793737" w:rsidRPr="008114FF">
        <w:t>(Shirley et al., 2012)</w:t>
      </w:r>
      <w:r w:rsidR="00793737" w:rsidRPr="008114FF">
        <w:fldChar w:fldCharType="end"/>
      </w:r>
      <w:r w:rsidR="0003448D" w:rsidRPr="008114FF">
        <w:t xml:space="preserve">. </w:t>
      </w:r>
    </w:p>
    <w:p w14:paraId="4CC8B3B5" w14:textId="168BBD5B" w:rsidR="000B7680" w:rsidRPr="008114FF" w:rsidRDefault="000B7680" w:rsidP="000B7680">
      <w:r w:rsidRPr="00F039EF">
        <w:rPr>
          <w:i/>
        </w:rPr>
        <w:t>Cryptosporidium</w:t>
      </w:r>
      <w:r w:rsidRPr="008114FF">
        <w:t xml:space="preserve"> infection is known to increase levels of child malnutrition, impair growth, and is a significant predictor of early childhood death in parts of Africa. </w:t>
      </w:r>
      <w:r w:rsidR="0003448D" w:rsidRPr="008114FF">
        <w:t xml:space="preserve">There is a substantial </w:t>
      </w:r>
      <w:r w:rsidR="003410A2" w:rsidRPr="008114FF">
        <w:t xml:space="preserve">and synergistic </w:t>
      </w:r>
      <w:r w:rsidR="0003448D" w:rsidRPr="008114FF">
        <w:t>link between cryptosporidiosis and malnourishment</w:t>
      </w:r>
      <w:r w:rsidR="00521757" w:rsidRPr="008114FF">
        <w:t xml:space="preserve">, with studies documenting much higher </w:t>
      </w:r>
      <w:r w:rsidR="00521757" w:rsidRPr="00F039EF">
        <w:rPr>
          <w:i/>
        </w:rPr>
        <w:t>cryptosporidium</w:t>
      </w:r>
      <w:r w:rsidR="00521757" w:rsidRPr="008114FF">
        <w:t xml:space="preserve"> prevalence </w:t>
      </w:r>
      <w:r w:rsidRPr="008114FF">
        <w:t>among</w:t>
      </w:r>
      <w:r w:rsidR="00521757" w:rsidRPr="008114FF">
        <w:t xml:space="preserve"> children with nutritional deficiencies </w:t>
      </w:r>
      <w:r w:rsidR="0003448D" w:rsidRPr="008114FF">
        <w:fldChar w:fldCharType="begin"/>
      </w:r>
      <w:r w:rsidR="00C71178" w:rsidRPr="008114FF">
        <w:instrText xml:space="preserve"> ADDIN ZOTERO_ITEM CSL_CITATION {"citationID":"ikK9GphJ","properties":{"formattedCitation":"(Mor &amp; Tzipori, 2008)","plainCitation":"(Mor &amp; Tzipori, 2008)","noteIndex":0},"citationItems":[{"id":464,"uris":["http://zotero.org/users/5402571/items/RGLFKCC8"],"uri":["http://zotero.org/users/5402571/items/RGLFKCC8"],"itemData":{"id":464,"type":"article-journal","title":"Cryptosporidiosis in Children in Sub-Saharan Africa: A Lingering Challenge","container-title":"Clinical infectious diseases : an official publication of the Infectious Diseases Society of America","page":"915-921","volume":"47","issue":"7","source":"PubMed Central","abstract":"Hospital- and community-based studies in sub-Saharan Africa document a high prevalence of cryptosporidiosis in children aged 6–36 months, particularly among those who are malnourished or positive for human immunodeficiency virus (HIV) infection and during rainy seasons. This is despite advances in developed countries that have curbed the incidence of cryptosporidiosis in the general and HIV-positive populations. Transmission in sub-Saharan Africa appears to occur predominantly through an anthroponotic cycle. The preponderance of Cryptosporidium hominis, given its limited host range, and the dominance of the more ubiquitous Cryptosporidium parvum after coexposure to both species, however, suggest that the current knowledge of transmission is incomplete. Given the poor sanitation and hygiene, limited availability of antiretrovirals, and the high prevalence of cryptosporidiosis in children—independent of HIV infection—in this region, effective control measures for cryptosporidiosis are desperately needed. Molecular targets from the recently sequenced parasite genome should be exploited to develop an effective and safe treatment for children.","DOI":"10.1086/591539","ISSN":"1058-4838","note":"PMID: 18715159\nPMCID: PMC2724762","title-short":"Cryptosporidiosis in Children in Sub-Saharan Africa","journalAbbreviation":"Clin Infect Dis","author":[{"family":"Mor","given":"Siobhan M."},{"family":"Tzipori","given":"Saul"}],"issued":{"date-parts":[["2008",10,1]]}}}],"schema":"https://github.com/citation-style-language/schema/raw/master/csl-citation.json"} </w:instrText>
      </w:r>
      <w:r w:rsidR="0003448D" w:rsidRPr="008114FF">
        <w:fldChar w:fldCharType="separate"/>
      </w:r>
      <w:r w:rsidR="0003448D" w:rsidRPr="008114FF">
        <w:t>(Mor &amp; Tzipori, 2008)</w:t>
      </w:r>
      <w:r w:rsidR="0003448D" w:rsidRPr="008114FF">
        <w:fldChar w:fldCharType="end"/>
      </w:r>
      <w:r w:rsidR="0003448D" w:rsidRPr="008114FF">
        <w:t xml:space="preserve">. </w:t>
      </w:r>
      <w:r w:rsidR="00521757" w:rsidRPr="008114FF">
        <w:t xml:space="preserve">Additionally, the infection is significantly linked to HIV status. </w:t>
      </w:r>
      <w:r w:rsidRPr="008114FF">
        <w:t xml:space="preserve">Despite cryptosporidiosis being ranked as one of the most serious causes of diarrhea in low-income countries, there is no effective therapy for patients that are HIV positive or malnourished </w:t>
      </w:r>
      <w:r w:rsidRPr="008114FF">
        <w:fldChar w:fldCharType="begin"/>
      </w:r>
      <w:r w:rsidR="00C71178" w:rsidRPr="008114FF">
        <w:instrText xml:space="preserve"> ADDIN ZOTERO_ITEM CSL_CITATION {"citationID":"aF88J5VW","properties":{"formattedCitation":"(Squire &amp; Ryan, 2017)","plainCitation":"(Squire &amp; Ryan, 2017)","noteIndex":0},"citationItems":[{"id":468,"uris":["http://zotero.org/users/5402571/items/SS6EZMK2"],"uri":["http://zotero.org/users/5402571/items/SS6EZMK2"],"itemData":{"id":468,"type":"article-journal","title":"Cryptosporidium and Giardia in Africa: current and future challenges","container-title":"Parasites &amp; Vectors","page":"195","volume":"10","issue":"1","source":"DOI.org (Crossref)","abstract":"Cryptosporidium and Giardia are important causes of diarrhoeal illness. Adequate knowledge of the molecular diversity and geographical distribution of these parasites and the environmental and climatic variables that influence their prevalence is important for effective control of infection in at-risk populations, yet relatively little is known about the epidemiology of these parasites in Africa. Cryptosporidium is associated with moderate to severe diarrhoea and increased mortality in African countries and both parasites negatively affect child growth and development. Malnutrition and HIV status are also important contributors to the prevalence of Cryptosporidium and Giardia in African countries. Molecular typing of both parasites in humans, domestic animals and wildlife to date indicates a complex picture of both anthroponotic, zoonotic and spill-back transmission cycles that requires further investigation. For Cryptosporidium, the only available drug (nitazoxanide) is ineffective in HIV and malnourished individuals and therefore more effective drugs are a high priority. Several classes of drugs with good efficacy exist for Giardia, but dosing regimens are suboptimal and emerging resistance threatens clinical utility. Climate change and population growth are also predicted to increase both malnutrition and the prevalence of these parasites in water sources. Dedicated and co-ordinated commitments from African governments involving “One Health” initiatives with multidisciplinary teams of veterinarians, medical workers, relevant government authorities, and public health specialists working together are essential to control and prevent the burden of disease caused by these parasites.","DOI":"10.1186/s13071-017-2111-y","ISSN":"1756-3305","title-short":"Cryptosporidium and Giardia in Africa","journalAbbreviation":"Parasites Vectors","language":"en","author":[{"family":"Squire","given":"Sylvia Afriyie"},{"family":"Ryan","given":"Una"}],"issued":{"date-parts":[["2017",12]]}}}],"schema":"https://github.com/citation-style-language/schema/raw/master/csl-citation.json"} </w:instrText>
      </w:r>
      <w:r w:rsidRPr="008114FF">
        <w:fldChar w:fldCharType="separate"/>
      </w:r>
      <w:r w:rsidRPr="008114FF">
        <w:t>(Squire &amp; Ryan, 2017)</w:t>
      </w:r>
      <w:r w:rsidRPr="008114FF">
        <w:fldChar w:fldCharType="end"/>
      </w:r>
      <w:r w:rsidRPr="008114FF">
        <w:t>.</w:t>
      </w:r>
    </w:p>
    <w:p w14:paraId="185593B7" w14:textId="405B3AD9" w:rsidR="000B7680" w:rsidRPr="008114FF" w:rsidRDefault="0003448D" w:rsidP="000B7680">
      <w:r w:rsidRPr="008114FF">
        <w:t>In low-income countries, current estimates are that around 45% of children experience cryptosporidiosis</w:t>
      </w:r>
      <w:r w:rsidR="000B7680" w:rsidRPr="008114FF">
        <w:t xml:space="preserve"> before they are two years old </w:t>
      </w:r>
      <w:r w:rsidRPr="008114FF">
        <w:fldChar w:fldCharType="begin"/>
      </w:r>
      <w:r w:rsidR="005410D1">
        <w:instrText xml:space="preserve"> ADDIN ZOTERO_ITEM CSL_CITATION {"citationID":"WINkGsRl","properties":{"formattedCitation":"(Mor &amp; Tzipori, 2008)","plainCitation":"(Mor &amp; Tzipori, 2008)","noteIndex":0},"citationItems":[{"id":464,"uris":["http://zotero.org/users/5402571/items/RGLFKCC8"],"uri":["http://zotero.org/users/5402571/items/RGLFKCC8"],"itemData":{"id":464,"type":"article-journal","title":"Cryptosporidiosis in Children in Sub-Saharan Africa: A Lingering Challenge","container-title":"Clinical infectious diseases : an official publication of the Infectious Diseases Society of America","page":"915-921","volume":"47","issue":"7","source":"PubMed Central","abstract":"Hospital- and community-based studies in sub-Saharan Africa document a high prevalence of cryptosporidiosis in children aged 6–36 months, particularly among those who are malnourished or positive for human immunodeficiency virus (HIV) infection and during rainy seasons. This is despite advances in developed countries that have curbed the incidence of cryptosporidiosis in the general and HIV-positive populations. Transmission in sub-Saharan Africa appears to occur predominantly through an anthroponotic cycle. The preponderance of Cryptosporidium hominis, given its limited host range, and the dominance of the more ubiquitous Cryptosporidium parvum after coexposure to both species, however, suggest that the current knowledge of transmission is incomplete. Given the poor sanitation and hygiene, limited availability of antiretrovirals, and the high prevalence of cryptosporidiosis in children—independent of HIV infection—in this region, effective control measures for cryptosporidiosis are desperately needed. Molecular targets from the recently sequenced parasite genome should be exploited to develop an effective and safe treatment for children.","DOI":"10.1086/591539","ISSN":"1058-4838","note":"PMID: 18715159\nPMCID: PMC2724762","title-short":"Cryptosporidiosis in Children in Sub-Saharan Africa","journalAbbreviation":"Clin Infect Dis","author":[{"family":"Mor","given":"Siobhan M."},{"family":"Tzipori","given":"Saul"}],"issued":{"date-parts":[["2008",10,1]]}}}],"schema":"https://github.com/citation-style-language/schema/raw/master/csl-citation.json"} </w:instrText>
      </w:r>
      <w:r w:rsidRPr="008114FF">
        <w:fldChar w:fldCharType="separate"/>
      </w:r>
      <w:r w:rsidRPr="008114FF">
        <w:t>(Mor &amp; Tzipori, 2008)</w:t>
      </w:r>
      <w:r w:rsidRPr="008114FF">
        <w:fldChar w:fldCharType="end"/>
      </w:r>
      <w:r w:rsidRPr="008114FF">
        <w:t xml:space="preserve">. Young children also react most severely to the infection, experiencing watery diarrhea for at least two weeks. </w:t>
      </w:r>
      <w:r w:rsidR="000B7680" w:rsidRPr="00F039EF">
        <w:rPr>
          <w:i/>
        </w:rPr>
        <w:t>Cryptosporidium</w:t>
      </w:r>
      <w:r w:rsidR="000B7680" w:rsidRPr="008114FF">
        <w:t xml:space="preserve"> infection in children in low-income countries generally lasts for longer than 14 days, making it one of the leading causes of persistent diarrhea </w:t>
      </w:r>
      <w:r w:rsidR="000B7680" w:rsidRPr="008114FF">
        <w:fldChar w:fldCharType="begin"/>
      </w:r>
      <w:r w:rsidR="00C71178" w:rsidRPr="008114FF">
        <w:instrText xml:space="preserve"> ADDIN ZOTERO_ITEM CSL_CITATION {"citationID":"BZBbR5kp","properties":{"formattedCitation":"(Squire &amp; Ryan, 2017)","plainCitation":"(Squire &amp; Ryan, 2017)","noteIndex":0},"citationItems":[{"id":468,"uris":["http://zotero.org/users/5402571/items/SS6EZMK2"],"uri":["http://zotero.org/users/5402571/items/SS6EZMK2"],"itemData":{"id":468,"type":"article-journal","title":"Cryptosporidium and Giardia in Africa: current and future challenges","container-title":"Parasites &amp; Vectors","page":"195","volume":"10","issue":"1","source":"DOI.org (Crossref)","abstract":"Cryptosporidium and Giardia are important causes of diarrhoeal illness. Adequate knowledge of the molecular diversity and geographical distribution of these parasites and the environmental and climatic variables that influence their prevalence is important for effective control of infection in at-risk populations, yet relatively little is known about the epidemiology of these parasites in Africa. Cryptosporidium is associated with moderate to severe diarrhoea and increased mortality in African countries and both parasites negatively affect child growth and development. Malnutrition and HIV status are also important contributors to the prevalence of Cryptosporidium and Giardia in African countries. Molecular typing of both parasites in humans, domestic animals and wildlife to date indicates a complex picture of both anthroponotic, zoonotic and spill-back transmission cycles that requires further investigation. For Cryptosporidium, the only available drug (nitazoxanide) is ineffective in HIV and malnourished individuals and therefore more effective drugs are a high priority. Several classes of drugs with good efficacy exist for Giardia, but dosing regimens are suboptimal and emerging resistance threatens clinical utility. Climate change and population growth are also predicted to increase both malnutrition and the prevalence of these parasites in water sources. Dedicated and co-ordinated commitments from African governments involving “One Health” initiatives with multidisciplinary teams of veterinarians, medical workers, relevant government authorities, and public health specialists working together are essential to control and prevent the burden of disease caused by these parasites.","DOI":"10.1186/s13071-017-2111-y","ISSN":"1756-3305","title-short":"Cryptosporidium and Giardia in Africa","journalAbbreviation":"Parasites Vectors","language":"en","author":[{"family":"Squire","given":"Sylvia Afriyie"},{"family":"Ryan","given":"Una"}],"issued":{"date-parts":[["2017",12]]}}}],"schema":"https://github.com/citation-style-language/schema/raw/master/csl-citation.json"} </w:instrText>
      </w:r>
      <w:r w:rsidR="000B7680" w:rsidRPr="008114FF">
        <w:fldChar w:fldCharType="separate"/>
      </w:r>
      <w:r w:rsidR="000B7680" w:rsidRPr="008114FF">
        <w:t>(Squire &amp; Ryan, 2017)</w:t>
      </w:r>
      <w:r w:rsidR="000B7680" w:rsidRPr="008114FF">
        <w:fldChar w:fldCharType="end"/>
      </w:r>
      <w:r w:rsidR="000B7680" w:rsidRPr="008114FF">
        <w:t xml:space="preserve">. In children, cryptosporidiosis is associated with malnutrition, long-term growth retardation and cognitive defects  </w:t>
      </w:r>
      <w:r w:rsidR="000B7680" w:rsidRPr="008114FF">
        <w:fldChar w:fldCharType="begin"/>
      </w:r>
      <w:r w:rsidR="00C71178" w:rsidRPr="008114FF">
        <w:instrText xml:space="preserve"> ADDIN ZOTERO_ITEM CSL_CITATION {"citationID":"GOswBdkR","properties":{"formattedCitation":"(Squire &amp; Ryan, 2017)","plainCitation":"(Squire &amp; Ryan, 2017)","noteIndex":0},"citationItems":[{"id":468,"uris":["http://zotero.org/users/5402571/items/SS6EZMK2"],"uri":["http://zotero.org/users/5402571/items/SS6EZMK2"],"itemData":{"id":468,"type":"article-journal","title":"Cryptosporidium and Giardia in Africa: current and future challenges","container-title":"Parasites &amp; Vectors","page":"195","volume":"10","issue":"1","source":"DOI.org (Crossref)","abstract":"Cryptosporidium and Giardia are important causes of diarrhoeal illness. Adequate knowledge of the molecular diversity and geographical distribution of these parasites and the environmental and climatic variables that influence their prevalence is important for effective control of infection in at-risk populations, yet relatively little is known about the epidemiology of these parasites in Africa. Cryptosporidium is associated with moderate to severe diarrhoea and increased mortality in African countries and both parasites negatively affect child growth and development. Malnutrition and HIV status are also important contributors to the prevalence of Cryptosporidium and Giardia in African countries. Molecular typing of both parasites in humans, domestic animals and wildlife to date indicates a complex picture of both anthroponotic, zoonotic and spill-back transmission cycles that requires further investigation. For Cryptosporidium, the only available drug (nitazoxanide) is ineffective in HIV and malnourished individuals and therefore more effective drugs are a high priority. Several classes of drugs with good efficacy exist for Giardia, but dosing regimens are suboptimal and emerging resistance threatens clinical utility. Climate change and population growth are also predicted to increase both malnutrition and the prevalence of these parasites in water sources. Dedicated and co-ordinated commitments from African governments involving “One Health” initiatives with multidisciplinary teams of veterinarians, medical workers, relevant government authorities, and public health specialists working together are essential to control and prevent the burden of disease caused by these parasites.","DOI":"10.1186/s13071-017-2111-y","ISSN":"1756-3305","title-short":"Cryptosporidium and Giardia in Africa","journalAbbreviation":"Parasites Vectors","language":"en","author":[{"family":"Squire","given":"Sylvia Afriyie"},{"family":"Ryan","given":"Una"}],"issued":{"date-parts":[["2017",12]]}}}],"schema":"https://github.com/citation-style-language/schema/raw/master/csl-citation.json"} </w:instrText>
      </w:r>
      <w:r w:rsidR="000B7680" w:rsidRPr="008114FF">
        <w:fldChar w:fldCharType="separate"/>
      </w:r>
      <w:r w:rsidR="000B7680" w:rsidRPr="008114FF">
        <w:t>(Squire &amp; Ryan, 2017)</w:t>
      </w:r>
      <w:r w:rsidR="000B7680" w:rsidRPr="008114FF">
        <w:fldChar w:fldCharType="end"/>
      </w:r>
      <w:r w:rsidR="000B7680" w:rsidRPr="008114FF">
        <w:t xml:space="preserve">. Studies have shown that a single episode of cryptosporidiosis in infancy can lead to stunting, even if the infection is asymptomatic </w:t>
      </w:r>
      <w:r w:rsidR="000B7680" w:rsidRPr="008114FF">
        <w:fldChar w:fldCharType="begin"/>
      </w:r>
      <w:r w:rsidR="005410D1">
        <w:instrText xml:space="preserve"> ADDIN ZOTERO_ITEM CSL_CITATION {"citationID":"YqVUp97X","properties":{"formattedCitation":"(Squire &amp; Ryan, 2017)","plainCitation":"(Squire &amp; Ryan, 2017)","noteIndex":0},"citationItems":[{"id":468,"uris":["http://zotero.org/users/5402571/items/SS6EZMK2"],"uri":["http://zotero.org/users/5402571/items/SS6EZMK2"],"itemData":{"id":468,"type":"article-journal","title":"Cryptosporidium and Giardia in Africa: current and future challenges","container-title":"Parasites &amp; Vectors","page":"195","volume":"10","issue":"1","source":"DOI.org (Crossref)","abstract":"Cryptosporidium and Giardia are important causes of diarrhoeal illness. Adequate knowledge of the molecular diversity and geographical distribution of these parasites and the environmental and climatic variables that influence their prevalence is important for effective control of infection in at-risk populations, yet relatively little is known about the epidemiology of these parasites in Africa. Cryptosporidium is associated with moderate to severe diarrhoea and increased mortality in African countries and both parasites negatively affect child growth and development. Malnutrition and HIV status are also important contributors to the prevalence of Cryptosporidium and Giardia in African countries. Molecular typing of both parasites in humans, domestic animals and wildlife to date indicates a complex picture of both anthroponotic, zoonotic and spill-back transmission cycles that requires further investigation. For Cryptosporidium, the only available drug (nitazoxanide) is ineffective in HIV and malnourished individuals and therefore more effective drugs are a high priority. Several classes of drugs with good efficacy exist for Giardia, but dosing regimens are suboptimal and emerging resistance threatens clinical utility. Climate change and population growth are also predicted to increase both malnutrition and the prevalence of these parasites in water sources. Dedicated and co-ordinated commitments from African governments involving “One Health” initiatives with multidisciplinary teams of veterinarians, medical workers, relevant government authorities, and public health specialists working together are essential to control and prevent the burden of disease caused by these parasites.","DOI":"10.1186/s13071-017-2111-y","ISSN":"1756-3305","title-short":"Cryptosporidium and Giardia in Africa","journalAbbreviation":"Parasites Vectors","language":"en","author":[{"family":"Squire","given":"Sylvia Afriyie"},{"family":"Ryan","given":"Una"}],"issued":{"date-parts":[["2017",12]]}}}],"schema":"https://github.com/citation-style-language/schema/raw/master/csl-citation.json"} </w:instrText>
      </w:r>
      <w:r w:rsidR="000B7680" w:rsidRPr="008114FF">
        <w:fldChar w:fldCharType="separate"/>
      </w:r>
      <w:r w:rsidR="000B7680" w:rsidRPr="008114FF">
        <w:t>(Squire &amp; Ryan, 2017)</w:t>
      </w:r>
      <w:r w:rsidR="000B7680" w:rsidRPr="008114FF">
        <w:fldChar w:fldCharType="end"/>
      </w:r>
      <w:r w:rsidR="000B7680" w:rsidRPr="008114FF">
        <w:t xml:space="preserve">. </w:t>
      </w:r>
    </w:p>
    <w:p w14:paraId="6F19725D" w14:textId="04591D15" w:rsidR="003410A2" w:rsidRPr="008114FF" w:rsidRDefault="00521757" w:rsidP="001319FC">
      <w:r w:rsidRPr="008114FF">
        <w:t xml:space="preserve">Rural and urban dwellers might be expected to have different transmission patterns due to factors like </w:t>
      </w:r>
      <w:r w:rsidR="000B7680" w:rsidRPr="008114FF">
        <w:t>zoonotic</w:t>
      </w:r>
      <w:r w:rsidRPr="008114FF">
        <w:t xml:space="preserve"> exposure, improved water and sanitation access, and population density; however, the limited evidence suggests that no rural-urban differences exist</w:t>
      </w:r>
      <w:r w:rsidR="003410A2" w:rsidRPr="008114FF">
        <w:t xml:space="preserve"> </w:t>
      </w:r>
      <w:r w:rsidR="003410A2" w:rsidRPr="008114FF">
        <w:fldChar w:fldCharType="begin"/>
      </w:r>
      <w:r w:rsidR="00C71178" w:rsidRPr="008114FF">
        <w:instrText xml:space="preserve"> ADDIN ZOTERO_ITEM CSL_CITATION {"citationID":"0RGzdwby","properties":{"formattedCitation":"(Squire &amp; Ryan, 2017)","plainCitation":"(Squire &amp; Ryan, 2017)","noteIndex":0},"citationItems":[{"id":468,"uris":["http://zotero.org/users/5402571/items/SS6EZMK2"],"uri":["http://zotero.org/users/5402571/items/SS6EZMK2"],"itemData":{"id":468,"type":"article-journal","title":"Cryptosporidium and Giardia in Africa: current and future challenges","container-title":"Parasites &amp; Vectors","page":"195","volume":"10","issue":"1","source":"DOI.org (Crossref)","abstract":"Cryptosporidium and Giardia are important causes of diarrhoeal illness. Adequate knowledge of the molecular diversity and geographical distribution of these parasites and the environmental and climatic variables that influence their prevalence is important for effective control of infection in at-risk populations, yet relatively little is known about the epidemiology of these parasites in Africa. Cryptosporidium is associated with moderate to severe diarrhoea and increased mortality in African countries and both parasites negatively affect child growth and development. Malnutrition and HIV status are also important contributors to the prevalence of Cryptosporidium and Giardia in African countries. Molecular typing of both parasites in humans, domestic animals and wildlife to date indicates a complex picture of both anthroponotic, zoonotic and spill-back transmission cycles that requires further investigation. For Cryptosporidium, the only available drug (nitazoxanide) is ineffective in HIV and malnourished individuals and therefore more effective drugs are a high priority. Several classes of drugs with good efficacy exist for Giardia, but dosing regimens are suboptimal and emerging resistance threatens clinical utility. Climate change and population growth are also predicted to increase both malnutrition and the prevalence of these parasites in water sources. Dedicated and co-ordinated commitments from African governments involving “One Health” initiatives with multidisciplinary teams of veterinarians, medical workers, relevant government authorities, and public health specialists working together are essential to control and prevent the burden of disease caused by these parasites.","DOI":"10.1186/s13071-017-2111-y","ISSN":"1756-3305","title-short":"Cryptosporidium and Giardia in Africa","journalAbbreviation":"Parasites Vectors","language":"en","author":[{"family":"Squire","given":"Sylvia Afriyie"},{"family":"Ryan","given":"Una"}],"issued":{"date-parts":[["2017",12]]}}}],"schema":"https://github.com/citation-style-language/schema/raw/master/csl-citation.json"} </w:instrText>
      </w:r>
      <w:r w:rsidR="003410A2" w:rsidRPr="008114FF">
        <w:fldChar w:fldCharType="separate"/>
      </w:r>
      <w:r w:rsidR="003410A2" w:rsidRPr="008114FF">
        <w:t>(Squire &amp; Ryan, 2017)</w:t>
      </w:r>
      <w:r w:rsidR="003410A2" w:rsidRPr="008114FF">
        <w:fldChar w:fldCharType="end"/>
      </w:r>
      <w:r w:rsidR="003410A2" w:rsidRPr="008114FF">
        <w:t xml:space="preserve">. Knowledge of the true burden of cryptosporidium burden is incomplete, partially due to the lack of easy </w:t>
      </w:r>
      <w:r w:rsidR="000B7680" w:rsidRPr="008114FF">
        <w:t>diagnostic</w:t>
      </w:r>
      <w:r w:rsidR="003410A2" w:rsidRPr="008114FF">
        <w:t xml:space="preserve"> mechanisms and study designs that produce widely varying estimates </w:t>
      </w:r>
      <w:r w:rsidR="003410A2" w:rsidRPr="008114FF">
        <w:fldChar w:fldCharType="begin"/>
      </w:r>
      <w:r w:rsidR="00C71178" w:rsidRPr="008114FF">
        <w:instrText xml:space="preserve"> ADDIN ZOTERO_ITEM CSL_CITATION {"citationID":"qSgmO5Wu","properties":{"formattedCitation":"(Shirley et al., 2012)","plainCitation":"(Shirley et al., 2012)","noteIndex":0},"citationItems":[{"id":469,"uris":["http://zotero.org/users/5402571/items/5KEIYRRP"],"uri":["http://zotero.org/users/5402571/items/5KEIYRRP"],"itemData":{"id":469,"type":"article-journal","title":"Burden of disease from Cryptosporidiosis","container-title":"Current opinion in infectious diseases","page":"555-563","volume":"25","issue":"5","source":"PubMed Central","abstract":"Purpose of review\nThe global significance of cryptosporidiosis is widespread and far-reaching. In\nthis review, we present recent data about strain diversity and the burden of disease,\nalong with developments in therapeutic and preventative strategies.\n\nRecent findings\nCryptosporidium is an emerging pathogen that\ndisproportionately affects children in developing countries and immunocompromised\nindividuals. Without a diagnostic tool amenable for use in developing countries the\nburden of infection and its relationship to growth faltering, malnutrition, and\ndiarrheal mortality remain underappreciated. Disease incidence is also increasing in\nindustrialized countries largely as a result of outbreaks in recreational water\nfacilities. Advances in molecular methods, including subtyping analysis, have yielded\nnew insights into the epidemiology of cryptosporidiosis. However, without practical\npoint-of-care diagnostics, an effective treatment for immunocompromised patients, and a\npromising vaccine candidate, the ability to reduce the burden of disease in the near\nfuture is limited. This is compounded by inadequate coverage with antiretroviral therapy\nin developing countries, the only current means of managing HIV-infected patients with\ncryptosporidiosis.\n\nSummary\nCryptosporidiosis is one of the most important diarrheal pathogens affecting\npeople worldwide. Effective methods to control and treat cryptosporidiosis among high\nrisk groups present an ongoing problem in need of attention.","DOI":"10.1097/QCO.0b013e328357e569","ISSN":"0951-7375","note":"PMID: 22907279\nPMCID: PMC4465599","journalAbbreviation":"Curr Opin Infect Dis","author":[{"family":"Shirley","given":"Debbie-Ann T."},{"family":"Moonah","given":"Shannon N."},{"family":"Kotloff","given":"Karen L."}],"issued":{"date-parts":[["2012",10]]}}}],"schema":"https://github.com/citation-style-language/schema/raw/master/csl-citation.json"} </w:instrText>
      </w:r>
      <w:r w:rsidR="003410A2" w:rsidRPr="008114FF">
        <w:fldChar w:fldCharType="separate"/>
      </w:r>
      <w:r w:rsidR="003410A2" w:rsidRPr="008114FF">
        <w:t>(Shirley et al., 2012)</w:t>
      </w:r>
      <w:r w:rsidR="003410A2" w:rsidRPr="008114FF">
        <w:fldChar w:fldCharType="end"/>
      </w:r>
      <w:r w:rsidR="005174E8" w:rsidRPr="008114FF">
        <w:t>.</w:t>
      </w:r>
    </w:p>
    <w:p w14:paraId="72E3DD36" w14:textId="77777777" w:rsidR="005174E8" w:rsidRPr="008114FF" w:rsidRDefault="005174E8" w:rsidP="001319FC"/>
    <w:p w14:paraId="32175618" w14:textId="77777777" w:rsidR="00735B81" w:rsidRPr="008114FF" w:rsidRDefault="00735B81">
      <w:pPr>
        <w:jc w:val="left"/>
        <w:rPr>
          <w:sz w:val="36"/>
        </w:rPr>
      </w:pPr>
      <w:r w:rsidRPr="008114FF">
        <w:br w:type="page"/>
      </w:r>
    </w:p>
    <w:p w14:paraId="02E0FA28" w14:textId="234E400D" w:rsidR="00596E89" w:rsidRPr="008114FF" w:rsidRDefault="00067B7D" w:rsidP="00067B7D">
      <w:pPr>
        <w:pStyle w:val="Heading3"/>
        <w:numPr>
          <w:ilvl w:val="0"/>
          <w:numId w:val="0"/>
        </w:numPr>
        <w:ind w:left="1170" w:hanging="1170"/>
      </w:pPr>
      <w:r>
        <w:lastRenderedPageBreak/>
        <w:t>A</w:t>
      </w:r>
      <w:r w:rsidR="00EA7DC1" w:rsidRPr="008114FF">
        <w:t>.4.</w:t>
      </w:r>
      <w:r w:rsidR="00F241FF" w:rsidRPr="008114FF">
        <w:tab/>
      </w:r>
      <w:r w:rsidR="00596E89" w:rsidRPr="008114FF">
        <w:t xml:space="preserve">Escherichia coli </w:t>
      </w:r>
    </w:p>
    <w:p w14:paraId="580C9BFC" w14:textId="3978E5D6" w:rsidR="00733E73" w:rsidRPr="008114FF" w:rsidRDefault="00435928" w:rsidP="00733E73">
      <w:r w:rsidRPr="008114FF">
        <w:t xml:space="preserve">There are six major causes of diarrhea-causing </w:t>
      </w:r>
      <w:r w:rsidRPr="008114FF">
        <w:rPr>
          <w:rStyle w:val="Emphasis"/>
          <w:color w:val="000000"/>
          <w:shd w:val="clear" w:color="auto" w:fill="FFFFFF"/>
        </w:rPr>
        <w:t>Escherichia coli</w:t>
      </w:r>
      <w:r w:rsidRPr="008114FF">
        <w:rPr>
          <w:color w:val="000000"/>
          <w:shd w:val="clear" w:color="auto" w:fill="FFFFFF"/>
        </w:rPr>
        <w:t xml:space="preserve">, with </w:t>
      </w:r>
      <w:r w:rsidR="00585633" w:rsidRPr="008114FF">
        <w:t xml:space="preserve">Enterotoxigenic </w:t>
      </w:r>
      <w:r w:rsidR="00585633" w:rsidRPr="00B43AC6">
        <w:rPr>
          <w:i/>
          <w:iCs/>
        </w:rPr>
        <w:t>Escherichia coli</w:t>
      </w:r>
      <w:r w:rsidR="00585633" w:rsidRPr="008114FF">
        <w:t xml:space="preserve"> (ETEC) </w:t>
      </w:r>
      <w:r w:rsidR="00733E73" w:rsidRPr="008114FF">
        <w:rPr>
          <w:color w:val="000000"/>
          <w:shd w:val="clear" w:color="auto" w:fill="FFFFFF"/>
        </w:rPr>
        <w:t xml:space="preserve">being the most common. </w:t>
      </w:r>
      <w:r w:rsidR="00733E73" w:rsidRPr="008114FF">
        <w:t xml:space="preserve">ETEC is believed to be the cause of over 840 million episodes of gastroenteritis a year plus an additional 50 million asymptomatic cases in children </w:t>
      </w:r>
      <w:r w:rsidR="00733E73" w:rsidRPr="008114FF">
        <w:fldChar w:fldCharType="begin"/>
      </w:r>
      <w:r w:rsidR="00C71178" w:rsidRPr="008114FF">
        <w:instrText xml:space="preserve"> ADDIN ZOTERO_ITEM CSL_CITATION {"citationID":"oSrrsWtp","properties":{"formattedCitation":"(Gupta et al., 2008)","plainCitation":"(Gupta et al., 2008)","noteIndex":0},"citationItems":[{"id":501,"uris":["http://zotero.org/users/5402571/items/T4JIYTPD"],"uri":["http://zotero.org/users/5402571/items/T4JIYTPD"],"itemData":{"id":501,"type":"article-journal","title":"Part III. Analysis of data gaps pertaining to enterotoxigenic &lt;i&gt;Escherichia coli&lt;/i&gt; infections in low and medium human development index countries, 1984–2005","container-title":"Epidemiology and Infection","page":"721-738","volume":"136","issue":"6","source":"DOI.org (Crossref)","abstract":"Enterotoxigenic Escherichia coli (ETEC) is a common cause of profuse watery diarrhoea in the developing world, often leading to severe dehydration or death. We found only 15 populationbased studies in low and medium human development index (HDI) countries from 1984 to 2005 that evaluate disease incidence. Reported incidence ranged from 39 to 4460 infections/1000 persons per year. The peak incidence of ETEC appeared to occur between ages 6 and 18 months. A median of 14 % (range 2–36 %) of diarrhoeal specimens were positive for ETEC in 19 facilityand population-based studies conducted in all age groups and 13 % (range 3–39 %) in 51 studies conducted in children only. Heat-labile toxin (LT)-ETEC is thought to be less likely to cause disease than heat-stable toxin (ST)-ETEC or LT/ST-ETEC. Because population-based studies involve enhanced clinical management of patients and facility-based studies include only the most severe illnesses, reliable data on complications and mortality from ETEC infections was unavailable. To reduce gaps in the current understanding of ETEC incidence, complications and mortality, large population-based studies combined with facility-based studies covering a majority of the corresponding population are needed, especially in low-HDI countries. Moreover, a standard molecular deﬁnition of ETEC infection is needed to be able to compare results across study sites.","DOI":"10.1017/S095026880700934X","ISSN":"0950-2688, 1469-4409","journalAbbreviation":"Epidemiol. Infect.","language":"en","author":[{"family":"Gupta","given":"S. K."},{"family":"Keck","given":"J."},{"family":"Ram","given":"P. K."},{"family":"Crump","given":"J. A."},{"family":"Miller","given":"M. A."},{"family":"Mintz","given":"E. D."}],"issued":{"date-parts":[["2008",6]]}}}],"schema":"https://github.com/citation-style-language/schema/raw/master/csl-citation.json"} </w:instrText>
      </w:r>
      <w:r w:rsidR="00733E73" w:rsidRPr="008114FF">
        <w:fldChar w:fldCharType="separate"/>
      </w:r>
      <w:r w:rsidR="00733E73" w:rsidRPr="008114FF">
        <w:t>(Gupta et al., 2008)</w:t>
      </w:r>
      <w:r w:rsidR="00733E73" w:rsidRPr="008114FF">
        <w:fldChar w:fldCharType="end"/>
      </w:r>
      <w:r w:rsidR="00733E73" w:rsidRPr="008114FF">
        <w:t xml:space="preserve">. </w:t>
      </w:r>
    </w:p>
    <w:p w14:paraId="4D879077" w14:textId="7709EB6B" w:rsidR="00D61198" w:rsidRPr="008114FF" w:rsidRDefault="00D61198" w:rsidP="00D61198">
      <w:r w:rsidRPr="008114FF">
        <w:t xml:space="preserve">ETEC infection is primarily spread through food or water contaminated by human feces. In particular, the bacterium thrives in surface waters so transmission can occur through contact with this reservoir. After ingesting the pathogen, a person will typically show symptoms within 1-3 days and the infection will generally last from 3-5 days. Symptoms are profuse, watery diarrhea, abdominal cramping and vomiting, with potentially life-threatening dehydration </w:t>
      </w:r>
      <w:r w:rsidRPr="008114FF">
        <w:fldChar w:fldCharType="begin"/>
      </w:r>
      <w:r w:rsidR="00C71178" w:rsidRPr="008114FF">
        <w:instrText xml:space="preserve"> ADDIN ZOTERO_ITEM CSL_CITATION {"citationID":"rSdLNfci","properties":{"formattedCitation":"(Gupta et al., 2008)","plainCitation":"(Gupta et al., 2008)","noteIndex":0},"citationItems":[{"id":501,"uris":["http://zotero.org/users/5402571/items/T4JIYTPD"],"uri":["http://zotero.org/users/5402571/items/T4JIYTPD"],"itemData":{"id":501,"type":"article-journal","title":"Part III. Analysis of data gaps pertaining to enterotoxigenic &lt;i&gt;Escherichia coli&lt;/i&gt; infections in low and medium human development index countries, 1984–2005","container-title":"Epidemiology and Infection","page":"721-738","volume":"136","issue":"6","source":"DOI.org (Crossref)","abstract":"Enterotoxigenic Escherichia coli (ETEC) is a common cause of profuse watery diarrhoea in the developing world, often leading to severe dehydration or death. We found only 15 populationbased studies in low and medium human development index (HDI) countries from 1984 to 2005 that evaluate disease incidence. Reported incidence ranged from 39 to 4460 infections/1000 persons per year. The peak incidence of ETEC appeared to occur between ages 6 and 18 months. A median of 14 % (range 2–36 %) of diarrhoeal specimens were positive for ETEC in 19 facilityand population-based studies conducted in all age groups and 13 % (range 3–39 %) in 51 studies conducted in children only. Heat-labile toxin (LT)-ETEC is thought to be less likely to cause disease than heat-stable toxin (ST)-ETEC or LT/ST-ETEC. Because population-based studies involve enhanced clinical management of patients and facility-based studies include only the most severe illnesses, reliable data on complications and mortality from ETEC infections was unavailable. To reduce gaps in the current understanding of ETEC incidence, complications and mortality, large population-based studies combined with facility-based studies covering a majority of the corresponding population are needed, especially in low-HDI countries. Moreover, a standard molecular deﬁnition of ETEC infection is needed to be able to compare results across study sites.","DOI":"10.1017/S095026880700934X","ISSN":"0950-2688, 1469-4409","journalAbbreviation":"Epidemiol. Infect.","language":"en","author":[{"family":"Gupta","given":"S. K."},{"family":"Keck","given":"J."},{"family":"Ram","given":"P. K."},{"family":"Crump","given":"J. A."},{"family":"Miller","given":"M. A."},{"family":"Mintz","given":"E. D."}],"issued":{"date-parts":[["2008",6]]}}}],"schema":"https://github.com/citation-style-language/schema/raw/master/csl-citation.json"} </w:instrText>
      </w:r>
      <w:r w:rsidRPr="008114FF">
        <w:fldChar w:fldCharType="separate"/>
      </w:r>
      <w:r w:rsidRPr="008114FF">
        <w:t>(Gupta et al., 2008)</w:t>
      </w:r>
      <w:r w:rsidRPr="008114FF">
        <w:fldChar w:fldCharType="end"/>
      </w:r>
      <w:r w:rsidRPr="008114FF">
        <w:t>. Like any other diarrheal illnesses, the treatment for ETEC is to administer oral rehydration solutions.</w:t>
      </w:r>
    </w:p>
    <w:p w14:paraId="4BD660C1" w14:textId="6F65383D" w:rsidR="002633B8" w:rsidRPr="008114FF" w:rsidRDefault="00435928" w:rsidP="002633B8">
      <w:r w:rsidRPr="008114FF">
        <w:rPr>
          <w:color w:val="000000"/>
          <w:shd w:val="clear" w:color="auto" w:fill="FFFFFF"/>
        </w:rPr>
        <w:t xml:space="preserve">Studies in recent years have indicated the frequency of ETEC in </w:t>
      </w:r>
      <w:r w:rsidR="002633B8" w:rsidRPr="008114FF">
        <w:rPr>
          <w:color w:val="000000"/>
          <w:shd w:val="clear" w:color="auto" w:fill="FFFFFF"/>
        </w:rPr>
        <w:t xml:space="preserve">causing infantile diarrhea. In Egypt, it was found to account for 70% of diarrhea episodes in infants; in Bangladesh it was found to account for 18% of all diarrhea episodes for children under two years old </w:t>
      </w:r>
      <w:r w:rsidR="00177906" w:rsidRPr="008114FF">
        <w:fldChar w:fldCharType="begin"/>
      </w:r>
      <w:r w:rsidR="005410D1">
        <w:instrText xml:space="preserve"> ADDIN ZOTERO_ITEM CSL_CITATION {"citationID":"U57ZNDqu","properties":{"formattedCitation":"(Qadri et al., 2005)","plainCitation":"(Qadri et al., 2005)","noteIndex":0},"citationItems":[{"id":497,"uris":["http://zotero.org/users/5402571/items/93DX9WGS"],"uri":["http://zotero.org/users/5402571/items/93DX9WGS"],"itemData":{"id":497,"type":"article-journal","title":"Enterotoxigenic Escherichia coli in Developing Countries: Epidemiology, Microbiology, Clinical Features, Treatment, and Prevention","container-title":"Clinical Microbiology Reviews","page":"465-483","volume":"18","issue":"3","source":"PubMed Central","abstract":"ETEC is an underrecognized but extremely important cause of diarrhea in the developing world where there is inadequate clean water and poor sanitation. It is the most frequent bacterial cause of diarrhea in children and adults living in these areas and also the most common cause of traveler's diarrhea. ETEC diarrhea is most frequently seen in children, suggesting that a protective immune response occurs with age. The pathogenesis of ETEC-induced diarrhea is similar to that of cholera and includes the production of enterotoxins and colonization factors. The clinical symptoms of ETEC infection can range from mild diarrhea to a severe cholera-like syndrome. The effective treatment of ETEC diarrhea by rehydration is similar to treatment for cholera, but antibiotics are not used routinely for treatment except in traveler's diarrhea. The frequency and characterization of ETEC on a worldwide scale are inadequate because of the difficulty in recognizing the organisms; no simple diagnostic tests are presently available. Protection strategies, as for other enteric infections, include improvements in hygiene and development of effective vaccines. Increases in antimicrobial resistance will dictate the drugs used for the treatment of traveler's diarrhea. Efforts need to be made to improve our understanding of the worldwide importance of ETEC.","DOI":"10.1128/CMR.18.3.465-483.2005","ISSN":"0893-8512","note":"PMID: 16020685\nPMCID: PMC1195967","title-short":"Enterotoxigenic Escherichia coli in Developing Countries","journalAbbreviation":"Clin Microbiol Rev","author":[{"family":"Qadri","given":"Firdausi"},{"family":"Svennerholm","given":"Ann-Mari"},{"family":"Faruque","given":"A. S. G."},{"family":"Sack","given":"R. Bradley"}],"issued":{"date-parts":[["2005",7]]}}}],"schema":"https://github.com/citation-style-language/schema/raw/master/csl-citation.json"} </w:instrText>
      </w:r>
      <w:r w:rsidR="00177906" w:rsidRPr="008114FF">
        <w:fldChar w:fldCharType="separate"/>
      </w:r>
      <w:r w:rsidR="005410D1" w:rsidRPr="005410D1">
        <w:t>(Qadri et al., 2005)</w:t>
      </w:r>
      <w:r w:rsidR="00177906" w:rsidRPr="008114FF">
        <w:fldChar w:fldCharType="end"/>
      </w:r>
      <w:r w:rsidR="002633B8" w:rsidRPr="008114FF">
        <w:t>.</w:t>
      </w:r>
      <w:r w:rsidR="00D61198" w:rsidRPr="008114FF">
        <w:t xml:space="preserve"> However</w:t>
      </w:r>
      <w:r w:rsidR="002633B8" w:rsidRPr="008114FF">
        <w:t>,</w:t>
      </w:r>
      <w:r w:rsidR="00D61198" w:rsidRPr="008114FF">
        <w:t xml:space="preserve"> between the ages of 5 and 15 years old there is a decrease in episodes of ETEC.</w:t>
      </w:r>
      <w:r w:rsidR="002633B8" w:rsidRPr="008114FF">
        <w:t xml:space="preserve"> </w:t>
      </w:r>
      <w:r w:rsidR="00D61198" w:rsidRPr="008114FF">
        <w:t>After age 15</w:t>
      </w:r>
      <w:r w:rsidR="002633B8" w:rsidRPr="008114FF">
        <w:t>, the incidence rises again with about 25% of</w:t>
      </w:r>
      <w:r w:rsidR="00D61198" w:rsidRPr="008114FF">
        <w:t xml:space="preserve"> all</w:t>
      </w:r>
      <w:r w:rsidR="002633B8" w:rsidRPr="008114FF">
        <w:t xml:space="preserve"> ETEC cases </w:t>
      </w:r>
      <w:r w:rsidR="00D61198" w:rsidRPr="008114FF">
        <w:t>occurring</w:t>
      </w:r>
      <w:r w:rsidR="002633B8" w:rsidRPr="008114FF">
        <w:t xml:space="preserve"> in adult</w:t>
      </w:r>
      <w:r w:rsidR="00D61198" w:rsidRPr="008114FF">
        <w:t xml:space="preserve"> patient</w:t>
      </w:r>
      <w:r w:rsidR="002633B8" w:rsidRPr="008114FF">
        <w:t xml:space="preserve">s </w:t>
      </w:r>
      <w:r w:rsidR="002633B8" w:rsidRPr="008114FF">
        <w:fldChar w:fldCharType="begin"/>
      </w:r>
      <w:r w:rsidR="00C71178" w:rsidRPr="008114FF">
        <w:instrText xml:space="preserve"> ADDIN ZOTERO_ITEM CSL_CITATION {"citationID":"GvsNOUl3","properties":{"formattedCitation":"(Qadri et al., 2005)","plainCitation":"(Qadri et al., 2005)","noteIndex":0},"citationItems":[{"id":497,"uris":["http://zotero.org/users/5402571/items/93DX9WGS"],"uri":["http://zotero.org/users/5402571/items/93DX9WGS"],"itemData":{"id":497,"type":"article-journal","title":"Enterotoxigenic Escherichia coli in Developing Countries: Epidemiology, Microbiology, Clinical Features, Treatment, and Prevention","container-title":"Clinical Microbiology Reviews","page":"465-483","volume":"18","issue":"3","source":"PubMed Central","abstract":"ETEC is an underrecognized but extremely important cause of diarrhea in the developing world where there is inadequate clean water and poor sanitation. It is the most frequent bacterial cause of diarrhea in children and adults living in these areas and also the most common cause of traveler's diarrhea. ETEC diarrhea is most frequently seen in children, suggesting that a protective immune response occurs with age. The pathogenesis of ETEC-induced diarrhea is similar to that of cholera and includes the production of enterotoxins and colonization factors. The clinical symptoms of ETEC infection can range from mild diarrhea to a severe cholera-like syndrome. The effective treatment of ETEC diarrhea by rehydration is similar to treatment for cholera, but antibiotics are not used routinely for treatment except in traveler's diarrhea. The frequency and characterization of ETEC on a worldwide scale are inadequate because of the difficulty in recognizing the organisms; no simple diagnostic tests are presently available. Protection strategies, as for other enteric infections, include improvements in hygiene and development of effective vaccines. Increases in antimicrobial resistance will dictate the drugs used for the treatment of traveler's diarrhea. Efforts need to be made to improve our understanding of the worldwide importance of ETEC.","DOI":"10.1128/CMR.18.3.465-483.2005","ISSN":"0893-8512","note":"PMID: 16020685\nPMCID: PMC1195967","title-short":"Enterotoxigenic Escherichia coli in Developing Countries","journalAbbreviation":"Clin Microbiol Rev","author":[{"family":"Qadri","given":"Firdausi"},{"family":"Svennerholm","given":"Ann-Mari"},{"family":"Faruque","given":"A. S. G."},{"family":"Sack","given":"R. Bradley"}],"issued":{"date-parts":[["2005",7]]}}}],"schema":"https://github.com/citation-style-language/schema/raw/master/csl-citation.json"} </w:instrText>
      </w:r>
      <w:r w:rsidR="002633B8" w:rsidRPr="008114FF">
        <w:fldChar w:fldCharType="separate"/>
      </w:r>
      <w:r w:rsidR="002633B8" w:rsidRPr="008114FF">
        <w:t>(Qadri et al., 2005)</w:t>
      </w:r>
      <w:r w:rsidR="002633B8" w:rsidRPr="008114FF">
        <w:fldChar w:fldCharType="end"/>
      </w:r>
      <w:r w:rsidR="002633B8" w:rsidRPr="008114FF">
        <w:t>. In fact, in adults the cases are so severe as to be mistaken for cholera</w:t>
      </w:r>
      <w:r w:rsidR="00585633" w:rsidRPr="008114FF">
        <w:t xml:space="preserve"> </w:t>
      </w:r>
      <w:r w:rsidR="00585633" w:rsidRPr="008114FF">
        <w:fldChar w:fldCharType="begin"/>
      </w:r>
      <w:r w:rsidR="005410D1">
        <w:instrText xml:space="preserve"> ADDIN ZOTERO_ITEM CSL_CITATION {"citationID":"g2Bro1nW","properties":{"formattedCitation":"(Gupta et al., 2008)","plainCitation":"(Gupta et al., 2008)","noteIndex":0},"citationItems":[{"id":501,"uris":["http://zotero.org/users/5402571/items/T4JIYTPD"],"uri":["http://zotero.org/users/5402571/items/T4JIYTPD"],"itemData":{"id":501,"type":"article-journal","title":"Part III. Analysis of data gaps pertaining to enterotoxigenic &lt;i&gt;Escherichia coli&lt;/i&gt; infections in low and medium human development index countries, 1984–2005","container-title":"Epidemiology and Infection","page":"721-738","volume":"136","issue":"6","source":"DOI.org (Crossref)","abstract":"Enterotoxigenic Escherichia coli (ETEC) is a common cause of profuse watery diarrhoea in the developing world, often leading to severe dehydration or death. We found only 15 populationbased studies in low and medium human development index (HDI) countries from 1984 to 2005 that evaluate disease incidence. Reported incidence ranged from 39 to 4460 infections/1000 persons per year. The peak incidence of ETEC appeared to occur between ages 6 and 18 months. A median of 14 % (range 2–36 %) of diarrhoeal specimens were positive for ETEC in 19 facilityand population-based studies conducted in all age groups and 13 % (range 3–39 %) in 51 studies conducted in children only. Heat-labile toxin (LT)-ETEC is thought to be less likely to cause disease than heat-stable toxin (ST)-ETEC or LT/ST-ETEC. Because population-based studies involve enhanced clinical management of patients and facility-based studies include only the most severe illnesses, reliable data on complications and mortality from ETEC infections was unavailable. To reduce gaps in the current understanding of ETEC incidence, complications and mortality, large population-based studies combined with facility-based studies covering a majority of the corresponding population are needed, especially in low-HDI countries. Moreover, a standard molecular deﬁnition of ETEC infection is needed to be able to compare results across study sites.","DOI":"10.1017/S095026880700934X","ISSN":"0950-2688, 1469-4409","journalAbbreviation":"Epidemiol. Infect.","language":"en","author":[{"family":"Gupta","given":"S. K."},{"family":"Keck","given":"J."},{"family":"Ram","given":"P. K."},{"family":"Crump","given":"J. A."},{"family":"Miller","given":"M. A."},{"family":"Mintz","given":"E. D."}],"issued":{"date-parts":[["2008",6]]}}}],"schema":"https://github.com/citation-style-language/schema/raw/master/csl-citation.json"} </w:instrText>
      </w:r>
      <w:r w:rsidR="00585633" w:rsidRPr="008114FF">
        <w:fldChar w:fldCharType="separate"/>
      </w:r>
      <w:r w:rsidR="00585633" w:rsidRPr="008114FF">
        <w:t>(Gupta et al., 2008)</w:t>
      </w:r>
      <w:r w:rsidR="00585633" w:rsidRPr="008114FF">
        <w:fldChar w:fldCharType="end"/>
      </w:r>
      <w:r w:rsidR="002633B8" w:rsidRPr="008114FF">
        <w:t xml:space="preserve">. This is also true for the elderly, who may require hospitalization since they generally present with more severe dehydration than children </w:t>
      </w:r>
      <w:r w:rsidR="002633B8" w:rsidRPr="008114FF">
        <w:fldChar w:fldCharType="begin"/>
      </w:r>
      <w:r w:rsidR="005410D1">
        <w:instrText xml:space="preserve"> ADDIN ZOTERO_ITEM CSL_CITATION {"citationID":"BlDl9CGG","properties":{"formattedCitation":"(Qadri et al., 2005)","plainCitation":"(Qadri et al., 2005)","noteIndex":0},"citationItems":[{"id":497,"uris":["http://zotero.org/users/5402571/items/93DX9WGS"],"uri":["http://zotero.org/users/5402571/items/93DX9WGS"],"itemData":{"id":497,"type":"article-journal","title":"Enterotoxigenic Escherichia coli in Developing Countries: Epidemiology, Microbiology, Clinical Features, Treatment, and Prevention","container-title":"Clinical Microbiology Reviews","page":"465-483","volume":"18","issue":"3","source":"PubMed Central","abstract":"ETEC is an underrecognized but extremely important cause of diarrhea in the developing world where there is inadequate clean water and poor sanitation. It is the most frequent bacterial cause of diarrhea in children and adults living in these areas and also the most common cause of traveler's diarrhea. ETEC diarrhea is most frequently seen in children, suggesting that a protective immune response occurs with age. The pathogenesis of ETEC-induced diarrhea is similar to that of cholera and includes the production of enterotoxins and colonization factors. The clinical symptoms of ETEC infection can range from mild diarrhea to a severe cholera-like syndrome. The effective treatment of ETEC diarrhea by rehydration is similar to treatment for cholera, but antibiotics are not used routinely for treatment except in traveler's diarrhea. The frequency and characterization of ETEC on a worldwide scale are inadequate because of the difficulty in recognizing the organisms; no simple diagnostic tests are presently available. Protection strategies, as for other enteric infections, include improvements in hygiene and development of effective vaccines. Increases in antimicrobial resistance will dictate the drugs used for the treatment of traveler's diarrhea. Efforts need to be made to improve our understanding of the worldwide importance of ETEC.","DOI":"10.1128/CMR.18.3.465-483.2005","ISSN":"0893-8512","note":"PMID: 16020685\nPMCID: PMC1195967","title-short":"Enterotoxigenic Escherichia coli in Developing Countries","journalAbbreviation":"Clin Microbiol Rev","author":[{"family":"Qadri","given":"Firdausi"},{"family":"Svennerholm","given":"Ann-Mari"},{"family":"Faruque","given":"A. S. G."},{"family":"Sack","given":"R. Bradley"}],"issued":{"date-parts":[["2005",7]]}}}],"schema":"https://github.com/citation-style-language/schema/raw/master/csl-citation.json"} </w:instrText>
      </w:r>
      <w:r w:rsidR="002633B8" w:rsidRPr="008114FF">
        <w:fldChar w:fldCharType="separate"/>
      </w:r>
      <w:r w:rsidR="002633B8" w:rsidRPr="008114FF">
        <w:t>(Qadri et al., 2005)</w:t>
      </w:r>
      <w:r w:rsidR="002633B8" w:rsidRPr="008114FF">
        <w:fldChar w:fldCharType="end"/>
      </w:r>
      <w:r w:rsidR="002633B8" w:rsidRPr="008114FF">
        <w:t>.</w:t>
      </w:r>
    </w:p>
    <w:p w14:paraId="69B44425" w14:textId="306E043A" w:rsidR="00D61198" w:rsidRPr="008114FF" w:rsidRDefault="00D61198" w:rsidP="00D61198">
      <w:r w:rsidRPr="008114FF">
        <w:t xml:space="preserve">Mortality rates from ETEC are challenging to estimate. Just like with cholera, if patients have a severe infection and make it to a medical center, then mortality should be &lt;1%. However, if they do not come to a hospital, then the mortality rate may be much higher, perhaps up to 50% of severe cases </w:t>
      </w:r>
      <w:r w:rsidRPr="008114FF">
        <w:fldChar w:fldCharType="begin"/>
      </w:r>
      <w:r w:rsidR="00C71178" w:rsidRPr="008114FF">
        <w:instrText xml:space="preserve"> ADDIN ZOTERO_ITEM CSL_CITATION {"citationID":"dUyvLRUR","properties":{"formattedCitation":"(Qadri et al., 2005)","plainCitation":"(Qadri et al., 2005)","noteIndex":0},"citationItems":[{"id":497,"uris":["http://zotero.org/users/5402571/items/93DX9WGS"],"uri":["http://zotero.org/users/5402571/items/93DX9WGS"],"itemData":{"id":497,"type":"article-journal","title":"Enterotoxigenic Escherichia coli in Developing Countries: Epidemiology, Microbiology, Clinical Features, Treatment, and Prevention","container-title":"Clinical Microbiology Reviews","page":"465-483","volume":"18","issue":"3","source":"PubMed Central","abstract":"ETEC is an underrecognized but extremely important cause of diarrhea in the developing world where there is inadequate clean water and poor sanitation. It is the most frequent bacterial cause of diarrhea in children and adults living in these areas and also the most common cause of traveler's diarrhea. ETEC diarrhea is most frequently seen in children, suggesting that a protective immune response occurs with age. The pathogenesis of ETEC-induced diarrhea is similar to that of cholera and includes the production of enterotoxins and colonization factors. The clinical symptoms of ETEC infection can range from mild diarrhea to a severe cholera-like syndrome. The effective treatment of ETEC diarrhea by rehydration is similar to treatment for cholera, but antibiotics are not used routinely for treatment except in traveler's diarrhea. The frequency and characterization of ETEC on a worldwide scale are inadequate because of the difficulty in recognizing the organisms; no simple diagnostic tests are presently available. Protection strategies, as for other enteric infections, include improvements in hygiene and development of effective vaccines. Increases in antimicrobial resistance will dictate the drugs used for the treatment of traveler's diarrhea. Efforts need to be made to improve our understanding of the worldwide importance of ETEC.","DOI":"10.1128/CMR.18.3.465-483.2005","ISSN":"0893-8512","note":"PMID: 16020685\nPMCID: PMC1195967","title-short":"Enterotoxigenic Escherichia coli in Developing Countries","journalAbbreviation":"Clin Microbiol Rev","author":[{"family":"Qadri","given":"Firdausi"},{"family":"Svennerholm","given":"Ann-Mari"},{"family":"Faruque","given":"A. S. G."},{"family":"Sack","given":"R. Bradley"}],"issued":{"date-parts":[["2005",7]]}}}],"schema":"https://github.com/citation-style-language/schema/raw/master/csl-citation.json"} </w:instrText>
      </w:r>
      <w:r w:rsidRPr="008114FF">
        <w:fldChar w:fldCharType="separate"/>
      </w:r>
      <w:r w:rsidRPr="008114FF">
        <w:t>(Qadri et al., 2005)</w:t>
      </w:r>
      <w:r w:rsidRPr="008114FF">
        <w:fldChar w:fldCharType="end"/>
      </w:r>
      <w:r w:rsidRPr="008114FF">
        <w:t xml:space="preserve">. </w:t>
      </w:r>
      <w:r w:rsidR="00EF0727" w:rsidRPr="008114FF">
        <w:t>One reason that ETEC is often underappreciated is because it is difficult to cultivate, while pathogens for cholera</w:t>
      </w:r>
      <w:r w:rsidR="00EF0727" w:rsidRPr="008114FF">
        <w:rPr>
          <w:color w:val="000000"/>
          <w:shd w:val="clear" w:color="auto" w:fill="FFFFFF"/>
        </w:rPr>
        <w:t xml:space="preserve"> and rotavirus are much easier to detect </w:t>
      </w:r>
      <w:r w:rsidR="00EF0727" w:rsidRPr="008114FF">
        <w:rPr>
          <w:color w:val="000000"/>
          <w:shd w:val="clear" w:color="auto" w:fill="FFFFFF"/>
        </w:rPr>
        <w:fldChar w:fldCharType="begin"/>
      </w:r>
      <w:r w:rsidR="00C71178" w:rsidRPr="008114FF">
        <w:rPr>
          <w:color w:val="000000"/>
          <w:shd w:val="clear" w:color="auto" w:fill="FFFFFF"/>
        </w:rPr>
        <w:instrText xml:space="preserve"> ADDIN ZOTERO_ITEM CSL_CITATION {"citationID":"y2hBpUB2","properties":{"formattedCitation":"(Qadri et al., 2005)","plainCitation":"(Qadri et al., 2005)","noteIndex":0},"citationItems":[{"id":497,"uris":["http://zotero.org/users/5402571/items/93DX9WGS"],"uri":["http://zotero.org/users/5402571/items/93DX9WGS"],"itemData":{"id":497,"type":"article-journal","title":"Enterotoxigenic Escherichia coli in Developing Countries: Epidemiology, Microbiology, Clinical Features, Treatment, and Prevention","container-title":"Clinical Microbiology Reviews","page":"465-483","volume":"18","issue":"3","source":"PubMed Central","abstract":"ETEC is an underrecognized but extremely important cause of diarrhea in the developing world where there is inadequate clean water and poor sanitation. It is the most frequent bacterial cause of diarrhea in children and adults living in these areas and also the most common cause of traveler's diarrhea. ETEC diarrhea is most frequently seen in children, suggesting that a protective immune response occurs with age. The pathogenesis of ETEC-induced diarrhea is similar to that of cholera and includes the production of enterotoxins and colonization factors. The clinical symptoms of ETEC infection can range from mild diarrhea to a severe cholera-like syndrome. The effective treatment of ETEC diarrhea by rehydration is similar to treatment for cholera, but antibiotics are not used routinely for treatment except in traveler's diarrhea. The frequency and characterization of ETEC on a worldwide scale are inadequate because of the difficulty in recognizing the organisms; no simple diagnostic tests are presently available. Protection strategies, as for other enteric infections, include improvements in hygiene and development of effective vaccines. Increases in antimicrobial resistance will dictate the drugs used for the treatment of traveler's diarrhea. Efforts need to be made to improve our understanding of the worldwide importance of ETEC.","DOI":"10.1128/CMR.18.3.465-483.2005","ISSN":"0893-8512","note":"PMID: 16020685\nPMCID: PMC1195967","title-short":"Enterotoxigenic Escherichia coli in Developing Countries","journalAbbreviation":"Clin Microbiol Rev","author":[{"family":"Qadri","given":"Firdausi"},{"family":"Svennerholm","given":"Ann-Mari"},{"family":"Faruque","given":"A. S. G."},{"family":"Sack","given":"R. Bradley"}],"issued":{"date-parts":[["2005",7]]}}}],"schema":"https://github.com/citation-style-language/schema/raw/master/csl-citation.json"} </w:instrText>
      </w:r>
      <w:r w:rsidR="00EF0727" w:rsidRPr="008114FF">
        <w:rPr>
          <w:color w:val="000000"/>
          <w:shd w:val="clear" w:color="auto" w:fill="FFFFFF"/>
        </w:rPr>
        <w:fldChar w:fldCharType="separate"/>
      </w:r>
      <w:r w:rsidR="004B4311" w:rsidRPr="008114FF">
        <w:t>(Qadri et al., 2005)</w:t>
      </w:r>
      <w:r w:rsidR="00EF0727" w:rsidRPr="008114FF">
        <w:rPr>
          <w:color w:val="000000"/>
          <w:shd w:val="clear" w:color="auto" w:fill="FFFFFF"/>
        </w:rPr>
        <w:fldChar w:fldCharType="end"/>
      </w:r>
      <w:r w:rsidR="00EF0727" w:rsidRPr="008114FF">
        <w:rPr>
          <w:color w:val="000000"/>
          <w:shd w:val="clear" w:color="auto" w:fill="FFFFFF"/>
        </w:rPr>
        <w:t xml:space="preserve">. </w:t>
      </w:r>
      <w:r w:rsidRPr="008114FF">
        <w:t xml:space="preserve">Since ETEC is difficult to </w:t>
      </w:r>
      <w:r w:rsidR="00EF0727" w:rsidRPr="008114FF">
        <w:t>detect in the field</w:t>
      </w:r>
      <w:r w:rsidRPr="008114FF">
        <w:t xml:space="preserve">, it is likely that mortality due to the pathogen would just be counted </w:t>
      </w:r>
      <w:r w:rsidR="00EF0727" w:rsidRPr="008114FF">
        <w:t>under “diarrhea” in many settings</w:t>
      </w:r>
      <w:r w:rsidRPr="008114FF">
        <w:t xml:space="preserve">. The WHO has estimated that 380,000 children under 5 die from ETEC annually, although no comprehensive studies exist </w:t>
      </w:r>
      <w:r w:rsidRPr="008114FF">
        <w:fldChar w:fldCharType="begin"/>
      </w:r>
      <w:r w:rsidR="00C71178" w:rsidRPr="008114FF">
        <w:instrText xml:space="preserve"> ADDIN ZOTERO_ITEM CSL_CITATION {"citationID":"yfSG7FUv","properties":{"formattedCitation":"(Gupta et al., 2008)","plainCitation":"(Gupta et al., 2008)","noteIndex":0},"citationItems":[{"id":501,"uris":["http://zotero.org/users/5402571/items/T4JIYTPD"],"uri":["http://zotero.org/users/5402571/items/T4JIYTPD"],"itemData":{"id":501,"type":"article-journal","title":"Part III. Analysis of data gaps pertaining to enterotoxigenic &lt;i&gt;Escherichia coli&lt;/i&gt; infections in low and medium human development index countries, 1984–2005","container-title":"Epidemiology and Infection","page":"721-738","volume":"136","issue":"6","source":"DOI.org (Crossref)","abstract":"Enterotoxigenic Escherichia coli (ETEC) is a common cause of profuse watery diarrhoea in the developing world, often leading to severe dehydration or death. We found only 15 populationbased studies in low and medium human development index (HDI) countries from 1984 to 2005 that evaluate disease incidence. Reported incidence ranged from 39 to 4460 infections/1000 persons per year. The peak incidence of ETEC appeared to occur between ages 6 and 18 months. A median of 14 % (range 2–36 %) of diarrhoeal specimens were positive for ETEC in 19 facilityand population-based studies conducted in all age groups and 13 % (range 3–39 %) in 51 studies conducted in children only. Heat-labile toxin (LT)-ETEC is thought to be less likely to cause disease than heat-stable toxin (ST)-ETEC or LT/ST-ETEC. Because population-based studies involve enhanced clinical management of patients and facility-based studies include only the most severe illnesses, reliable data on complications and mortality from ETEC infections was unavailable. To reduce gaps in the current understanding of ETEC incidence, complications and mortality, large population-based studies combined with facility-based studies covering a majority of the corresponding population are needed, especially in low-HDI countries. Moreover, a standard molecular deﬁnition of ETEC infection is needed to be able to compare results across study sites.","DOI":"10.1017/S095026880700934X","ISSN":"0950-2688, 1469-4409","journalAbbreviation":"Epidemiol. Infect.","language":"en","author":[{"family":"Gupta","given":"S. K."},{"family":"Keck","given":"J."},{"family":"Ram","given":"P. K."},{"family":"Crump","given":"J. A."},{"family":"Miller","given":"M. A."},{"family":"Mintz","given":"E. D."}],"issued":{"date-parts":[["2008",6]]}}}],"schema":"https://github.com/citation-style-language/schema/raw/master/csl-citation.json"} </w:instrText>
      </w:r>
      <w:r w:rsidRPr="008114FF">
        <w:fldChar w:fldCharType="separate"/>
      </w:r>
      <w:r w:rsidRPr="008114FF">
        <w:t>(Gupta et al., 2008)</w:t>
      </w:r>
      <w:r w:rsidRPr="008114FF">
        <w:fldChar w:fldCharType="end"/>
      </w:r>
      <w:r w:rsidRPr="008114FF">
        <w:t xml:space="preserve">. </w:t>
      </w:r>
    </w:p>
    <w:p w14:paraId="090EE11B" w14:textId="27DDCE67" w:rsidR="00DB568F" w:rsidRPr="008114FF" w:rsidRDefault="002633B8" w:rsidP="00DB568F">
      <w:r w:rsidRPr="008114FF">
        <w:t xml:space="preserve">Commonly, patients infected with ETEC are also co-infected with other fecal-oral pathogens which makes both clinical diagnosis and academic research more difficult. Studies estimate that mixed infections occur in around 40% of ETEC cases </w:t>
      </w:r>
      <w:r w:rsidRPr="008114FF">
        <w:fldChar w:fldCharType="begin"/>
      </w:r>
      <w:r w:rsidR="00C71178" w:rsidRPr="008114FF">
        <w:instrText xml:space="preserve"> ADDIN ZOTERO_ITEM CSL_CITATION {"citationID":"6zi2TKW6","properties":{"formattedCitation":"(Qadri et al., 2005)","plainCitation":"(Qadri et al., 2005)","noteIndex":0},"citationItems":[{"id":497,"uris":["http://zotero.org/users/5402571/items/93DX9WGS"],"uri":["http://zotero.org/users/5402571/items/93DX9WGS"],"itemData":{"id":497,"type":"article-journal","title":"Enterotoxigenic Escherichia coli in Developing Countries: Epidemiology, Microbiology, Clinical Features, Treatment, and Prevention","container-title":"Clinical Microbiology Reviews","page":"465-483","volume":"18","issue":"3","source":"PubMed Central","abstract":"ETEC is an underrecognized but extremely important cause of diarrhea in the developing world where there is inadequate clean water and poor sanitation. It is the most frequent bacterial cause of diarrhea in children and adults living in these areas and also the most common cause of traveler's diarrhea. ETEC diarrhea is most frequently seen in children, suggesting that a protective immune response occurs with age. The pathogenesis of ETEC-induced diarrhea is similar to that of cholera and includes the production of enterotoxins and colonization factors. The clinical symptoms of ETEC infection can range from mild diarrhea to a severe cholera-like syndrome. The effective treatment of ETEC diarrhea by rehydration is similar to treatment for cholera, but antibiotics are not used routinely for treatment except in traveler's diarrhea. The frequency and characterization of ETEC on a worldwide scale are inadequate because of the difficulty in recognizing the organisms; no simple diagnostic tests are presently available. Protection strategies, as for other enteric infections, include improvements in hygiene and development of effective vaccines. Increases in antimicrobial resistance will dictate the drugs used for the treatment of traveler's diarrhea. Efforts need to be made to improve our understanding of the worldwide importance of ETEC.","DOI":"10.1128/CMR.18.3.465-483.2005","ISSN":"0893-8512","note":"PMID: 16020685\nPMCID: PMC1195967","title-short":"Enterotoxigenic Escherichia coli in Developing Countries","journalAbbreviation":"Clin Microbiol Rev","author":[{"family":"Qadri","given":"Firdausi"},{"family":"Svennerholm","given":"Ann-Mari"},{"family":"Faruque","given":"A. S. G."},{"family":"Sack","given":"R. Bradley"}],"issued":{"date-parts":[["2005",7]]}}}],"schema":"https://github.com/citation-style-language/schema/raw/master/csl-citation.json"} </w:instrText>
      </w:r>
      <w:r w:rsidRPr="008114FF">
        <w:fldChar w:fldCharType="separate"/>
      </w:r>
      <w:r w:rsidRPr="008114FF">
        <w:t>(Qadri et al., 2005)</w:t>
      </w:r>
      <w:r w:rsidRPr="008114FF">
        <w:fldChar w:fldCharType="end"/>
      </w:r>
      <w:r w:rsidRPr="008114FF">
        <w:t>.</w:t>
      </w:r>
      <w:r w:rsidR="00DB568F" w:rsidRPr="008114FF">
        <w:t xml:space="preserve"> Malnourished patients who </w:t>
      </w:r>
      <w:r w:rsidR="00D61198" w:rsidRPr="008114FF">
        <w:t>acquire</w:t>
      </w:r>
      <w:r w:rsidR="00DB568F" w:rsidRPr="008114FF">
        <w:t xml:space="preserve"> ETEC frequently experience more severe infections, potentially due to compromised immune status </w:t>
      </w:r>
      <w:r w:rsidR="00585633" w:rsidRPr="008114FF">
        <w:fldChar w:fldCharType="begin"/>
      </w:r>
      <w:r w:rsidR="00C71178" w:rsidRPr="008114FF">
        <w:instrText xml:space="preserve"> ADDIN ZOTERO_ITEM CSL_CITATION {"citationID":"OzOZVQ1Z","properties":{"formattedCitation":"(Gupta et al., 2008)","plainCitation":"(Gupta et al., 2008)","noteIndex":0},"citationItems":[{"id":501,"uris":["http://zotero.org/users/5402571/items/T4JIYTPD"],"uri":["http://zotero.org/users/5402571/items/T4JIYTPD"],"itemData":{"id":501,"type":"article-journal","title":"Part III. Analysis of data gaps pertaining to enterotoxigenic &lt;i&gt;Escherichia coli&lt;/i&gt; infections in low and medium human development index countries, 1984–2005","container-title":"Epidemiology and Infection","page":"721-738","volume":"136","issue":"6","source":"DOI.org (Crossref)","abstract":"Enterotoxigenic Escherichia coli (ETEC) is a common cause of profuse watery diarrhoea in the developing world, often leading to severe dehydration or death. We found only 15 populationbased studies in low and medium human development index (HDI) countries from 1984 to 2005 that evaluate disease incidence. Reported incidence ranged from 39 to 4460 infections/1000 persons per year. The peak incidence of ETEC appeared to occur between ages 6 and 18 months. A median of 14 % (range 2–36 %) of diarrhoeal specimens were positive for ETEC in 19 facilityand population-based studies conducted in all age groups and 13 % (range 3–39 %) in 51 studies conducted in children only. Heat-labile toxin (LT)-ETEC is thought to be less likely to cause disease than heat-stable toxin (ST)-ETEC or LT/ST-ETEC. Because population-based studies involve enhanced clinical management of patients and facility-based studies include only the most severe illnesses, reliable data on complications and mortality from ETEC infections was unavailable. To reduce gaps in the current understanding of ETEC incidence, complications and mortality, large population-based studies combined with facility-based studies covering a majority of the corresponding population are needed, especially in low-HDI countries. Moreover, a standard molecular deﬁnition of ETEC infection is needed to be able to compare results across study sites.","DOI":"10.1017/S095026880700934X","ISSN":"0950-2688, 1469-4409","journalAbbreviation":"Epidemiol. Infect.","language":"en","author":[{"family":"Gupta","given":"S. K."},{"family":"Keck","given":"J."},{"family":"Ram","given":"P. K."},{"family":"Crump","given":"J. A."},{"family":"Miller","given":"M. A."},{"family":"Mintz","given":"E. D."}],"issued":{"date-parts":[["2008",6]]}}}],"schema":"https://github.com/citation-style-language/schema/raw/master/csl-citation.json"} </w:instrText>
      </w:r>
      <w:r w:rsidR="00585633" w:rsidRPr="008114FF">
        <w:fldChar w:fldCharType="separate"/>
      </w:r>
      <w:r w:rsidR="00585633" w:rsidRPr="008114FF">
        <w:t>(Gupta et al., 2008)</w:t>
      </w:r>
      <w:r w:rsidR="00585633" w:rsidRPr="008114FF">
        <w:fldChar w:fldCharType="end"/>
      </w:r>
      <w:r w:rsidR="00585633" w:rsidRPr="008114FF">
        <w:t>.</w:t>
      </w:r>
    </w:p>
    <w:p w14:paraId="2DF73C31" w14:textId="77777777" w:rsidR="00067B7D" w:rsidRDefault="00EF0727" w:rsidP="00067B7D">
      <w:r w:rsidRPr="008114FF">
        <w:t xml:space="preserve">Direct person-to-person transmission is rare because ETEC has a high infectious dose (approximately 100-1000 organisms must be ingested), although children and persons with weak immune systems may be susceptible at lower doses </w:t>
      </w:r>
      <w:r w:rsidRPr="008114FF">
        <w:fldChar w:fldCharType="begin"/>
      </w:r>
      <w:r w:rsidR="00C71178" w:rsidRPr="008114FF">
        <w:instrText xml:space="preserve"> ADDIN ZOTERO_ITEM CSL_CITATION {"citationID":"O4NxLdAb","properties":{"formattedCitation":"(Gupta et al., 2008)","plainCitation":"(Gupta et al., 2008)","noteIndex":0},"citationItems":[{"id":501,"uris":["http://zotero.org/users/5402571/items/T4JIYTPD"],"uri":["http://zotero.org/users/5402571/items/T4JIYTPD"],"itemData":{"id":501,"type":"article-journal","title":"Part III. Analysis of data gaps pertaining to enterotoxigenic &lt;i&gt;Escherichia coli&lt;/i&gt; infections in low and medium human development index countries, 1984–2005","container-title":"Epidemiology and Infection","page":"721-738","volume":"136","issue":"6","source":"DOI.org (Crossref)","abstract":"Enterotoxigenic Escherichia coli (ETEC) is a common cause of profuse watery diarrhoea in the developing world, often leading to severe dehydration or death. We found only 15 populationbased studies in low and medium human development index (HDI) countries from 1984 to 2005 that evaluate disease incidence. Reported incidence ranged from 39 to 4460 infections/1000 persons per year. The peak incidence of ETEC appeared to occur between ages 6 and 18 months. A median of 14 % (range 2–36 %) of diarrhoeal specimens were positive for ETEC in 19 facilityand population-based studies conducted in all age groups and 13 % (range 3–39 %) in 51 studies conducted in children only. Heat-labile toxin (LT)-ETEC is thought to be less likely to cause disease than heat-stable toxin (ST)-ETEC or LT/ST-ETEC. Because population-based studies involve enhanced clinical management of patients and facility-based studies include only the most severe illnesses, reliable data on complications and mortality from ETEC infections was unavailable. To reduce gaps in the current understanding of ETEC incidence, complications and mortality, large population-based studies combined with facility-based studies covering a majority of the corresponding population are needed, especially in low-HDI countries. Moreover, a standard molecular deﬁnition of ETEC infection is needed to be able to compare results across study sites.","DOI":"10.1017/S095026880700934X","ISSN":"0950-2688, 1469-4409","journalAbbreviation":"Epidemiol. Infect.","language":"en","author":[{"family":"Gupta","given":"S. K."},{"family":"Keck","given":"J."},{"family":"Ram","given":"P. K."},{"family":"Crump","given":"J. A."},{"family":"Miller","given":"M. A."},{"family":"Mintz","given":"E. D."}],"issued":{"date-parts":[["2008",6]]}}}],"schema":"https://github.com/citation-style-language/schema/raw/master/csl-citation.json"} </w:instrText>
      </w:r>
      <w:r w:rsidRPr="008114FF">
        <w:fldChar w:fldCharType="separate"/>
      </w:r>
      <w:r w:rsidRPr="008114FF">
        <w:t>(Gupta et al., 2008)</w:t>
      </w:r>
      <w:r w:rsidRPr="008114FF">
        <w:fldChar w:fldCharType="end"/>
      </w:r>
      <w:r w:rsidRPr="008114FF">
        <w:t xml:space="preserve">. </w:t>
      </w:r>
      <w:r w:rsidR="008F4EC0" w:rsidRPr="008114FF">
        <w:t xml:space="preserve">Studies have shown that possessing improved latrine facilities significantly decreased ETEC infections in children </w:t>
      </w:r>
      <w:r w:rsidR="008F4EC0" w:rsidRPr="008114FF">
        <w:fldChar w:fldCharType="begin"/>
      </w:r>
      <w:r w:rsidR="00C71178" w:rsidRPr="008114FF">
        <w:instrText xml:space="preserve"> ADDIN ZOTERO_ITEM CSL_CITATION {"citationID":"UtIwoGlc","properties":{"formattedCitation":"(Qadri et al., 2005)","plainCitation":"(Qadri et al., 2005)","noteIndex":0},"citationItems":[{"id":497,"uris":["http://zotero.org/users/5402571/items/93DX9WGS"],"uri":["http://zotero.org/users/5402571/items/93DX9WGS"],"itemData":{"id":497,"type":"article-journal","title":"Enterotoxigenic Escherichia coli in Developing Countries: Epidemiology, Microbiology, Clinical Features, Treatment, and Prevention","container-title":"Clinical Microbiology Reviews","page":"465-483","volume":"18","issue":"3","source":"PubMed Central","abstract":"ETEC is an underrecognized but extremely important cause of diarrhea in the developing world where there is inadequate clean water and poor sanitation. It is the most frequent bacterial cause of diarrhea in children and adults living in these areas and also the most common cause of traveler's diarrhea. ETEC diarrhea is most frequently seen in children, suggesting that a protective immune response occurs with age. The pathogenesis of ETEC-induced diarrhea is similar to that of cholera and includes the production of enterotoxins and colonization factors. The clinical symptoms of ETEC infection can range from mild diarrhea to a severe cholera-like syndrome. The effective treatment of ETEC diarrhea by rehydration is similar to treatment for cholera, but antibiotics are not used routinely for treatment except in traveler's diarrhea. The frequency and characterization of ETEC on a worldwide scale are inadequate because of the difficulty in recognizing the organisms; no simple diagnostic tests are presently available. Protection strategies, as for other enteric infections, include improvements in hygiene and development of effective vaccines. Increases in antimicrobial resistance will dictate the drugs used for the treatment of traveler's diarrhea. Efforts need to be made to improve our understanding of the worldwide importance of ETEC.","DOI":"10.1128/CMR.18.3.465-483.2005","ISSN":"0893-8512","note":"PMID: 16020685\nPMCID: PMC1195967","title-short":"Enterotoxigenic Escherichia coli in Developing Countries","journalAbbreviation":"Clin Microbiol Rev","author":[{"family":"Qadri","given":"Firdausi"},{"family":"Svennerholm","given":"Ann-Mari"},{"family":"Faruque","given":"A. S. G."},{"family":"Sack","given":"R. Bradley"}],"issued":{"date-parts":[["2005",7]]}}}],"schema":"https://github.com/citation-style-language/schema/raw/master/csl-citation.json"} </w:instrText>
      </w:r>
      <w:r w:rsidR="008F4EC0" w:rsidRPr="008114FF">
        <w:fldChar w:fldCharType="separate"/>
      </w:r>
      <w:r w:rsidR="008F4EC0" w:rsidRPr="008114FF">
        <w:t>(Qadri et al., 2005)</w:t>
      </w:r>
      <w:r w:rsidR="008F4EC0" w:rsidRPr="008114FF">
        <w:fldChar w:fldCharType="end"/>
      </w:r>
      <w:r w:rsidR="008F4EC0" w:rsidRPr="008114FF">
        <w:t>.</w:t>
      </w:r>
      <w:r w:rsidRPr="008114FF">
        <w:t xml:space="preserve"> </w:t>
      </w:r>
      <w:r w:rsidR="00585633" w:rsidRPr="008114FF">
        <w:t>There is some evidence to link ETEC prevalence with seasonality, with spikes seen during the war</w:t>
      </w:r>
      <w:r w:rsidRPr="008114FF">
        <w:t xml:space="preserve">m seasons </w:t>
      </w:r>
      <w:r w:rsidR="00CA4260" w:rsidRPr="008114FF">
        <w:fldChar w:fldCharType="begin"/>
      </w:r>
      <w:r w:rsidR="00C71178" w:rsidRPr="008114FF">
        <w:instrText xml:space="preserve"> ADDIN ZOTERO_ITEM CSL_CITATION {"citationID":"dPhIICp6","properties":{"formattedCitation":"(Gupta et al., 2008)","plainCitation":"(Gupta et al., 2008)","noteIndex":0},"citationItems":[{"id":501,"uris":["http://zotero.org/users/5402571/items/T4JIYTPD"],"uri":["http://zotero.org/users/5402571/items/T4JIYTPD"],"itemData":{"id":501,"type":"article-journal","title":"Part III. Analysis of data gaps pertaining to enterotoxigenic &lt;i&gt;Escherichia coli&lt;/i&gt; infections in low and medium human development index countries, 1984–2005","container-title":"Epidemiology and Infection","page":"721-738","volume":"136","issue":"6","source":"DOI.org (Crossref)","abstract":"Enterotoxigenic Escherichia coli (ETEC) is a common cause of profuse watery diarrhoea in the developing world, often leading to severe dehydration or death. We found only 15 populationbased studies in low and medium human development index (HDI) countries from 1984 to 2005 that evaluate disease incidence. Reported incidence ranged from 39 to 4460 infections/1000 persons per year. The peak incidence of ETEC appeared to occur between ages 6 and 18 months. A median of 14 % (range 2–36 %) of diarrhoeal specimens were positive for ETEC in 19 facilityand population-based studies conducted in all age groups and 13 % (range 3–39 %) in 51 studies conducted in children only. Heat-labile toxin (LT)-ETEC is thought to be less likely to cause disease than heat-stable toxin (ST)-ETEC or LT/ST-ETEC. Because population-based studies involve enhanced clinical management of patients and facility-based studies include only the most severe illnesses, reliable data on complications and mortality from ETEC infections was unavailable. To reduce gaps in the current understanding of ETEC incidence, complications and mortality, large population-based studies combined with facility-based studies covering a majority of the corresponding population are needed, especially in low-HDI countries. Moreover, a standard molecular deﬁnition of ETEC infection is needed to be able to compare results across study sites.","DOI":"10.1017/S095026880700934X","ISSN":"0950-2688, 1469-4409","journalAbbreviation":"Epidemiol. Infect.","language":"en","author":[{"family":"Gupta","given":"S. K."},{"family":"Keck","given":"J."},{"family":"Ram","given":"P. K."},{"family":"Crump","given":"J. A."},{"family":"Miller","given":"M. A."},{"family":"Mintz","given":"E. D."}],"issued":{"date-parts":[["2008",6]]}}}],"schema":"https://github.com/citation-style-language/schema/raw/master/csl-citation.json"} </w:instrText>
      </w:r>
      <w:r w:rsidR="00CA4260" w:rsidRPr="008114FF">
        <w:fldChar w:fldCharType="separate"/>
      </w:r>
      <w:r w:rsidR="00CA4260" w:rsidRPr="008114FF">
        <w:t>(Gupta et al., 2008)</w:t>
      </w:r>
      <w:r w:rsidR="00CA4260" w:rsidRPr="008114FF">
        <w:fldChar w:fldCharType="end"/>
      </w:r>
      <w:r w:rsidRPr="008114FF">
        <w:t>.</w:t>
      </w:r>
    </w:p>
    <w:p w14:paraId="51CF7DE6" w14:textId="77777777" w:rsidR="00067B7D" w:rsidRDefault="00067B7D" w:rsidP="00067B7D"/>
    <w:p w14:paraId="2F7072BC" w14:textId="77777777" w:rsidR="00067B7D" w:rsidRDefault="00067B7D" w:rsidP="00067B7D"/>
    <w:p w14:paraId="717316F8" w14:textId="201DB9DF" w:rsidR="00067B7D" w:rsidRPr="008114FF" w:rsidRDefault="00067B7D" w:rsidP="00067B7D">
      <w:pPr>
        <w:sectPr w:rsidR="00067B7D" w:rsidRPr="008114FF" w:rsidSect="0063605D">
          <w:headerReference w:type="default" r:id="rId103"/>
          <w:pgSz w:w="12240" w:h="15840"/>
          <w:pgMar w:top="1474" w:right="1503" w:bottom="1474" w:left="1503" w:header="720" w:footer="720" w:gutter="0"/>
          <w:cols w:space="720"/>
          <w:docGrid w:linePitch="360"/>
        </w:sectPr>
      </w:pPr>
    </w:p>
    <w:p w14:paraId="674520F3" w14:textId="51246811" w:rsidR="00067B7D" w:rsidRPr="008114FF" w:rsidRDefault="00067B7D" w:rsidP="00067B7D">
      <w:pPr>
        <w:pStyle w:val="Heading2"/>
        <w:numPr>
          <w:ilvl w:val="0"/>
          <w:numId w:val="0"/>
        </w:numPr>
        <w:ind w:left="1080" w:hanging="1080"/>
      </w:pPr>
      <w:bookmarkStart w:id="103" w:name="_Toc16451951"/>
      <w:r>
        <w:lastRenderedPageBreak/>
        <w:t>B</w:t>
      </w:r>
      <w:r w:rsidRPr="008114FF">
        <w:t>.</w:t>
      </w:r>
      <w:r w:rsidRPr="008114FF">
        <w:tab/>
        <w:t>Software Implementation and Data</w:t>
      </w:r>
      <w:bookmarkEnd w:id="103"/>
    </w:p>
    <w:p w14:paraId="645A70FE" w14:textId="37C0E954" w:rsidR="00501177" w:rsidRDefault="00581DB4" w:rsidP="00501177">
      <w:pPr>
        <w:spacing w:after="240"/>
      </w:pPr>
      <w:r w:rsidRPr="008114FF">
        <w:t>This thesis use</w:t>
      </w:r>
      <w:r>
        <w:t>d</w:t>
      </w:r>
      <w:r w:rsidRPr="008114FF">
        <w:t xml:space="preserve"> a c</w:t>
      </w:r>
      <w:r>
        <w:t xml:space="preserve">ombination of software and data, which </w:t>
      </w:r>
      <w:r w:rsidRPr="008114FF">
        <w:t xml:space="preserve">are either open source or available upon request for research purposes. </w:t>
      </w:r>
    </w:p>
    <w:p w14:paraId="13221CDD" w14:textId="77777777" w:rsidR="00241BE6" w:rsidRDefault="00581DB4" w:rsidP="004F282E">
      <w:pPr>
        <w:pStyle w:val="ListParagraph"/>
        <w:numPr>
          <w:ilvl w:val="0"/>
          <w:numId w:val="19"/>
        </w:numPr>
      </w:pPr>
      <w:r>
        <w:t xml:space="preserve">The </w:t>
      </w:r>
      <w:r w:rsidRPr="00581DB4">
        <w:t>Exploratory Modell</w:t>
      </w:r>
      <w:r w:rsidR="00241BE6">
        <w:t xml:space="preserve">ing and Analysis (EMA) Workbench was used heavily in this thesis. The workbench supported the performance of large numbers of computational experiments and high-dimensional visualizations of MORDM. The workbench is available at: </w:t>
      </w:r>
    </w:p>
    <w:p w14:paraId="4D3DC26C" w14:textId="079BB65A" w:rsidR="00A2445D" w:rsidRDefault="009E1CD1" w:rsidP="00241BE6">
      <w:pPr>
        <w:pStyle w:val="ListParagraph"/>
      </w:pPr>
      <w:hyperlink r:id="rId104" w:history="1">
        <w:r w:rsidR="00241BE6">
          <w:rPr>
            <w:rStyle w:val="Hyperlink"/>
          </w:rPr>
          <w:t>https://github.com/quaquel/EMAworkbench</w:t>
        </w:r>
      </w:hyperlink>
      <w:r w:rsidR="00241BE6">
        <w:t>.</w:t>
      </w:r>
    </w:p>
    <w:p w14:paraId="7BAF3D75" w14:textId="77777777" w:rsidR="008A2044" w:rsidRDefault="008A2044" w:rsidP="00241BE6">
      <w:pPr>
        <w:pStyle w:val="ListParagraph"/>
      </w:pPr>
    </w:p>
    <w:p w14:paraId="39E7B4F8" w14:textId="30FC3E93" w:rsidR="00241BE6" w:rsidRDefault="00241BE6" w:rsidP="004F282E">
      <w:pPr>
        <w:pStyle w:val="ListParagraph"/>
        <w:numPr>
          <w:ilvl w:val="0"/>
          <w:numId w:val="19"/>
        </w:numPr>
      </w:pPr>
      <w:r>
        <w:t xml:space="preserve">Vensim ® DSS 7.3.5. system dynamics software was used to create the multi-disease model, which is available with an educational license at: </w:t>
      </w:r>
      <w:hyperlink r:id="rId105" w:history="1">
        <w:r>
          <w:rPr>
            <w:rStyle w:val="Hyperlink"/>
          </w:rPr>
          <w:t>https://vensim.com/download/</w:t>
        </w:r>
      </w:hyperlink>
      <w:r>
        <w:t xml:space="preserve">. </w:t>
      </w:r>
    </w:p>
    <w:p w14:paraId="00D4FB1A" w14:textId="77777777" w:rsidR="008A2044" w:rsidRDefault="008A2044" w:rsidP="008A2044">
      <w:pPr>
        <w:pStyle w:val="ListParagraph"/>
      </w:pPr>
    </w:p>
    <w:p w14:paraId="4FA3A321" w14:textId="2D05DB6E" w:rsidR="00067B7D" w:rsidRPr="008114FF" w:rsidRDefault="00067B7D" w:rsidP="004F282E">
      <w:pPr>
        <w:pStyle w:val="ListParagraph"/>
        <w:numPr>
          <w:ilvl w:val="0"/>
          <w:numId w:val="19"/>
        </w:numPr>
      </w:pPr>
      <w:r w:rsidRPr="008114FF">
        <w:t xml:space="preserve">All material used in this thesis is available </w:t>
      </w:r>
      <w:r w:rsidR="00241BE6" w:rsidRPr="008114FF">
        <w:t>at</w:t>
      </w:r>
      <w:r w:rsidR="00241BE6">
        <w:t xml:space="preserve"> </w:t>
      </w:r>
      <w:hyperlink r:id="rId106" w:history="1">
        <w:r w:rsidR="005A4215" w:rsidRPr="009514C9">
          <w:rPr>
            <w:rStyle w:val="Hyperlink"/>
          </w:rPr>
          <w:t>https://github.com/shannongross/multi_disease_model</w:t>
        </w:r>
      </w:hyperlink>
      <w:r w:rsidR="00241BE6" w:rsidRPr="008114FF">
        <w:t>.</w:t>
      </w:r>
      <w:r w:rsidR="00241BE6">
        <w:t xml:space="preserve"> </w:t>
      </w:r>
      <w:r w:rsidRPr="008114FF">
        <w:t>In this repository, the multi-disease mo</w:t>
      </w:r>
      <w:r w:rsidR="00241BE6">
        <w:t xml:space="preserve">del is available for download. </w:t>
      </w:r>
      <w:r w:rsidRPr="008114FF">
        <w:t xml:space="preserve">This location also contains Jupyter notebooks with the MORDM experimentation and corresponding output. </w:t>
      </w:r>
    </w:p>
    <w:p w14:paraId="5E51DDFA" w14:textId="77777777" w:rsidR="00501177" w:rsidRDefault="00501177" w:rsidP="00501177">
      <w:pPr>
        <w:pStyle w:val="ListParagraph"/>
      </w:pPr>
    </w:p>
    <w:p w14:paraId="4850233F" w14:textId="376FFD36" w:rsidR="00241BE6" w:rsidRDefault="00241BE6" w:rsidP="004F282E">
      <w:pPr>
        <w:pStyle w:val="ListParagraph"/>
        <w:numPr>
          <w:ilvl w:val="0"/>
          <w:numId w:val="19"/>
        </w:numPr>
      </w:pPr>
      <w:r w:rsidRPr="008114FF">
        <w:t xml:space="preserve">Data used to parameterize the model for the case study were obtained from a variety of open-source databases and </w:t>
      </w:r>
      <w:r>
        <w:t>journal articles</w:t>
      </w:r>
      <w:r w:rsidRPr="008114FF">
        <w:t>. These in</w:t>
      </w:r>
      <w:r>
        <w:t xml:space="preserve">formation sets were integrated </w:t>
      </w:r>
      <w:r w:rsidRPr="008114FF">
        <w:t>using d</w:t>
      </w:r>
      <w:r>
        <w:t>ata cleaning methods in python, which can be viewed in the Jupyter notebook at the same GitHub repository (above).</w:t>
      </w:r>
    </w:p>
    <w:p w14:paraId="3D06851C" w14:textId="585D6F08" w:rsidR="00581DB4" w:rsidRPr="008114FF" w:rsidRDefault="00581DB4" w:rsidP="00241BE6">
      <w:pPr>
        <w:pStyle w:val="ListParagraph"/>
      </w:pPr>
    </w:p>
    <w:p w14:paraId="0C3AA6CA" w14:textId="77777777" w:rsidR="00067B7D" w:rsidRPr="008114FF" w:rsidRDefault="00067B7D" w:rsidP="00067B7D"/>
    <w:p w14:paraId="4520D1C3" w14:textId="77777777" w:rsidR="00067B7D" w:rsidRPr="008114FF" w:rsidRDefault="00067B7D" w:rsidP="00067B7D"/>
    <w:p w14:paraId="171C0CA5" w14:textId="77777777" w:rsidR="00067B7D" w:rsidRPr="008114FF" w:rsidRDefault="00067B7D" w:rsidP="00067B7D"/>
    <w:p w14:paraId="38698282" w14:textId="42C08BB2" w:rsidR="00067B7D" w:rsidRDefault="00067B7D" w:rsidP="00EF0727"/>
    <w:p w14:paraId="6FBBF6AA" w14:textId="77777777" w:rsidR="00067B7D" w:rsidRPr="008114FF" w:rsidRDefault="00067B7D" w:rsidP="00EF0727"/>
    <w:p w14:paraId="50F78987" w14:textId="77777777" w:rsidR="00E0242A" w:rsidRPr="008114FF" w:rsidRDefault="00E0242A" w:rsidP="00EF0727"/>
    <w:p w14:paraId="36DEB894" w14:textId="77777777" w:rsidR="00E0242A" w:rsidRPr="008114FF" w:rsidRDefault="00E0242A" w:rsidP="00EF0727">
      <w:pPr>
        <w:sectPr w:rsidR="00E0242A" w:rsidRPr="008114FF" w:rsidSect="007445AB">
          <w:headerReference w:type="default" r:id="rId107"/>
          <w:pgSz w:w="12240" w:h="15840"/>
          <w:pgMar w:top="1440" w:right="1440" w:bottom="1440" w:left="1440" w:header="720" w:footer="720" w:gutter="0"/>
          <w:cols w:space="720"/>
          <w:docGrid w:linePitch="360"/>
        </w:sectPr>
      </w:pPr>
    </w:p>
    <w:p w14:paraId="4877E126" w14:textId="0F83EFEE" w:rsidR="0000617D" w:rsidRPr="008114FF" w:rsidRDefault="00501177" w:rsidP="004F282E">
      <w:pPr>
        <w:pStyle w:val="Heading2"/>
        <w:numPr>
          <w:ilvl w:val="4"/>
          <w:numId w:val="8"/>
        </w:numPr>
        <w:ind w:left="1080" w:hanging="1080"/>
      </w:pPr>
      <w:bookmarkStart w:id="104" w:name="_Toc16451952"/>
      <w:r>
        <w:lastRenderedPageBreak/>
        <w:t>Experimental Design</w:t>
      </w:r>
      <w:bookmarkEnd w:id="104"/>
    </w:p>
    <w:p w14:paraId="5456A64A" w14:textId="2CB0866B" w:rsidR="000306A0" w:rsidRPr="008114FF" w:rsidRDefault="00067B7D" w:rsidP="00067B7D">
      <w:pPr>
        <w:pStyle w:val="Heading3"/>
        <w:numPr>
          <w:ilvl w:val="0"/>
          <w:numId w:val="0"/>
        </w:numPr>
        <w:ind w:left="1170" w:hanging="1170"/>
      </w:pPr>
      <w:r>
        <w:rPr>
          <w:rStyle w:val="Heading3Char"/>
          <w:bCs/>
        </w:rPr>
        <w:t>C</w:t>
      </w:r>
      <w:r w:rsidR="000306A0" w:rsidRPr="008114FF">
        <w:rPr>
          <w:rStyle w:val="Heading3Char"/>
          <w:bCs/>
        </w:rPr>
        <w:t xml:space="preserve">.1 </w:t>
      </w:r>
      <w:r w:rsidR="000306A0" w:rsidRPr="008114FF">
        <w:rPr>
          <w:rStyle w:val="Heading3Char"/>
          <w:bCs/>
        </w:rPr>
        <w:tab/>
      </w:r>
      <w:r w:rsidR="000306A0" w:rsidRPr="008114FF">
        <w:t>Convergence</w:t>
      </w:r>
    </w:p>
    <w:p w14:paraId="1B363EA6" w14:textId="7D0BFC75" w:rsidR="000306A0" w:rsidRPr="008114FF" w:rsidRDefault="000306A0" w:rsidP="00070536">
      <w:r w:rsidRPr="008114FF">
        <w:t>For MOEAs to successfully attain high quality approximations to the Pareto frontier, they must converge to solutions that cover the full extent of an application’s tradeoffs. The concept of convergence is an important measure of MOEA performance for a problem. It measures how close the MOEA’s approximation set has come to the theoretical Pareto optimal front or a best-known approximation to the front.</w:t>
      </w:r>
      <w:r w:rsidR="00070536" w:rsidRPr="008114FF">
        <w:t xml:space="preserve"> </w:t>
      </w:r>
      <w:r w:rsidR="00BD6C29">
        <w:t>Consulting the hypervolume graph,</w:t>
      </w:r>
      <w:r w:rsidR="00070536" w:rsidRPr="008114FF">
        <w:t xml:space="preserve"> the directed search under </w:t>
      </w:r>
      <w:r w:rsidR="00070536" w:rsidRPr="00BD6C29">
        <w:t>PF</w:t>
      </w:r>
      <w:r w:rsidR="00BD6C29" w:rsidRPr="00BD6C29">
        <w:t>2 began</w:t>
      </w:r>
      <w:r w:rsidR="00BD6C29">
        <w:t xml:space="preserve"> to level off relatively quickly</w:t>
      </w:r>
      <w:r w:rsidR="00070536" w:rsidRPr="008114FF">
        <w:t>.</w:t>
      </w:r>
      <w:r w:rsidR="00BD6C29">
        <w:t xml:space="preserve"> The results for epsilon progress are more mixed, so it may be desirable to consider</w:t>
      </w:r>
      <w:r w:rsidR="00070536" w:rsidRPr="008114FF">
        <w:t xml:space="preserve"> </w:t>
      </w:r>
      <w:r w:rsidR="00BD6C29">
        <w:t xml:space="preserve">more rigorous convergence testing in this case to ensure close Pareto approximation. </w:t>
      </w:r>
      <w:r w:rsidR="00070536" w:rsidRPr="008114FF">
        <w:t>Computational limitations prevented the model from being run for</w:t>
      </w:r>
      <w:r w:rsidR="00BD6C29">
        <w:t xml:space="preserve"> a larger number of evaluations:</w:t>
      </w:r>
      <w:r w:rsidR="00070536" w:rsidRPr="008114FF">
        <w:t xml:space="preserve"> however, because this analysis was intended to serve as a conceptual proof for exploratory multi-disease modeling and analysis, the level of convergence shown here was deemed acceptable. Researchers seeking to extend the analysis may want to consider larger </w:t>
      </w:r>
      <w:r w:rsidR="00501177">
        <w:t>number of function evaluations</w:t>
      </w:r>
      <w:r w:rsidR="00070536" w:rsidRPr="008114FF">
        <w:t xml:space="preserve">. </w:t>
      </w:r>
    </w:p>
    <w:p w14:paraId="0501D10F" w14:textId="106D4324" w:rsidR="000306A0" w:rsidRDefault="000306A0" w:rsidP="00501177">
      <w:pPr>
        <w:jc w:val="center"/>
      </w:pPr>
    </w:p>
    <w:p w14:paraId="6D6DD240" w14:textId="398E93B2" w:rsidR="00C94F11" w:rsidRDefault="00C94F11" w:rsidP="00501177">
      <w:pPr>
        <w:jc w:val="center"/>
      </w:pPr>
      <w:r>
        <w:rPr>
          <w:noProof/>
        </w:rPr>
        <w:drawing>
          <wp:inline distT="0" distB="0" distL="0" distR="0" wp14:anchorId="3710FFAB" wp14:editId="31ED3C46">
            <wp:extent cx="5760720" cy="2449279"/>
            <wp:effectExtent l="0" t="0" r="0" b="8255"/>
            <wp:docPr id="1031" name="Picture 1031" descr="C:\Users\sgross\AppData\Local\Microsoft\Windows\INetCache\Content.MSO\D152C5A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sgross\AppData\Local\Microsoft\Windows\INetCache\Content.MSO\D152C5AD.tmp"/>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60720" cy="2449279"/>
                    </a:xfrm>
                    <a:prstGeom prst="rect">
                      <a:avLst/>
                    </a:prstGeom>
                    <a:noFill/>
                    <a:ln>
                      <a:noFill/>
                    </a:ln>
                  </pic:spPr>
                </pic:pic>
              </a:graphicData>
            </a:graphic>
          </wp:inline>
        </w:drawing>
      </w:r>
    </w:p>
    <w:p w14:paraId="2DC4F021" w14:textId="6132BF5F" w:rsidR="00BD6C29" w:rsidRPr="00BD6C29" w:rsidRDefault="00BD6C29" w:rsidP="00BD6C29">
      <w:pPr>
        <w:pStyle w:val="undercaption"/>
        <w:spacing w:after="0"/>
        <w:rPr>
          <w:b/>
        </w:rPr>
      </w:pPr>
      <w:r>
        <w:rPr>
          <w:b/>
        </w:rPr>
        <w:t xml:space="preserve">Figure C.1: </w:t>
      </w:r>
      <w:r w:rsidRPr="00BD6C29">
        <w:rPr>
          <w:b/>
        </w:rPr>
        <w:t>Convergence under Problem Formulation 2</w:t>
      </w:r>
    </w:p>
    <w:p w14:paraId="05AE4F07" w14:textId="4D7A94E4" w:rsidR="00BD6C29" w:rsidRDefault="00BD6C29" w:rsidP="00BD6C29">
      <w:pPr>
        <w:pStyle w:val="undercaption"/>
      </w:pPr>
      <w:r w:rsidRPr="00BD6C29">
        <w:t>(A</w:t>
      </w:r>
      <w:r>
        <w:t>) Epsilon progress and (B) Hypervolume metrics</w:t>
      </w:r>
    </w:p>
    <w:p w14:paraId="0E5FE043" w14:textId="2111C604" w:rsidR="00501177" w:rsidRDefault="00501177">
      <w:pPr>
        <w:jc w:val="left"/>
      </w:pPr>
      <w:r>
        <w:br w:type="page"/>
      </w:r>
    </w:p>
    <w:p w14:paraId="11BAA3A5" w14:textId="21BF2788" w:rsidR="000306A0" w:rsidRPr="008114FF" w:rsidRDefault="00067B7D" w:rsidP="00067B7D">
      <w:pPr>
        <w:pStyle w:val="Heading3"/>
        <w:numPr>
          <w:ilvl w:val="0"/>
          <w:numId w:val="0"/>
        </w:numPr>
        <w:ind w:left="1170" w:hanging="1170"/>
      </w:pPr>
      <w:r>
        <w:lastRenderedPageBreak/>
        <w:t>C</w:t>
      </w:r>
      <w:r w:rsidR="000306A0" w:rsidRPr="008114FF">
        <w:t xml:space="preserve">.2 </w:t>
      </w:r>
      <w:r w:rsidR="000306A0" w:rsidRPr="008114FF">
        <w:tab/>
        <w:t xml:space="preserve">Seed Analysis </w:t>
      </w:r>
    </w:p>
    <w:p w14:paraId="4024BD25" w14:textId="4F34ACD4" w:rsidR="000306A0" w:rsidRPr="008114FF" w:rsidRDefault="000306A0" w:rsidP="000306A0">
      <w:r w:rsidRPr="008114FF">
        <w:t xml:space="preserve">One should not jump to conclusions after a single simulation run, because the way that the algorithm converges depends on the values initialized by the pseudo-random number generator. Thus, it is important to perform a seed analysis because the behavior of any evolutionary algorithm changes per simulation run depending on the randomly generated start conditions. </w:t>
      </w:r>
      <w:r w:rsidR="00501177">
        <w:t>Problem formulations were checked for the effects of seed conditions (</w:t>
      </w:r>
      <w:r w:rsidR="00C94F11">
        <w:t xml:space="preserve">example </w:t>
      </w:r>
      <w:r w:rsidR="005D3719">
        <w:t>f</w:t>
      </w:r>
      <w:r w:rsidR="00501177">
        <w:t xml:space="preserve">igure </w:t>
      </w:r>
      <w:r w:rsidR="005D3719">
        <w:t>below</w:t>
      </w:r>
      <w:r w:rsidR="00501177">
        <w:t>).</w:t>
      </w:r>
    </w:p>
    <w:p w14:paraId="299623CE" w14:textId="39AF77D8" w:rsidR="000306A0" w:rsidRDefault="00C94F11" w:rsidP="00501177">
      <w:pPr>
        <w:jc w:val="center"/>
      </w:pPr>
      <w:r>
        <w:rPr>
          <w:noProof/>
        </w:rPr>
        <w:drawing>
          <wp:inline distT="0" distB="0" distL="0" distR="0" wp14:anchorId="7B91F186" wp14:editId="262C0391">
            <wp:extent cx="5946367" cy="3172265"/>
            <wp:effectExtent l="0" t="0" r="0" b="9525"/>
            <wp:docPr id="1038" name="Picture 1038" descr="C:\Users\sgross\AppData\Local\Microsoft\Windows\INetCache\Content.MSO\B7A0114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sgross\AppData\Local\Microsoft\Windows\INetCache\Content.MSO\B7A01143.tmp"/>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53264" cy="3175945"/>
                    </a:xfrm>
                    <a:prstGeom prst="rect">
                      <a:avLst/>
                    </a:prstGeom>
                    <a:noFill/>
                    <a:ln>
                      <a:noFill/>
                    </a:ln>
                  </pic:spPr>
                </pic:pic>
              </a:graphicData>
            </a:graphic>
          </wp:inline>
        </w:drawing>
      </w:r>
    </w:p>
    <w:p w14:paraId="1B9579D4" w14:textId="5DC91A83" w:rsidR="00C94F11" w:rsidRPr="008114FF" w:rsidRDefault="00C94F11" w:rsidP="00BD6C29">
      <w:r>
        <w:t xml:space="preserve">In this case, the best-performing candidates from each seed (lowest quartile </w:t>
      </w:r>
      <w:r w:rsidRPr="00C94F11">
        <w:rPr>
          <w:i/>
        </w:rPr>
        <w:t>Mortality</w:t>
      </w:r>
      <w:r>
        <w:t>) were considered in the robustness evaluation during Problem Formulation 4 stress-testing and regret determination.</w:t>
      </w:r>
      <w:r w:rsidR="00BD6C29">
        <w:t xml:space="preserve"> The particular seed did not seem to have a significant impact on the solution sets ultimately proposed – the impact of the seed was far less than the impact of the problem formulation itself. However, future extensions of this research seeking to find solutions as close to the true Pareto front as possible should consider more extensive seed analysis. </w:t>
      </w:r>
    </w:p>
    <w:p w14:paraId="79C97FB2" w14:textId="2A2BB944" w:rsidR="00067B7D" w:rsidRDefault="00067B7D" w:rsidP="000306A0"/>
    <w:p w14:paraId="19C4594D" w14:textId="5FFED603" w:rsidR="00B906E3" w:rsidRDefault="00B906E3">
      <w:pPr>
        <w:jc w:val="left"/>
      </w:pPr>
      <w:r>
        <w:br w:type="page"/>
      </w:r>
    </w:p>
    <w:p w14:paraId="58B78D98" w14:textId="77D0A12E" w:rsidR="00B906E3" w:rsidRDefault="00B906E3" w:rsidP="00B906E3">
      <w:pPr>
        <w:pStyle w:val="Heading3"/>
        <w:numPr>
          <w:ilvl w:val="0"/>
          <w:numId w:val="0"/>
        </w:numPr>
        <w:ind w:left="1170" w:hanging="1170"/>
        <w:jc w:val="left"/>
      </w:pPr>
      <w:r>
        <w:lastRenderedPageBreak/>
        <w:t>C.3.</w:t>
      </w:r>
      <w:r>
        <w:tab/>
        <w:t>Additional Figures: Open Exploration</w:t>
      </w:r>
    </w:p>
    <w:p w14:paraId="14BFE7C6" w14:textId="77777777" w:rsidR="00B906E3" w:rsidRPr="005D3719" w:rsidRDefault="00B906E3" w:rsidP="00B906E3"/>
    <w:p w14:paraId="212B4B75" w14:textId="77777777" w:rsidR="00B906E3" w:rsidRDefault="00B906E3" w:rsidP="00B906E3">
      <w:r>
        <w:rPr>
          <w:noProof/>
        </w:rPr>
        <w:drawing>
          <wp:inline distT="0" distB="0" distL="0" distR="0" wp14:anchorId="2DEC2720" wp14:editId="57A5CBD1">
            <wp:extent cx="5976000" cy="6023437"/>
            <wp:effectExtent l="0" t="0" r="0" b="0"/>
            <wp:docPr id="47" name="Picture 47" descr="C:\Users\sgross\AppData\Local\Microsoft\Windows\INetCache\Content.MSO\A67D270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gross\AppData\Local\Microsoft\Windows\INetCache\Content.MSO\A67D2708.tmp"/>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76000" cy="6023437"/>
                    </a:xfrm>
                    <a:prstGeom prst="rect">
                      <a:avLst/>
                    </a:prstGeom>
                    <a:noFill/>
                    <a:ln>
                      <a:noFill/>
                    </a:ln>
                  </pic:spPr>
                </pic:pic>
              </a:graphicData>
            </a:graphic>
          </wp:inline>
        </w:drawing>
      </w:r>
    </w:p>
    <w:p w14:paraId="14FA87A5" w14:textId="77777777" w:rsidR="00B906E3" w:rsidRDefault="00B906E3" w:rsidP="00B906E3">
      <w:pPr>
        <w:pStyle w:val="undercaption"/>
      </w:pPr>
      <w:r>
        <w:t xml:space="preserve">Figure showing how pre-specified policies perform against objectives. Under PF1, ORT is the best way to reduce </w:t>
      </w:r>
      <w:r w:rsidRPr="00F07B00">
        <w:rPr>
          <w:i/>
        </w:rPr>
        <w:t>Mortality</w:t>
      </w:r>
      <w:r>
        <w:t xml:space="preserve"> although it does not </w:t>
      </w:r>
      <w:r w:rsidRPr="00F07B00">
        <w:t>affect</w:t>
      </w:r>
      <w:r>
        <w:t xml:space="preserve"> </w:t>
      </w:r>
      <w:r w:rsidRPr="00F07B00">
        <w:rPr>
          <w:i/>
        </w:rPr>
        <w:t>Morbidity</w:t>
      </w:r>
      <w:r>
        <w:rPr>
          <w:i/>
        </w:rPr>
        <w:t xml:space="preserve"> </w:t>
      </w:r>
      <w:r>
        <w:t xml:space="preserve">or </w:t>
      </w:r>
      <w:r>
        <w:rPr>
          <w:i/>
        </w:rPr>
        <w:t>Timeliness</w:t>
      </w:r>
      <w:r>
        <w:t xml:space="preserve">, indicating that the disease remains prevalent. The high costs of a Ground Water Supply program are apparent. </w:t>
      </w:r>
    </w:p>
    <w:p w14:paraId="6A328AFF" w14:textId="77777777" w:rsidR="00B906E3" w:rsidRDefault="00B906E3" w:rsidP="00B906E3"/>
    <w:p w14:paraId="300B5279" w14:textId="77777777" w:rsidR="00B906E3" w:rsidRDefault="00B906E3" w:rsidP="00B906E3">
      <w:pPr>
        <w:jc w:val="left"/>
      </w:pPr>
    </w:p>
    <w:p w14:paraId="1919ADE5" w14:textId="77777777" w:rsidR="008B34D6" w:rsidRDefault="008B34D6" w:rsidP="00B906E3">
      <w:pPr>
        <w:jc w:val="center"/>
      </w:pPr>
    </w:p>
    <w:p w14:paraId="1C169D59" w14:textId="77777777" w:rsidR="008B34D6" w:rsidRDefault="008B34D6" w:rsidP="00B906E3">
      <w:pPr>
        <w:jc w:val="center"/>
      </w:pPr>
    </w:p>
    <w:p w14:paraId="3D67ACC5" w14:textId="0ECAFB47" w:rsidR="00B906E3" w:rsidRDefault="00B906E3" w:rsidP="00B906E3">
      <w:pPr>
        <w:jc w:val="center"/>
      </w:pPr>
      <w:r>
        <w:rPr>
          <w:noProof/>
        </w:rPr>
        <w:drawing>
          <wp:inline distT="0" distB="0" distL="0" distR="0" wp14:anchorId="0E88FEED" wp14:editId="38A87016">
            <wp:extent cx="5976000" cy="6037713"/>
            <wp:effectExtent l="0" t="0" r="5715" b="1270"/>
            <wp:docPr id="48" name="Picture 48" descr="C:\Users\sgross\AppData\Local\Microsoft\Windows\INetCache\Content.MSO\247F0A5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sgross\AppData\Local\Microsoft\Windows\INetCache\Content.MSO\247F0A56.tmp"/>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76000" cy="6037713"/>
                    </a:xfrm>
                    <a:prstGeom prst="rect">
                      <a:avLst/>
                    </a:prstGeom>
                    <a:noFill/>
                    <a:ln>
                      <a:noFill/>
                    </a:ln>
                  </pic:spPr>
                </pic:pic>
              </a:graphicData>
            </a:graphic>
          </wp:inline>
        </w:drawing>
      </w:r>
    </w:p>
    <w:p w14:paraId="4D5BDFFA" w14:textId="77777777" w:rsidR="00B906E3" w:rsidRDefault="00B906E3" w:rsidP="00B906E3">
      <w:pPr>
        <w:pStyle w:val="undercaption"/>
      </w:pPr>
      <w:r>
        <w:t>Figure showing how pre-specified policies perform against objectives. Under PF2, MDA is clear option for achieving the objectives, followed by sanitation measures.</w:t>
      </w:r>
    </w:p>
    <w:p w14:paraId="58AC4E90" w14:textId="77777777" w:rsidR="00B906E3" w:rsidRDefault="00B906E3" w:rsidP="00B906E3">
      <w:pPr>
        <w:jc w:val="left"/>
      </w:pPr>
    </w:p>
    <w:p w14:paraId="3CE523D1" w14:textId="77777777" w:rsidR="008B34D6" w:rsidRDefault="008B34D6" w:rsidP="00B906E3">
      <w:pPr>
        <w:jc w:val="left"/>
      </w:pPr>
    </w:p>
    <w:p w14:paraId="616D12A5" w14:textId="77777777" w:rsidR="008B34D6" w:rsidRDefault="008B34D6" w:rsidP="00B906E3">
      <w:pPr>
        <w:jc w:val="left"/>
      </w:pPr>
    </w:p>
    <w:p w14:paraId="5B72A088" w14:textId="77777777" w:rsidR="008B34D6" w:rsidRDefault="008B34D6" w:rsidP="00B906E3">
      <w:pPr>
        <w:jc w:val="left"/>
      </w:pPr>
    </w:p>
    <w:p w14:paraId="4CF20549" w14:textId="77777777" w:rsidR="008B34D6" w:rsidRDefault="008B34D6" w:rsidP="00B906E3">
      <w:pPr>
        <w:jc w:val="left"/>
      </w:pPr>
    </w:p>
    <w:p w14:paraId="377799FF" w14:textId="77777777" w:rsidR="008B34D6" w:rsidRDefault="008B34D6" w:rsidP="00B906E3">
      <w:pPr>
        <w:jc w:val="left"/>
      </w:pPr>
    </w:p>
    <w:p w14:paraId="654ED4DC" w14:textId="068F0320" w:rsidR="00B906E3" w:rsidRDefault="00B906E3" w:rsidP="00B906E3">
      <w:pPr>
        <w:jc w:val="left"/>
      </w:pPr>
      <w:r>
        <w:rPr>
          <w:noProof/>
        </w:rPr>
        <w:drawing>
          <wp:inline distT="0" distB="0" distL="0" distR="0" wp14:anchorId="30E0D95B" wp14:editId="3CFF37F9">
            <wp:extent cx="5976000" cy="6037713"/>
            <wp:effectExtent l="0" t="0" r="5715" b="1270"/>
            <wp:docPr id="50" name="Picture 50" descr="C:\Users\sgross\AppData\Local\Microsoft\Windows\INetCache\Content.MSO\BC7E20D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gross\AppData\Local\Microsoft\Windows\INetCache\Content.MSO\BC7E20D4.tmp"/>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76000" cy="6037713"/>
                    </a:xfrm>
                    <a:prstGeom prst="rect">
                      <a:avLst/>
                    </a:prstGeom>
                    <a:noFill/>
                    <a:ln>
                      <a:noFill/>
                    </a:ln>
                  </pic:spPr>
                </pic:pic>
              </a:graphicData>
            </a:graphic>
          </wp:inline>
        </w:drawing>
      </w:r>
    </w:p>
    <w:p w14:paraId="1C48E101" w14:textId="77777777" w:rsidR="00B906E3" w:rsidRDefault="00B906E3" w:rsidP="00B906E3">
      <w:pPr>
        <w:pStyle w:val="undercaption"/>
      </w:pPr>
      <w:r>
        <w:t>Figure showing how pre-specified policies perform against objectives. Under PF3, some combination of ORT (to reduce mortality) and MDA (to reduce morbidity) is desirable.</w:t>
      </w:r>
    </w:p>
    <w:p w14:paraId="32EC981D" w14:textId="77777777" w:rsidR="00B906E3" w:rsidRDefault="00B906E3" w:rsidP="00B906E3">
      <w:pPr>
        <w:jc w:val="left"/>
      </w:pPr>
    </w:p>
    <w:p w14:paraId="39946594" w14:textId="711B541D" w:rsidR="00B906E3" w:rsidRDefault="00B906E3" w:rsidP="00B906E3">
      <w:pPr>
        <w:jc w:val="left"/>
        <w:rPr>
          <w:noProof/>
        </w:rPr>
      </w:pPr>
    </w:p>
    <w:p w14:paraId="4076C55C" w14:textId="3E93066E" w:rsidR="008B34D6" w:rsidRDefault="008B34D6" w:rsidP="00B906E3">
      <w:pPr>
        <w:jc w:val="left"/>
        <w:rPr>
          <w:noProof/>
        </w:rPr>
      </w:pPr>
    </w:p>
    <w:p w14:paraId="296A8DFE" w14:textId="325A7C3D" w:rsidR="008B34D6" w:rsidRDefault="008B34D6" w:rsidP="00B906E3">
      <w:pPr>
        <w:jc w:val="left"/>
        <w:rPr>
          <w:noProof/>
        </w:rPr>
      </w:pPr>
    </w:p>
    <w:p w14:paraId="545CF0F9" w14:textId="42B76FE4" w:rsidR="008B34D6" w:rsidRDefault="008B34D6" w:rsidP="00B906E3">
      <w:pPr>
        <w:jc w:val="left"/>
        <w:rPr>
          <w:noProof/>
        </w:rPr>
      </w:pPr>
    </w:p>
    <w:p w14:paraId="124C44CA" w14:textId="77777777" w:rsidR="008B34D6" w:rsidRDefault="008B34D6" w:rsidP="00B906E3">
      <w:pPr>
        <w:jc w:val="left"/>
        <w:rPr>
          <w:noProof/>
        </w:rPr>
      </w:pPr>
    </w:p>
    <w:p w14:paraId="0D09BED4" w14:textId="77777777" w:rsidR="00B906E3" w:rsidRDefault="00B906E3" w:rsidP="00B906E3">
      <w:pPr>
        <w:jc w:val="left"/>
      </w:pPr>
      <w:r>
        <w:rPr>
          <w:noProof/>
        </w:rPr>
        <w:drawing>
          <wp:inline distT="0" distB="0" distL="0" distR="0" wp14:anchorId="261322FA" wp14:editId="47318A4A">
            <wp:extent cx="5976000" cy="6037713"/>
            <wp:effectExtent l="0" t="0" r="5715" b="1270"/>
            <wp:docPr id="54" name="Picture 54" descr="C:\Users\sgross\AppData\Local\Microsoft\Windows\INetCache\Content.MSO\277261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sgross\AppData\Local\Microsoft\Windows\INetCache\Content.MSO\277261B.tmp"/>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76000" cy="6037713"/>
                    </a:xfrm>
                    <a:prstGeom prst="rect">
                      <a:avLst/>
                    </a:prstGeom>
                    <a:noFill/>
                    <a:ln>
                      <a:noFill/>
                    </a:ln>
                  </pic:spPr>
                </pic:pic>
              </a:graphicData>
            </a:graphic>
          </wp:inline>
        </w:drawing>
      </w:r>
    </w:p>
    <w:p w14:paraId="49EA793F" w14:textId="77777777" w:rsidR="00B906E3" w:rsidRDefault="00B906E3" w:rsidP="00B906E3">
      <w:pPr>
        <w:pStyle w:val="undercaption"/>
      </w:pPr>
      <w:r>
        <w:t>Figure showing how pre-specified policies perform against objectives. Under PF4, measures to improve sanitation are highly favorable.</w:t>
      </w:r>
    </w:p>
    <w:p w14:paraId="433A4280" w14:textId="77777777" w:rsidR="00B906E3" w:rsidRDefault="00B906E3" w:rsidP="00B906E3">
      <w:pPr>
        <w:jc w:val="left"/>
        <w:rPr>
          <w:smallCaps/>
          <w:sz w:val="36"/>
        </w:rPr>
      </w:pPr>
      <w:r>
        <w:br w:type="page"/>
      </w:r>
    </w:p>
    <w:p w14:paraId="2D15EF75" w14:textId="039D9E6C" w:rsidR="00B906E3" w:rsidRDefault="00B906E3" w:rsidP="00B906E3">
      <w:pPr>
        <w:pStyle w:val="Heading3"/>
        <w:numPr>
          <w:ilvl w:val="0"/>
          <w:numId w:val="0"/>
        </w:numPr>
        <w:ind w:left="1170" w:hanging="1170"/>
      </w:pPr>
      <w:r>
        <w:lastRenderedPageBreak/>
        <w:t>C.4.</w:t>
      </w:r>
      <w:r>
        <w:tab/>
        <w:t>Additional Figures: Directed Search</w:t>
      </w:r>
    </w:p>
    <w:p w14:paraId="3D9035DE" w14:textId="77777777" w:rsidR="00B906E3" w:rsidRDefault="00B906E3" w:rsidP="00B906E3">
      <w:pPr>
        <w:spacing w:before="240"/>
      </w:pPr>
      <w:r>
        <w:rPr>
          <w:noProof/>
        </w:rPr>
        <w:drawing>
          <wp:inline distT="0" distB="0" distL="0" distR="0" wp14:anchorId="52931EEF" wp14:editId="71169FCC">
            <wp:extent cx="6327827" cy="3600367"/>
            <wp:effectExtent l="0" t="0" r="0" b="635"/>
            <wp:docPr id="16" name="Picture 16" descr="C:\Users\sgross\AppData\Local\Microsoft\Windows\INetCache\Content.MSO\F2EF91A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gross\AppData\Local\Microsoft\Windows\INetCache\Content.MSO\F2EF91AB.tmp"/>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6350095" cy="3613037"/>
                    </a:xfrm>
                    <a:prstGeom prst="rect">
                      <a:avLst/>
                    </a:prstGeom>
                    <a:noFill/>
                    <a:ln>
                      <a:noFill/>
                    </a:ln>
                  </pic:spPr>
                </pic:pic>
              </a:graphicData>
            </a:graphic>
          </wp:inline>
        </w:drawing>
      </w:r>
    </w:p>
    <w:p w14:paraId="606F61BC" w14:textId="77777777" w:rsidR="00B906E3" w:rsidRPr="00AF6A1B" w:rsidRDefault="00B906E3" w:rsidP="00B906E3"/>
    <w:p w14:paraId="2C054C34" w14:textId="77777777" w:rsidR="00B906E3" w:rsidRDefault="00B906E3" w:rsidP="00B906E3">
      <w:pPr>
        <w:rPr>
          <w:rFonts w:eastAsia="Calibri"/>
          <w:i/>
          <w:sz w:val="18"/>
          <w:szCs w:val="18"/>
        </w:rPr>
      </w:pPr>
    </w:p>
    <w:p w14:paraId="3FFCD92B" w14:textId="51415339" w:rsidR="00072D26" w:rsidRPr="00B906E3" w:rsidRDefault="00B906E3" w:rsidP="000306A0">
      <w:pPr>
        <w:rPr>
          <w:rFonts w:eastAsia="Calibri"/>
          <w:i/>
          <w:sz w:val="18"/>
          <w:szCs w:val="18"/>
        </w:rPr>
      </w:pPr>
      <w:r>
        <w:rPr>
          <w:rFonts w:eastAsia="Calibri"/>
          <w:i/>
          <w:noProof/>
          <w:sz w:val="18"/>
          <w:szCs w:val="18"/>
        </w:rPr>
        <w:drawing>
          <wp:inline distT="0" distB="0" distL="0" distR="0" wp14:anchorId="0BFD414F" wp14:editId="0DBF3245">
            <wp:extent cx="6216650" cy="3537110"/>
            <wp:effectExtent l="0" t="0" r="0" b="6350"/>
            <wp:docPr id="24" name="Picture 24" descr="C:\Users\sgross\AppData\Local\Microsoft\Windows\INetCache\Content.MSO\B30203F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gross\AppData\Local\Microsoft\Windows\INetCache\Content.MSO\B30203F1.tmp"/>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6220664" cy="3539394"/>
                    </a:xfrm>
                    <a:prstGeom prst="rect">
                      <a:avLst/>
                    </a:prstGeom>
                    <a:noFill/>
                    <a:ln>
                      <a:noFill/>
                    </a:ln>
                  </pic:spPr>
                </pic:pic>
              </a:graphicData>
            </a:graphic>
          </wp:inline>
        </w:drawing>
      </w:r>
    </w:p>
    <w:p w14:paraId="64ED8EF5" w14:textId="77777777" w:rsidR="00072D26" w:rsidRDefault="00072D26" w:rsidP="000306A0">
      <w:pPr>
        <w:sectPr w:rsidR="00072D26" w:rsidSect="00436A73">
          <w:headerReference w:type="default" r:id="rId116"/>
          <w:pgSz w:w="12240" w:h="15840"/>
          <w:pgMar w:top="1440" w:right="1584" w:bottom="1440" w:left="1584" w:header="720" w:footer="720" w:gutter="0"/>
          <w:cols w:space="720"/>
          <w:docGrid w:linePitch="360"/>
        </w:sectPr>
      </w:pPr>
    </w:p>
    <w:p w14:paraId="4234C35B" w14:textId="038FAEDA" w:rsidR="00067B7D" w:rsidRPr="008114FF" w:rsidRDefault="00501177" w:rsidP="008B34D6">
      <w:pPr>
        <w:pStyle w:val="Heading2"/>
        <w:numPr>
          <w:ilvl w:val="0"/>
          <w:numId w:val="0"/>
        </w:numPr>
        <w:tabs>
          <w:tab w:val="clear" w:pos="1260"/>
          <w:tab w:val="left" w:pos="993"/>
        </w:tabs>
        <w:ind w:left="1080" w:hanging="1080"/>
      </w:pPr>
      <w:bookmarkStart w:id="105" w:name="_Toc16451953"/>
      <w:r>
        <w:lastRenderedPageBreak/>
        <w:t>D</w:t>
      </w:r>
      <w:r w:rsidR="00067B7D" w:rsidRPr="008114FF">
        <w:t>.</w:t>
      </w:r>
      <w:r w:rsidR="00067B7D" w:rsidRPr="008114FF">
        <w:tab/>
        <w:t xml:space="preserve"> Literature Review Process</w:t>
      </w:r>
      <w:bookmarkEnd w:id="105"/>
      <w:r w:rsidR="00067B7D" w:rsidRPr="008114FF">
        <w:t xml:space="preserve"> </w:t>
      </w:r>
    </w:p>
    <w:p w14:paraId="436DB8AA" w14:textId="4F819FBD" w:rsidR="00501177" w:rsidRPr="00501177" w:rsidRDefault="00501177" w:rsidP="00501177">
      <w:pPr>
        <w:rPr>
          <w:rFonts w:eastAsia="Calibri"/>
        </w:rPr>
      </w:pPr>
      <w:r w:rsidRPr="00501177">
        <w:rPr>
          <w:rFonts w:eastAsia="Calibri"/>
        </w:rPr>
        <w:t xml:space="preserve">The literature review conducted in Chapter 2 sough to find research </w:t>
      </w:r>
      <w:r w:rsidR="00067B7D" w:rsidRPr="00501177">
        <w:rPr>
          <w:rFonts w:eastAsia="Calibri"/>
        </w:rPr>
        <w:t xml:space="preserve">concerning </w:t>
      </w:r>
      <w:r w:rsidRPr="00501177">
        <w:rPr>
          <w:rFonts w:eastAsia="Calibri"/>
        </w:rPr>
        <w:t xml:space="preserve">the use of quantitative </w:t>
      </w:r>
      <w:r w:rsidR="00067B7D" w:rsidRPr="00501177">
        <w:rPr>
          <w:rFonts w:eastAsia="Calibri"/>
        </w:rPr>
        <w:t xml:space="preserve">models to guide policymakers against multiple health threats </w:t>
      </w:r>
      <w:r w:rsidRPr="00501177">
        <w:rPr>
          <w:rFonts w:eastAsia="Calibri"/>
        </w:rPr>
        <w:t xml:space="preserve">. The literature review was conducted by searching Google Scholar and PubMed Central using combinations of these keywords: </w:t>
      </w:r>
      <w:r w:rsidRPr="00501177">
        <w:rPr>
          <w:rFonts w:eastAsia="Calibri"/>
          <w:i/>
        </w:rPr>
        <w:t>multiple disease “multi-disease”</w:t>
      </w:r>
      <w:r>
        <w:rPr>
          <w:rFonts w:eastAsia="Calibri"/>
          <w:i/>
        </w:rPr>
        <w:t xml:space="preserve"> </w:t>
      </w:r>
      <w:r w:rsidRPr="00501177">
        <w:rPr>
          <w:rFonts w:eastAsia="Calibri"/>
          <w:i/>
        </w:rPr>
        <w:t xml:space="preserve">intervention decision support model </w:t>
      </w:r>
      <w:r>
        <w:rPr>
          <w:rFonts w:eastAsia="Calibri"/>
          <w:i/>
        </w:rPr>
        <w:t>policy.</w:t>
      </w:r>
    </w:p>
    <w:p w14:paraId="3F666FBA" w14:textId="7E574043" w:rsidR="00067B7D" w:rsidRPr="00501177" w:rsidRDefault="00067B7D" w:rsidP="00067B7D">
      <w:pPr>
        <w:rPr>
          <w:rFonts w:eastAsia="Calibri"/>
        </w:rPr>
      </w:pPr>
      <w:r w:rsidRPr="00501177">
        <w:rPr>
          <w:rFonts w:eastAsia="Calibri"/>
        </w:rPr>
        <w:t xml:space="preserve">The keywords aimed to identify the state of the art for multi-disease decision support models. </w:t>
      </w:r>
      <w:r w:rsidR="00501177" w:rsidRPr="00501177">
        <w:rPr>
          <w:rFonts w:eastAsia="Calibri"/>
        </w:rPr>
        <w:t xml:space="preserve">In-body/clinical models that studied pathogens from an individual or immunological perspective were not considered in the scope of this search. </w:t>
      </w:r>
      <w:r w:rsidRPr="00501177">
        <w:rPr>
          <w:rFonts w:eastAsia="Calibri"/>
        </w:rPr>
        <w:t xml:space="preserve">Article abstracts were scanned for relevance, neglecting clinical co-infection studies that were unrelated to the context of public health intervention planning. Relevant articles were selected based on if the model considered multiple diseases or multiple transmission pathways in their evaluation of intervention performance. </w:t>
      </w:r>
      <w:r w:rsidR="00501177" w:rsidRPr="00501177">
        <w:rPr>
          <w:rFonts w:eastAsia="Calibri"/>
        </w:rPr>
        <w:t xml:space="preserve">Table </w:t>
      </w:r>
      <w:r w:rsidR="00501177">
        <w:rPr>
          <w:rFonts w:eastAsia="Calibri"/>
        </w:rPr>
        <w:t>11</w:t>
      </w:r>
      <w:r w:rsidR="00501177" w:rsidRPr="00501177">
        <w:rPr>
          <w:rFonts w:eastAsia="Calibri"/>
        </w:rPr>
        <w:t xml:space="preserve"> on the next page summarizes the </w:t>
      </w:r>
      <w:r w:rsidR="00501177">
        <w:rPr>
          <w:rFonts w:eastAsia="Calibri"/>
        </w:rPr>
        <w:t>literature search r</w:t>
      </w:r>
      <w:r w:rsidR="00501177" w:rsidRPr="00501177">
        <w:rPr>
          <w:rFonts w:eastAsia="Calibri"/>
        </w:rPr>
        <w:t>esults.</w:t>
      </w:r>
    </w:p>
    <w:p w14:paraId="01D71283" w14:textId="43275E97" w:rsidR="00067B7D" w:rsidRDefault="00067B7D" w:rsidP="000306A0"/>
    <w:p w14:paraId="5864A830" w14:textId="77777777" w:rsidR="00067B7D" w:rsidRPr="00E175C4" w:rsidRDefault="00067B7D" w:rsidP="000306A0"/>
    <w:p w14:paraId="78C3A089" w14:textId="4391FD3F" w:rsidR="000306A0" w:rsidRPr="00E175C4" w:rsidRDefault="000306A0" w:rsidP="00E0242A">
      <w:pPr>
        <w:rPr>
          <w:rFonts w:eastAsia="Calibri"/>
        </w:rPr>
      </w:pPr>
    </w:p>
    <w:p w14:paraId="52AD2A5C" w14:textId="369529BE" w:rsidR="000306A0" w:rsidRPr="008114FF" w:rsidRDefault="000306A0" w:rsidP="00E0242A">
      <w:pPr>
        <w:rPr>
          <w:rFonts w:eastAsia="Calibri"/>
          <w:color w:val="FF0000"/>
        </w:rPr>
        <w:sectPr w:rsidR="000306A0" w:rsidRPr="008114FF" w:rsidSect="00436A73">
          <w:headerReference w:type="default" r:id="rId117"/>
          <w:pgSz w:w="12240" w:h="15840"/>
          <w:pgMar w:top="1440" w:right="1584" w:bottom="1440" w:left="1584" w:header="720" w:footer="720" w:gutter="0"/>
          <w:cols w:space="720"/>
          <w:docGrid w:linePitch="360"/>
        </w:sectPr>
      </w:pPr>
    </w:p>
    <w:tbl>
      <w:tblPr>
        <w:tblStyle w:val="TableGrid"/>
        <w:tblpPr w:leftFromText="141" w:rightFromText="141" w:vertAnchor="page" w:horzAnchor="margin" w:tblpY="1904"/>
        <w:tblW w:w="13325" w:type="dxa"/>
        <w:tblLayout w:type="fixed"/>
        <w:tblLook w:val="04A0" w:firstRow="1" w:lastRow="0" w:firstColumn="1" w:lastColumn="0" w:noHBand="0" w:noVBand="1"/>
      </w:tblPr>
      <w:tblGrid>
        <w:gridCol w:w="426"/>
        <w:gridCol w:w="1412"/>
        <w:gridCol w:w="2977"/>
        <w:gridCol w:w="1423"/>
        <w:gridCol w:w="7087"/>
      </w:tblGrid>
      <w:tr w:rsidR="00501177" w:rsidRPr="00501177" w14:paraId="46838F32" w14:textId="77777777" w:rsidTr="00501177">
        <w:trPr>
          <w:trHeight w:val="132"/>
        </w:trPr>
        <w:tc>
          <w:tcPr>
            <w:tcW w:w="426" w:type="dxa"/>
            <w:shd w:val="clear" w:color="auto" w:fill="1F3864" w:themeFill="accent1" w:themeFillShade="80"/>
          </w:tcPr>
          <w:p w14:paraId="7DFDB87D" w14:textId="77777777" w:rsidR="00501177" w:rsidRPr="00501177" w:rsidRDefault="00501177" w:rsidP="00501177">
            <w:pPr>
              <w:rPr>
                <w:rFonts w:eastAsia="Calibri"/>
                <w:b/>
                <w:sz w:val="20"/>
                <w:szCs w:val="18"/>
              </w:rPr>
            </w:pPr>
            <w:bookmarkStart w:id="106" w:name="_Toc10833945"/>
          </w:p>
        </w:tc>
        <w:tc>
          <w:tcPr>
            <w:tcW w:w="1412" w:type="dxa"/>
            <w:shd w:val="clear" w:color="auto" w:fill="1F3864" w:themeFill="accent1" w:themeFillShade="80"/>
            <w:noWrap/>
            <w:hideMark/>
          </w:tcPr>
          <w:p w14:paraId="099B944A" w14:textId="77777777" w:rsidR="00501177" w:rsidRPr="00501177" w:rsidRDefault="00501177" w:rsidP="00501177">
            <w:pPr>
              <w:jc w:val="center"/>
              <w:rPr>
                <w:rFonts w:eastAsia="Calibri"/>
                <w:b/>
                <w:sz w:val="20"/>
                <w:szCs w:val="18"/>
              </w:rPr>
            </w:pPr>
            <w:r w:rsidRPr="00501177">
              <w:rPr>
                <w:rFonts w:eastAsia="Calibri"/>
                <w:b/>
                <w:sz w:val="20"/>
                <w:szCs w:val="18"/>
              </w:rPr>
              <w:t>Citation</w:t>
            </w:r>
          </w:p>
        </w:tc>
        <w:tc>
          <w:tcPr>
            <w:tcW w:w="2977" w:type="dxa"/>
            <w:shd w:val="clear" w:color="auto" w:fill="1F3864" w:themeFill="accent1" w:themeFillShade="80"/>
            <w:noWrap/>
            <w:hideMark/>
          </w:tcPr>
          <w:p w14:paraId="30949E8B" w14:textId="77777777" w:rsidR="00501177" w:rsidRPr="00501177" w:rsidRDefault="00501177" w:rsidP="00501177">
            <w:pPr>
              <w:jc w:val="center"/>
              <w:rPr>
                <w:rFonts w:eastAsia="Calibri"/>
                <w:b/>
                <w:sz w:val="20"/>
                <w:szCs w:val="18"/>
              </w:rPr>
            </w:pPr>
            <w:r w:rsidRPr="00501177">
              <w:rPr>
                <w:rFonts w:eastAsia="Calibri"/>
                <w:b/>
                <w:sz w:val="20"/>
                <w:szCs w:val="18"/>
              </w:rPr>
              <w:t>Title</w:t>
            </w:r>
          </w:p>
        </w:tc>
        <w:tc>
          <w:tcPr>
            <w:tcW w:w="1423" w:type="dxa"/>
            <w:shd w:val="clear" w:color="auto" w:fill="1F3864" w:themeFill="accent1" w:themeFillShade="80"/>
          </w:tcPr>
          <w:p w14:paraId="50931529" w14:textId="77777777" w:rsidR="00501177" w:rsidRPr="00501177" w:rsidRDefault="00501177" w:rsidP="00501177">
            <w:pPr>
              <w:jc w:val="center"/>
              <w:rPr>
                <w:rFonts w:eastAsia="Calibri"/>
                <w:b/>
                <w:sz w:val="20"/>
                <w:szCs w:val="18"/>
              </w:rPr>
            </w:pPr>
            <w:r w:rsidRPr="00501177">
              <w:rPr>
                <w:rFonts w:eastAsia="Calibri"/>
                <w:b/>
                <w:sz w:val="20"/>
                <w:szCs w:val="18"/>
              </w:rPr>
              <w:t>Type</w:t>
            </w:r>
          </w:p>
        </w:tc>
        <w:tc>
          <w:tcPr>
            <w:tcW w:w="7087" w:type="dxa"/>
            <w:shd w:val="clear" w:color="auto" w:fill="1F3864" w:themeFill="accent1" w:themeFillShade="80"/>
          </w:tcPr>
          <w:p w14:paraId="359F977E" w14:textId="77777777" w:rsidR="00501177" w:rsidRPr="00501177" w:rsidRDefault="00501177" w:rsidP="00501177">
            <w:pPr>
              <w:jc w:val="center"/>
              <w:rPr>
                <w:rFonts w:eastAsia="Calibri"/>
                <w:b/>
                <w:sz w:val="20"/>
                <w:szCs w:val="18"/>
              </w:rPr>
            </w:pPr>
            <w:r w:rsidRPr="00501177">
              <w:rPr>
                <w:rFonts w:eastAsia="Calibri"/>
                <w:b/>
                <w:sz w:val="20"/>
                <w:szCs w:val="18"/>
              </w:rPr>
              <w:t>Author’s critique</w:t>
            </w:r>
          </w:p>
        </w:tc>
      </w:tr>
      <w:tr w:rsidR="00501177" w:rsidRPr="00501177" w14:paraId="3B96FE5D" w14:textId="77777777" w:rsidTr="00501177">
        <w:trPr>
          <w:trHeight w:val="300"/>
        </w:trPr>
        <w:tc>
          <w:tcPr>
            <w:tcW w:w="426" w:type="dxa"/>
          </w:tcPr>
          <w:p w14:paraId="40194383" w14:textId="77777777" w:rsidR="00501177" w:rsidRPr="00501177" w:rsidRDefault="00501177" w:rsidP="00501177">
            <w:pPr>
              <w:rPr>
                <w:rFonts w:eastAsia="Calibri"/>
                <w:sz w:val="20"/>
                <w:szCs w:val="18"/>
              </w:rPr>
            </w:pPr>
            <w:r w:rsidRPr="00501177">
              <w:rPr>
                <w:rFonts w:eastAsia="Calibri"/>
                <w:sz w:val="20"/>
                <w:szCs w:val="18"/>
              </w:rPr>
              <w:t>1</w:t>
            </w:r>
          </w:p>
        </w:tc>
        <w:tc>
          <w:tcPr>
            <w:tcW w:w="1412" w:type="dxa"/>
            <w:noWrap/>
            <w:hideMark/>
          </w:tcPr>
          <w:p w14:paraId="243FC3F8" w14:textId="77777777" w:rsidR="00501177" w:rsidRPr="00501177" w:rsidRDefault="00501177" w:rsidP="00501177">
            <w:pPr>
              <w:jc w:val="left"/>
              <w:rPr>
                <w:rFonts w:eastAsia="Calibri"/>
                <w:sz w:val="20"/>
                <w:szCs w:val="18"/>
              </w:rPr>
            </w:pPr>
            <w:r w:rsidRPr="00501177">
              <w:rPr>
                <w:rFonts w:eastAsia="Calibri"/>
                <w:sz w:val="20"/>
                <w:szCs w:val="18"/>
              </w:rPr>
              <w:fldChar w:fldCharType="begin"/>
            </w:r>
            <w:r w:rsidRPr="00501177">
              <w:rPr>
                <w:rFonts w:eastAsia="Calibri"/>
                <w:sz w:val="20"/>
                <w:szCs w:val="18"/>
              </w:rPr>
              <w:instrText xml:space="preserve"> ADDIN ZOTERO_ITEM CSL_CITATION {"citationID":"rP1OnqtC","properties":{"formattedCitation":"(Heesterbeek et al., 2015)","plainCitation":"(Heesterbeek et al., 2015)","noteIndex":0},"citationItems":[{"id":130,"uris":["http://zotero.org/users/5402571/items/3JIQA6XN"],"uri":["http://zotero.org/users/5402571/items/3JIQA6XN"],"itemData":{"id":130,"type":"article-journal","title":"Modeling infectious disease dynamics in the complex landscape of global health","container-title":"Science","page":"aaa4339","volume":"347","issue":"6227","source":"science.sciencemag.org","abstract":"Mathematical modeling of infectious diseases\nThe spread of infectious diseases can be unpredictable. With the emergence of antibiotic resistance and worrying new viruses, and with ambitious plans for global eradication of polio and the elimination of malaria, the stakes have never been higher. Anticipation and measurement of the multiple factors involved in infectious disease can be greatly assisted by mathematical methods. In particular, modeling techniques can help to compensate for imperfect knowledge, gathered from large populations and under difficult prevailing circumstances. Heesterbeek et al. review the development of mathematical models used in epidemiology and how these can be harnessed to develop successful control strategies and inform public health policy.\nScience, this issue 10.1126/science.aaa4339\nStructured Abstract\nBACKGROUND Despite many notable successes in prevention and control, infectious diseases remain an enormous threat to human and animal health. The ecological and evolutionary dynamics of pathogens play out on a wide range of interconnected temporal, organizational, and spatial scales that span hours to months, cells to ecosystems, and local to global spread. Some pathogens are directly transmitted between individuals of a single species, whereas others circulate among multiple hosts, need arthropod vectors, or persist in environmental reservoirs. Many factors, including increasing antimicrobial resistance, human connectivity, population growth, urbanization, environmental and land-use change, as well as changing human behavior, present global challenges for prevention and control. Faced with this complexity, mathematical models offer valuable tools for understanding epidemiological patterns and for developing and evaluating evidence for decision-making in global health.\nADVANCES During the past 50 years, the study of infectious disease dynamics has matured into a rich interdisciplinary field at the intersection of mathematics, epidemiology, ecology, evolutionary biology, immunology, sociology, and public health. The practical challenges range from establishing appropriate data collection to managing increasingly large volumes of information. The theoretical challenges require fundamental study of many-layered, nonlinear systems in which infections evolve and spread and where key events can be governed by unpredictable pathogen biology or human behavior. In this Review, we start with an examination of real-time outbreak response using the West African Ebola epidemic as an example. Here, the challenges range from underreporting of cases and deaths, and missing information on the impact of control measures to understanding human responses. The possibility of future zoonoses tests our ability to detect anomalous outbreaks and to estimate human-to-human transmissibility against a backdrop of ongoing zoonotic spillover while also assessing the risk of more dangerous strains evolving. Increased understanding of the dynamics of infections in food webs and ecosystems where host and nonhost species interact is key. Simultaneous multispecies infections are increasingly recognized as a notable public health burden, yet our understanding of how different species of pathogens interact within hosts is rudimentary. Pathogen genomics has become an essential tool for drawing inferences about evolution and transmission and, here but also in general, heterogeneity is the major challenge. Methods that depart from simplistic assumptions about random mixing are yielding new insights into the dynamics of transmission and control. There is rapid growth in estimation of model parameters from mismatched or incomplete data, and in contrasting model output with real-world observations. New data streams on social connectivity and behavior are being used, and combining data collected from very different sources and scales presents important challenges. All these mathematical endeavors have the potential to feed into public health policy and, indeed, an increasingly wide range of models is being used to support infectious disease control, elimination, and eradication efforts.\nOUTLOOK Mathematical modeling has the potential to probe the apparently intractable complexity of infectious disease dynamics. Coupled to continuous dialogue between decision-makers and the multidisciplinary infectious disease community, and by drawing on new data streams, mathematical models can lay bare mechanisms of transmission and indicate new approaches to prevention and control that help to shape national and international public health policy. &lt;img class=\"fragment-image\" aria-describedby=\"F1-caption\" src=\"http://science.sciencemag.org/content/sci/347/6227/aaa4339/F1.medium.gif\"/&gt; Download high-res image Open in new tab Download Powerpoint Modeling for public health. Policy questions define the model’s purpose. Initial model design is based on current scientific understanding and the available relevant data. Model validation and fit to disease data may require further adaptation; sensitivity and uncertainty analysis can point to requirements for collection of additional specific data. Cycles of model testing and analysis thus lead to policy advice and improved scientific understanding.\nDespite some notable successes in the control of infectious diseases, transmissible pathogens still pose an enormous threat to human and animal health. The ecological and evolutionary dynamics of infections play out on a wide range of interconnected temporal, organizational, and spatial scales, which span hours to months, cells to ecosystems, and local to global spread. Moreover, some pathogens are directly transmitted between individuals of a single species, whereas others circulate among multiple hosts, need arthropod vectors, or can survive in environmental reservoirs. Many factors, including increasing antimicrobial resistance, increased human connectivity and changeable human behavior, elevate prevention and control from matters of national policy to international challenge. In the face of this complexity, mathematical models offer valuable tools for synthesizing information to understand epidemiological patterns, and for developing quantitative evidence for decision-making in global health.","DOI":"10.1126/science.aaa4339","ISSN":"0036-8075, 1095-9203","note":"PMID: 25766240","language":"en","author":[{"family":"Heesterbeek","given":"Hans"},{"family":"Anderson","given":"Roy M."},{"family":"Andreasen","given":"Viggo"},{"family":"Bansal","given":"Shweta"},{"family":"Angelis","given":"Daniela De"},{"family":"Dye","given":"Chris"},{"family":"Eames","given":"Ken T. D."},{"family":"Edmunds","given":"W. John"},{"family":"Frost","given":"Simon D. W."},{"family":"Funk","given":"Sebastian"},{"family":"Hollingsworth","given":"T. Deirdre"},{"family":"House","given":"Thomas"},{"family":"Isham","given":"Valerie"},{"family":"Klepac","given":"Petra"},{"family":"Lessler","given":"Justin"},{"family":"Lloyd-Smith","given":"James O."},{"family":"Metcalf","given":"C. Jessica E."},{"family":"Mollison","given":"Denis"},{"family":"Pellis","given":"Lorenzo"},{"family":"Pulliam","given":"Juliet R. C."},{"family":"Roberts","given":"Mick G."},{"family":"Viboud","given":"Cecile"},{"family":"Collaboration","given":"Isaac Newton Institute IDD"}],"issued":{"date-parts":[["2015",3,13]]}}}],"schema":"https://github.com/citation-style-language/schema/raw/master/csl-citation.json"} </w:instrText>
            </w:r>
            <w:r w:rsidRPr="00501177">
              <w:rPr>
                <w:rFonts w:eastAsia="Calibri"/>
                <w:sz w:val="20"/>
                <w:szCs w:val="18"/>
              </w:rPr>
              <w:fldChar w:fldCharType="separate"/>
            </w:r>
            <w:r w:rsidRPr="00501177">
              <w:rPr>
                <w:rFonts w:eastAsia="Calibri"/>
                <w:sz w:val="20"/>
              </w:rPr>
              <w:t>(Heesterbeek et al., 2015)</w:t>
            </w:r>
            <w:r w:rsidRPr="00501177">
              <w:rPr>
                <w:rFonts w:eastAsia="Calibri"/>
                <w:sz w:val="20"/>
                <w:szCs w:val="18"/>
              </w:rPr>
              <w:fldChar w:fldCharType="end"/>
            </w:r>
          </w:p>
        </w:tc>
        <w:tc>
          <w:tcPr>
            <w:tcW w:w="2977" w:type="dxa"/>
            <w:noWrap/>
            <w:hideMark/>
          </w:tcPr>
          <w:p w14:paraId="3D4DD098" w14:textId="77777777" w:rsidR="00501177" w:rsidRPr="00501177" w:rsidRDefault="00501177" w:rsidP="00501177">
            <w:pPr>
              <w:jc w:val="left"/>
              <w:rPr>
                <w:rFonts w:eastAsia="Calibri"/>
                <w:sz w:val="20"/>
                <w:szCs w:val="18"/>
              </w:rPr>
            </w:pPr>
            <w:r w:rsidRPr="00501177">
              <w:rPr>
                <w:rFonts w:eastAsia="Calibri"/>
                <w:sz w:val="20"/>
                <w:szCs w:val="18"/>
              </w:rPr>
              <w:t>Modelling infectious disease dynamics in the complex landscape of global health</w:t>
            </w:r>
          </w:p>
        </w:tc>
        <w:tc>
          <w:tcPr>
            <w:tcW w:w="1423" w:type="dxa"/>
          </w:tcPr>
          <w:p w14:paraId="6D482657" w14:textId="77777777" w:rsidR="00501177" w:rsidRPr="00501177" w:rsidRDefault="00501177" w:rsidP="00501177">
            <w:pPr>
              <w:jc w:val="left"/>
              <w:rPr>
                <w:rFonts w:eastAsia="Calibri"/>
                <w:sz w:val="20"/>
                <w:szCs w:val="18"/>
              </w:rPr>
            </w:pPr>
            <w:r w:rsidRPr="00501177">
              <w:rPr>
                <w:rFonts w:eastAsia="Calibri"/>
                <w:sz w:val="20"/>
                <w:szCs w:val="18"/>
              </w:rPr>
              <w:t>Systematic review</w:t>
            </w:r>
          </w:p>
        </w:tc>
        <w:tc>
          <w:tcPr>
            <w:tcW w:w="7087" w:type="dxa"/>
          </w:tcPr>
          <w:p w14:paraId="03F3D09E" w14:textId="77777777" w:rsidR="00501177" w:rsidRPr="00501177" w:rsidRDefault="00501177" w:rsidP="00501177">
            <w:pPr>
              <w:rPr>
                <w:rFonts w:eastAsia="Calibri"/>
                <w:sz w:val="20"/>
                <w:szCs w:val="18"/>
              </w:rPr>
            </w:pPr>
            <w:r w:rsidRPr="00501177">
              <w:rPr>
                <w:rFonts w:eastAsia="Calibri"/>
                <w:sz w:val="20"/>
                <w:szCs w:val="18"/>
              </w:rPr>
              <w:t xml:space="preserve">The authors provide a comprehensive review at the advances of public health modelling over the last 70 years and offer support for the need for more integrated decision support models. The paper is a systematic review and does not include a model itself. </w:t>
            </w:r>
          </w:p>
        </w:tc>
      </w:tr>
      <w:tr w:rsidR="00501177" w:rsidRPr="00501177" w14:paraId="503DA9EC" w14:textId="77777777" w:rsidTr="00501177">
        <w:trPr>
          <w:trHeight w:val="300"/>
        </w:trPr>
        <w:tc>
          <w:tcPr>
            <w:tcW w:w="426" w:type="dxa"/>
          </w:tcPr>
          <w:p w14:paraId="2AA8FBC5" w14:textId="77777777" w:rsidR="00501177" w:rsidRPr="00501177" w:rsidRDefault="00501177" w:rsidP="00501177">
            <w:pPr>
              <w:rPr>
                <w:rFonts w:eastAsia="Calibri"/>
                <w:sz w:val="20"/>
                <w:szCs w:val="18"/>
              </w:rPr>
            </w:pPr>
            <w:r w:rsidRPr="00501177">
              <w:rPr>
                <w:rFonts w:eastAsia="Calibri"/>
                <w:sz w:val="20"/>
                <w:szCs w:val="18"/>
              </w:rPr>
              <w:t>2</w:t>
            </w:r>
          </w:p>
        </w:tc>
        <w:tc>
          <w:tcPr>
            <w:tcW w:w="1412" w:type="dxa"/>
            <w:noWrap/>
          </w:tcPr>
          <w:p w14:paraId="2FCF8112" w14:textId="77777777" w:rsidR="00501177" w:rsidRPr="00501177" w:rsidRDefault="00501177" w:rsidP="00501177">
            <w:pPr>
              <w:jc w:val="left"/>
              <w:rPr>
                <w:rFonts w:eastAsia="Calibri"/>
                <w:sz w:val="20"/>
                <w:szCs w:val="18"/>
              </w:rPr>
            </w:pPr>
            <w:r w:rsidRPr="00501177">
              <w:rPr>
                <w:rFonts w:eastAsia="Calibri"/>
                <w:sz w:val="20"/>
                <w:szCs w:val="18"/>
              </w:rPr>
              <w:fldChar w:fldCharType="begin"/>
            </w:r>
            <w:r w:rsidRPr="00501177">
              <w:rPr>
                <w:rFonts w:eastAsia="Calibri"/>
                <w:sz w:val="20"/>
                <w:szCs w:val="18"/>
              </w:rPr>
              <w:instrText xml:space="preserve"> ADDIN ZOTERO_ITEM CSL_CITATION {"citationID":"joMS7STi","properties":{"formattedCitation":"(Homer &amp; Hirsch, 2006)","plainCitation":"(Homer &amp; Hirsch, 2006)","noteIndex":0},"citationItems":[{"id":126,"uris":["http://zotero.org/users/5402571/items/79VGHS8U"],"uri":["http://zotero.org/users/5402571/items/79VGHS8U"],"itemData":{"id":126,"type":"article-journal","title":"System Dynamics Modeling for Public Health: Background and Opportunities","container-title":"American Journal of Public Health","page":"452-458","volume":"96","issue":"3","source":"Crossref","DOI":"10.2105/AJPH.2005.062059","ISSN":"0090-0036, 1541-0048","title-short":"System Dynamics Modeling for Public Health","language":"en","author":[{"family":"Homer","given":"Jack B."},{"family":"Hirsch","given":"Gary B."}],"issued":{"date-parts":[["2006",3]]}}}],"schema":"https://github.com/citation-style-language/schema/raw/master/csl-citation.json"} </w:instrText>
            </w:r>
            <w:r w:rsidRPr="00501177">
              <w:rPr>
                <w:rFonts w:eastAsia="Calibri"/>
                <w:sz w:val="20"/>
                <w:szCs w:val="18"/>
              </w:rPr>
              <w:fldChar w:fldCharType="separate"/>
            </w:r>
            <w:r w:rsidRPr="00501177">
              <w:rPr>
                <w:rFonts w:eastAsia="Calibri"/>
                <w:sz w:val="20"/>
              </w:rPr>
              <w:t>(Homer &amp; Hirsch, 2006)</w:t>
            </w:r>
            <w:r w:rsidRPr="00501177">
              <w:rPr>
                <w:rFonts w:eastAsia="Calibri"/>
                <w:sz w:val="20"/>
                <w:szCs w:val="18"/>
              </w:rPr>
              <w:fldChar w:fldCharType="end"/>
            </w:r>
          </w:p>
        </w:tc>
        <w:tc>
          <w:tcPr>
            <w:tcW w:w="2977" w:type="dxa"/>
            <w:noWrap/>
          </w:tcPr>
          <w:p w14:paraId="46975479" w14:textId="77777777" w:rsidR="00501177" w:rsidRPr="00501177" w:rsidRDefault="00501177" w:rsidP="00501177">
            <w:pPr>
              <w:jc w:val="left"/>
              <w:rPr>
                <w:rFonts w:eastAsia="Calibri"/>
                <w:sz w:val="20"/>
                <w:szCs w:val="18"/>
              </w:rPr>
            </w:pPr>
            <w:r w:rsidRPr="00501177">
              <w:rPr>
                <w:rFonts w:eastAsia="Calibri"/>
                <w:sz w:val="20"/>
                <w:szCs w:val="18"/>
              </w:rPr>
              <w:t>System Dynamics Modelling for Public Health: Background and Opportunities</w:t>
            </w:r>
          </w:p>
        </w:tc>
        <w:tc>
          <w:tcPr>
            <w:tcW w:w="1423" w:type="dxa"/>
          </w:tcPr>
          <w:p w14:paraId="369083FE" w14:textId="77777777" w:rsidR="00501177" w:rsidRPr="00501177" w:rsidRDefault="00501177" w:rsidP="00501177">
            <w:pPr>
              <w:jc w:val="left"/>
              <w:rPr>
                <w:rFonts w:eastAsia="Calibri"/>
                <w:sz w:val="20"/>
                <w:szCs w:val="18"/>
              </w:rPr>
            </w:pPr>
            <w:r w:rsidRPr="00501177">
              <w:rPr>
                <w:rFonts w:eastAsia="Calibri"/>
                <w:sz w:val="20"/>
                <w:szCs w:val="18"/>
              </w:rPr>
              <w:t>Review of approach</w:t>
            </w:r>
          </w:p>
        </w:tc>
        <w:tc>
          <w:tcPr>
            <w:tcW w:w="7087" w:type="dxa"/>
          </w:tcPr>
          <w:p w14:paraId="61247F8A" w14:textId="77777777" w:rsidR="00501177" w:rsidRPr="00501177" w:rsidRDefault="00501177" w:rsidP="00501177">
            <w:pPr>
              <w:rPr>
                <w:rFonts w:eastAsia="Calibri"/>
                <w:sz w:val="20"/>
                <w:szCs w:val="18"/>
              </w:rPr>
            </w:pPr>
            <w:r w:rsidRPr="00501177">
              <w:rPr>
                <w:rFonts w:eastAsia="Calibri"/>
                <w:sz w:val="20"/>
                <w:szCs w:val="18"/>
              </w:rPr>
              <w:t>Advocates for a more holistic (system dynamics) approach to health modelling. While a specific model is not developed in this paper, the authors argue for the potential of system dynamics models in general to meet rising global health challenges.</w:t>
            </w:r>
          </w:p>
        </w:tc>
      </w:tr>
      <w:tr w:rsidR="00501177" w:rsidRPr="00501177" w14:paraId="21006846" w14:textId="77777777" w:rsidTr="00501177">
        <w:trPr>
          <w:trHeight w:val="300"/>
        </w:trPr>
        <w:tc>
          <w:tcPr>
            <w:tcW w:w="426" w:type="dxa"/>
          </w:tcPr>
          <w:p w14:paraId="68ACA5F0" w14:textId="77777777" w:rsidR="00501177" w:rsidRPr="00501177" w:rsidRDefault="00501177" w:rsidP="00501177">
            <w:pPr>
              <w:rPr>
                <w:rFonts w:eastAsia="Calibri"/>
                <w:sz w:val="20"/>
                <w:szCs w:val="18"/>
              </w:rPr>
            </w:pPr>
            <w:r w:rsidRPr="00501177">
              <w:rPr>
                <w:rFonts w:eastAsia="Calibri"/>
                <w:sz w:val="20"/>
                <w:szCs w:val="18"/>
              </w:rPr>
              <w:t>3</w:t>
            </w:r>
          </w:p>
        </w:tc>
        <w:tc>
          <w:tcPr>
            <w:tcW w:w="1412" w:type="dxa"/>
            <w:noWrap/>
          </w:tcPr>
          <w:p w14:paraId="4266D4E9" w14:textId="77777777" w:rsidR="00501177" w:rsidRPr="00501177" w:rsidRDefault="00501177" w:rsidP="00501177">
            <w:pPr>
              <w:jc w:val="left"/>
              <w:rPr>
                <w:rFonts w:eastAsia="Calibri"/>
                <w:sz w:val="20"/>
                <w:szCs w:val="18"/>
              </w:rPr>
            </w:pPr>
            <w:r w:rsidRPr="00501177">
              <w:rPr>
                <w:rFonts w:eastAsia="Calibri"/>
                <w:sz w:val="20"/>
                <w:szCs w:val="18"/>
              </w:rPr>
              <w:fldChar w:fldCharType="begin"/>
            </w:r>
            <w:r w:rsidRPr="00501177">
              <w:rPr>
                <w:rFonts w:eastAsia="Calibri"/>
                <w:sz w:val="20"/>
                <w:szCs w:val="18"/>
              </w:rPr>
              <w:instrText xml:space="preserve"> ADDIN ZOTERO_ITEM CSL_CITATION {"citationID":"Q7gkCneW","properties":{"formattedCitation":"(Fischer Walker &amp; Walker, 2014)","plainCitation":"(Fischer Walker &amp; Walker, 2014)","noteIndex":0},"citationItems":[{"id":173,"uris":["http://zotero.org/users/5402571/items/BBRNGL3M"],"uri":["http://zotero.org/users/5402571/items/BBRNGL3M"],"itemData":{"id":173,"type":"article-journal","title":"The Lives Saved Tool (LiST) as a model for diarrhea mortality reduction","container-title":"BMC Medicine","page":"70","volume":"12","source":"PubMed Central","abstract":"Background\nDiarrhea is a leading cause of morbidity and mortality among children under five years of age. The Lives Saved Tool (LiST) is a model used to calculate deaths averted or lives saved by past interventions and for the purposes of program planning when costly and time consuming impact studies are not possible.\n\nDiscussion\nLiST models the relationship between coverage of interventions and outputs, such as stunting, diarrhea incidence and diarrhea mortality. Each intervention directly prevents a proportion of diarrhea deaths such that the effect size of the intervention is multiplied by coverage to calculate lives saved. That is, the maximum effect size could be achieved at 100% coverage, but at 50% coverage only 50% of possible deaths are prevented. Diarrhea mortality is one of the most complex causes of death to be modeled. The complexity is driven by the combination of direct prevention and treatment interventions as well as interventions that operate indirectly via the reduction in risk factors, such as stunting and wasting. Published evidence is used to quantify the effect sizes for each direct and indirect relationship. Several studies have compared measured changes in mortality to LiST estimates of mortality change looking at different sets of interventions in different countries. While comparison work has generally found good agreement between the LiST estimates and measured mortality reduction, where data availability is weak, the model is less likely to produce accurate results. LiST can be used as a component of program evaluation, but should be coupled with more complete information on inputs, processes and outputs, not just outcomes and impact.\n\nSummary\nLiST is an effective tool for modeling diarrhea mortality and can be a useful alternative to large and expensive mortality impact studies. Predicting the impact of interventions or comparing the impact of more than one intervention without having to wait for the results of large and expensive mortality studies is critical to keep programs focused and results oriented for continued reductions in diarrhea and all-cause mortality among children under five years of age.","DOI":"10.1186/1741-7015-12-70","ISSN":"1741-7015","note":"PMID: 24779400\nPMCID: PMC4234397","journalAbbreviation":"BMC Med","author":[{"family":"Fischer Walker","given":"Christa L"},{"family":"Walker","given":"Neff"}],"issued":{"date-parts":[["2014",4,29]]}}}],"schema":"https://github.com/citation-style-language/schema/raw/master/csl-citation.json"} </w:instrText>
            </w:r>
            <w:r w:rsidRPr="00501177">
              <w:rPr>
                <w:rFonts w:eastAsia="Calibri"/>
                <w:sz w:val="20"/>
                <w:szCs w:val="18"/>
              </w:rPr>
              <w:fldChar w:fldCharType="separate"/>
            </w:r>
            <w:r w:rsidRPr="00501177">
              <w:rPr>
                <w:rFonts w:eastAsia="Calibri"/>
                <w:sz w:val="20"/>
              </w:rPr>
              <w:t>(Fischer Walker &amp; Walker, 2014)</w:t>
            </w:r>
            <w:r w:rsidRPr="00501177">
              <w:rPr>
                <w:rFonts w:eastAsia="Calibri"/>
                <w:sz w:val="20"/>
                <w:szCs w:val="18"/>
              </w:rPr>
              <w:fldChar w:fldCharType="end"/>
            </w:r>
          </w:p>
        </w:tc>
        <w:tc>
          <w:tcPr>
            <w:tcW w:w="2977" w:type="dxa"/>
            <w:noWrap/>
          </w:tcPr>
          <w:p w14:paraId="7E02B79F" w14:textId="77777777" w:rsidR="00501177" w:rsidRPr="00501177" w:rsidRDefault="00501177" w:rsidP="00501177">
            <w:pPr>
              <w:jc w:val="left"/>
              <w:rPr>
                <w:rFonts w:eastAsia="Calibri"/>
                <w:sz w:val="20"/>
                <w:szCs w:val="18"/>
              </w:rPr>
            </w:pPr>
            <w:r w:rsidRPr="00501177">
              <w:rPr>
                <w:rFonts w:eastAsia="Calibri"/>
                <w:sz w:val="20"/>
                <w:szCs w:val="18"/>
              </w:rPr>
              <w:t>Lives Saves Tool (LiST)</w:t>
            </w:r>
          </w:p>
        </w:tc>
        <w:tc>
          <w:tcPr>
            <w:tcW w:w="1423" w:type="dxa"/>
          </w:tcPr>
          <w:p w14:paraId="494B4BD1" w14:textId="77777777" w:rsidR="00501177" w:rsidRPr="00501177" w:rsidRDefault="00501177" w:rsidP="00501177">
            <w:pPr>
              <w:jc w:val="left"/>
              <w:rPr>
                <w:rFonts w:eastAsia="Calibri"/>
                <w:sz w:val="20"/>
                <w:szCs w:val="18"/>
              </w:rPr>
            </w:pPr>
            <w:r w:rsidRPr="00501177">
              <w:rPr>
                <w:rFonts w:eastAsia="Calibri"/>
                <w:sz w:val="20"/>
                <w:szCs w:val="18"/>
              </w:rPr>
              <w:t>Multi-disease model</w:t>
            </w:r>
          </w:p>
        </w:tc>
        <w:tc>
          <w:tcPr>
            <w:tcW w:w="7087" w:type="dxa"/>
          </w:tcPr>
          <w:p w14:paraId="68A870E8" w14:textId="77777777" w:rsidR="00501177" w:rsidRPr="00501177" w:rsidRDefault="00501177" w:rsidP="00501177">
            <w:pPr>
              <w:rPr>
                <w:rFonts w:eastAsia="Calibri"/>
                <w:sz w:val="20"/>
                <w:szCs w:val="18"/>
              </w:rPr>
            </w:pPr>
            <w:r w:rsidRPr="00501177">
              <w:rPr>
                <w:rFonts w:eastAsia="Calibri"/>
                <w:sz w:val="20"/>
                <w:szCs w:val="18"/>
              </w:rPr>
              <w:t xml:space="preserve">Used to calculate the impact of maternal, neonatal, and child health interventions. Cost modules have recently be added to help decision makers with resource allocation problems. </w:t>
            </w:r>
          </w:p>
        </w:tc>
      </w:tr>
      <w:tr w:rsidR="00501177" w:rsidRPr="00501177" w14:paraId="39B8CF41" w14:textId="77777777" w:rsidTr="00501177">
        <w:trPr>
          <w:trHeight w:val="300"/>
        </w:trPr>
        <w:tc>
          <w:tcPr>
            <w:tcW w:w="426" w:type="dxa"/>
          </w:tcPr>
          <w:p w14:paraId="27ACFFCD" w14:textId="77777777" w:rsidR="00501177" w:rsidRPr="00501177" w:rsidRDefault="00501177" w:rsidP="00501177">
            <w:pPr>
              <w:rPr>
                <w:rFonts w:eastAsia="Calibri"/>
                <w:sz w:val="20"/>
                <w:szCs w:val="18"/>
              </w:rPr>
            </w:pPr>
            <w:r w:rsidRPr="00501177">
              <w:rPr>
                <w:rFonts w:eastAsia="Calibri"/>
                <w:sz w:val="20"/>
                <w:szCs w:val="18"/>
              </w:rPr>
              <w:t>4</w:t>
            </w:r>
          </w:p>
        </w:tc>
        <w:tc>
          <w:tcPr>
            <w:tcW w:w="1412" w:type="dxa"/>
            <w:noWrap/>
          </w:tcPr>
          <w:p w14:paraId="32DE220E" w14:textId="77777777" w:rsidR="00501177" w:rsidRPr="00501177" w:rsidRDefault="00501177" w:rsidP="00501177">
            <w:pPr>
              <w:jc w:val="left"/>
              <w:rPr>
                <w:rFonts w:eastAsia="Calibri"/>
                <w:sz w:val="20"/>
                <w:szCs w:val="18"/>
              </w:rPr>
            </w:pPr>
            <w:r w:rsidRPr="00501177">
              <w:rPr>
                <w:rFonts w:eastAsia="Calibri"/>
                <w:sz w:val="20"/>
                <w:szCs w:val="18"/>
              </w:rPr>
              <w:fldChar w:fldCharType="begin"/>
            </w:r>
            <w:r w:rsidRPr="00501177">
              <w:rPr>
                <w:rFonts w:eastAsia="Calibri"/>
                <w:sz w:val="20"/>
                <w:szCs w:val="18"/>
              </w:rPr>
              <w:instrText xml:space="preserve"> ADDIN ZOTERO_ITEM CSL_CITATION {"citationID":"4ZPc2Dxk","properties":{"formattedCitation":"(Chen &amp; Preciado, 2014)","plainCitation":"(Chen &amp; Preciado, 2014)","noteIndex":0},"citationItems":[{"id":455,"uris":["http://zotero.org/users/5402571/items/QP7N85UP"],"uri":["http://zotero.org/users/5402571/items/QP7N85UP"],"itemData":{"id":455,"type":"paper-conference","title":"Optimal coinfection control of competitive epidemics in multi-layer networks","container-title":"53rd IEEE Conference on Decision and Control","page":"6209-6214","source":"IEEE Xplore","event":"53rd IEEE Conference on Decision and Control","abstract":"We consider the problem of simultaneously controlling the propagation of several diseases in a weighted, directed, multilayer contact network by distributing protection resources throughout the different network layers. We analyze a multi-disease extension of the standard Susceptible-Infected-Susceptible (SIS) epidemic model when individuals in the network present different levels of susceptibility to the diseases. In this paper, we assume that a controlling agency has a finite budget to invest on different antidotes, each one of them targeting a disease, and need to find the optimal allocation of these antidotes throughout the nodes and layers in the network. We first show that controlling several diseases using shared (and finite) resources can be written as a collection of spectral conditions involving the eigenvalues of the adjacency matrices representing each one of the layers in the network. We then propose a convex framework to find the optimal budget allocation to fabricate and distribute different types of antidotes to simultaneously control several diseases. We illustrate our approaches with numerical simulations in synthetic networks.","DOI":"10.1109/CDC.2014.7040362","author":[{"family":"Chen","given":"X."},{"family":"Preciado","given":"V. M."}],"issued":{"date-parts":[["2014",12]]}}}],"schema":"https://github.com/citation-style-language/schema/raw/master/csl-citation.json"} </w:instrText>
            </w:r>
            <w:r w:rsidRPr="00501177">
              <w:rPr>
                <w:rFonts w:eastAsia="Calibri"/>
                <w:sz w:val="20"/>
                <w:szCs w:val="18"/>
              </w:rPr>
              <w:fldChar w:fldCharType="separate"/>
            </w:r>
            <w:r w:rsidRPr="00501177">
              <w:rPr>
                <w:rFonts w:eastAsia="Calibri"/>
                <w:sz w:val="20"/>
              </w:rPr>
              <w:t>(Chen &amp; Preciado, 2014)</w:t>
            </w:r>
            <w:r w:rsidRPr="00501177">
              <w:rPr>
                <w:rFonts w:eastAsia="Calibri"/>
                <w:sz w:val="20"/>
                <w:szCs w:val="18"/>
              </w:rPr>
              <w:fldChar w:fldCharType="end"/>
            </w:r>
          </w:p>
        </w:tc>
        <w:tc>
          <w:tcPr>
            <w:tcW w:w="2977" w:type="dxa"/>
            <w:noWrap/>
          </w:tcPr>
          <w:p w14:paraId="0ECD50F9" w14:textId="77777777" w:rsidR="00501177" w:rsidRPr="00501177" w:rsidRDefault="00501177" w:rsidP="00501177">
            <w:pPr>
              <w:jc w:val="left"/>
              <w:rPr>
                <w:rFonts w:eastAsia="Calibri"/>
                <w:sz w:val="20"/>
                <w:szCs w:val="18"/>
              </w:rPr>
            </w:pPr>
            <w:r w:rsidRPr="00501177">
              <w:rPr>
                <w:rFonts w:eastAsia="Calibri"/>
                <w:sz w:val="20"/>
                <w:szCs w:val="18"/>
              </w:rPr>
              <w:t>Optimal Coinfection Control of Competitive Epidemics in Multi-Layer Networks</w:t>
            </w:r>
          </w:p>
        </w:tc>
        <w:tc>
          <w:tcPr>
            <w:tcW w:w="1423" w:type="dxa"/>
          </w:tcPr>
          <w:p w14:paraId="75A82AC8" w14:textId="77777777" w:rsidR="00501177" w:rsidRPr="00501177" w:rsidRDefault="00501177" w:rsidP="00501177">
            <w:pPr>
              <w:jc w:val="left"/>
              <w:rPr>
                <w:rFonts w:eastAsia="Calibri"/>
                <w:sz w:val="20"/>
                <w:szCs w:val="18"/>
              </w:rPr>
            </w:pPr>
            <w:r w:rsidRPr="00501177">
              <w:rPr>
                <w:rFonts w:eastAsia="Calibri"/>
                <w:sz w:val="20"/>
                <w:szCs w:val="18"/>
              </w:rPr>
              <w:t>Multi-disease model *</w:t>
            </w:r>
          </w:p>
        </w:tc>
        <w:tc>
          <w:tcPr>
            <w:tcW w:w="7087" w:type="dxa"/>
          </w:tcPr>
          <w:p w14:paraId="4F7E420D" w14:textId="77777777" w:rsidR="00501177" w:rsidRPr="00501177" w:rsidRDefault="00501177" w:rsidP="00501177">
            <w:pPr>
              <w:rPr>
                <w:rFonts w:eastAsia="Calibri"/>
                <w:sz w:val="20"/>
                <w:szCs w:val="18"/>
              </w:rPr>
            </w:pPr>
            <w:r w:rsidRPr="00501177">
              <w:rPr>
                <w:rFonts w:eastAsia="Calibri"/>
                <w:sz w:val="20"/>
                <w:szCs w:val="18"/>
              </w:rPr>
              <w:t>The authors extend a standard compartment model for multiple diseases. The paper assumes that the policymakers in charge have a limited budget to choose different vaccines, and aims to fine the best allocation of these fictional antidotes to the population.</w:t>
            </w:r>
          </w:p>
        </w:tc>
      </w:tr>
      <w:tr w:rsidR="00501177" w:rsidRPr="00501177" w14:paraId="4B21E48D" w14:textId="77777777" w:rsidTr="00501177">
        <w:trPr>
          <w:trHeight w:val="300"/>
        </w:trPr>
        <w:tc>
          <w:tcPr>
            <w:tcW w:w="426" w:type="dxa"/>
          </w:tcPr>
          <w:p w14:paraId="01F3C4FD" w14:textId="77777777" w:rsidR="00501177" w:rsidRPr="00501177" w:rsidRDefault="00501177" w:rsidP="00501177">
            <w:pPr>
              <w:rPr>
                <w:rFonts w:eastAsia="Calibri"/>
                <w:sz w:val="20"/>
                <w:szCs w:val="18"/>
              </w:rPr>
            </w:pPr>
            <w:r w:rsidRPr="00501177">
              <w:rPr>
                <w:rFonts w:eastAsia="Calibri"/>
                <w:sz w:val="20"/>
                <w:szCs w:val="18"/>
              </w:rPr>
              <w:t>5</w:t>
            </w:r>
          </w:p>
        </w:tc>
        <w:tc>
          <w:tcPr>
            <w:tcW w:w="1412" w:type="dxa"/>
            <w:noWrap/>
            <w:hideMark/>
          </w:tcPr>
          <w:p w14:paraId="7FD8BF40" w14:textId="77777777" w:rsidR="00501177" w:rsidRPr="00501177" w:rsidRDefault="00501177" w:rsidP="00501177">
            <w:pPr>
              <w:jc w:val="left"/>
              <w:rPr>
                <w:rFonts w:eastAsia="Calibri"/>
                <w:sz w:val="20"/>
                <w:szCs w:val="18"/>
              </w:rPr>
            </w:pPr>
            <w:r w:rsidRPr="00501177">
              <w:rPr>
                <w:rFonts w:eastAsia="Calibri"/>
                <w:sz w:val="20"/>
                <w:szCs w:val="18"/>
              </w:rPr>
              <w:fldChar w:fldCharType="begin"/>
            </w:r>
            <w:r w:rsidRPr="00501177">
              <w:rPr>
                <w:rFonts w:eastAsia="Calibri"/>
                <w:sz w:val="20"/>
                <w:szCs w:val="18"/>
              </w:rPr>
              <w:instrText xml:space="preserve"> ADDIN ZOTERO_ITEM CSL_CITATION {"citationID":"eWD3Q0Mg","properties":{"formattedCitation":"(Handel et al., 2007)","plainCitation":"(Handel et al., 2007)","noteIndex":0},"citationItems":[{"id":128,"uris":["http://zotero.org/users/5402571/items/LD6D6PN4"],"uri":["http://zotero.org/users/5402571/items/LD6D6PN4"],"itemData":{"id":128,"type":"article-journal","title":"What is the best control strategy for multiple infectious disease outbreaks?","container-title":"Proceedings of the Royal Society B: Biological Sciences","page":"833-837","volume":"274","issue":"1611","source":"Crossref","DOI":"10.1098/rspb.2006.0015","ISSN":"0962-8452, 1471-2954","language":"en","author":[{"family":"Handel","given":"Andreas"},{"family":"Longini","given":"Ira M"},{"family":"Antia","given":"Rustom"}],"issued":{"date-parts":[["2007",3,22]]}}}],"schema":"https://github.com/citation-style-language/schema/raw/master/csl-citation.json"} </w:instrText>
            </w:r>
            <w:r w:rsidRPr="00501177">
              <w:rPr>
                <w:rFonts w:eastAsia="Calibri"/>
                <w:sz w:val="20"/>
                <w:szCs w:val="18"/>
              </w:rPr>
              <w:fldChar w:fldCharType="separate"/>
            </w:r>
            <w:r w:rsidRPr="00501177">
              <w:rPr>
                <w:sz w:val="20"/>
              </w:rPr>
              <w:t>(Handel et al., 2007)</w:t>
            </w:r>
            <w:r w:rsidRPr="00501177">
              <w:rPr>
                <w:rFonts w:eastAsia="Calibri"/>
                <w:sz w:val="20"/>
                <w:szCs w:val="18"/>
              </w:rPr>
              <w:fldChar w:fldCharType="end"/>
            </w:r>
          </w:p>
        </w:tc>
        <w:tc>
          <w:tcPr>
            <w:tcW w:w="2977" w:type="dxa"/>
            <w:noWrap/>
            <w:hideMark/>
          </w:tcPr>
          <w:p w14:paraId="392DF3F0" w14:textId="77777777" w:rsidR="00501177" w:rsidRPr="00501177" w:rsidRDefault="00501177" w:rsidP="00501177">
            <w:pPr>
              <w:jc w:val="left"/>
              <w:rPr>
                <w:rFonts w:eastAsia="Calibri"/>
                <w:sz w:val="20"/>
                <w:szCs w:val="18"/>
              </w:rPr>
            </w:pPr>
            <w:r w:rsidRPr="00501177">
              <w:rPr>
                <w:rFonts w:eastAsia="Calibri"/>
                <w:sz w:val="20"/>
                <w:szCs w:val="18"/>
              </w:rPr>
              <w:t>What is the best control strategy for multiple infectious disease outbreaks?</w:t>
            </w:r>
          </w:p>
        </w:tc>
        <w:tc>
          <w:tcPr>
            <w:tcW w:w="1423" w:type="dxa"/>
          </w:tcPr>
          <w:p w14:paraId="32F40825" w14:textId="77777777" w:rsidR="00501177" w:rsidRPr="00501177" w:rsidRDefault="00501177" w:rsidP="00501177">
            <w:pPr>
              <w:jc w:val="left"/>
              <w:rPr>
                <w:rFonts w:eastAsia="Calibri"/>
                <w:sz w:val="20"/>
                <w:szCs w:val="18"/>
              </w:rPr>
            </w:pPr>
            <w:r w:rsidRPr="00501177">
              <w:rPr>
                <w:rFonts w:eastAsia="Calibri"/>
                <w:sz w:val="20"/>
                <w:szCs w:val="18"/>
              </w:rPr>
              <w:t>Multi-disease model *</w:t>
            </w:r>
          </w:p>
        </w:tc>
        <w:tc>
          <w:tcPr>
            <w:tcW w:w="7087" w:type="dxa"/>
          </w:tcPr>
          <w:p w14:paraId="56E931A1" w14:textId="77777777" w:rsidR="00501177" w:rsidRPr="00501177" w:rsidRDefault="00501177" w:rsidP="00501177">
            <w:pPr>
              <w:rPr>
                <w:rFonts w:eastAsia="Calibri"/>
                <w:sz w:val="20"/>
                <w:szCs w:val="18"/>
              </w:rPr>
            </w:pPr>
            <w:r w:rsidRPr="00501177">
              <w:rPr>
                <w:rFonts w:eastAsia="Calibri"/>
                <w:sz w:val="20"/>
                <w:szCs w:val="18"/>
              </w:rPr>
              <w:t xml:space="preserve">The authors create a model with the goal of optimizing the intervention strategy when more than one infectious disease epidemics break out at the same time in a given population. The authors are vague/unclear as to how they define an ‘optimal’ intervention. </w:t>
            </w:r>
          </w:p>
        </w:tc>
      </w:tr>
      <w:tr w:rsidR="00501177" w:rsidRPr="00501177" w14:paraId="77A68BA1" w14:textId="77777777" w:rsidTr="00501177">
        <w:trPr>
          <w:trHeight w:val="300"/>
        </w:trPr>
        <w:tc>
          <w:tcPr>
            <w:tcW w:w="426" w:type="dxa"/>
          </w:tcPr>
          <w:p w14:paraId="6E49C0BF" w14:textId="77777777" w:rsidR="00501177" w:rsidRPr="00501177" w:rsidRDefault="00501177" w:rsidP="00501177">
            <w:pPr>
              <w:rPr>
                <w:rFonts w:eastAsia="Calibri"/>
                <w:sz w:val="20"/>
                <w:szCs w:val="18"/>
              </w:rPr>
            </w:pPr>
            <w:r w:rsidRPr="00501177">
              <w:rPr>
                <w:rFonts w:eastAsia="Calibri"/>
                <w:sz w:val="20"/>
                <w:szCs w:val="18"/>
              </w:rPr>
              <w:t>6</w:t>
            </w:r>
          </w:p>
        </w:tc>
        <w:tc>
          <w:tcPr>
            <w:tcW w:w="1412" w:type="dxa"/>
            <w:noWrap/>
          </w:tcPr>
          <w:p w14:paraId="1E746330" w14:textId="77777777" w:rsidR="00501177" w:rsidRPr="00501177" w:rsidRDefault="00501177" w:rsidP="00501177">
            <w:pPr>
              <w:jc w:val="left"/>
              <w:rPr>
                <w:rFonts w:eastAsia="Calibri"/>
                <w:sz w:val="20"/>
                <w:szCs w:val="18"/>
              </w:rPr>
            </w:pPr>
            <w:r w:rsidRPr="00501177">
              <w:rPr>
                <w:rFonts w:eastAsia="Calibri"/>
                <w:sz w:val="20"/>
                <w:szCs w:val="18"/>
              </w:rPr>
              <w:fldChar w:fldCharType="begin"/>
            </w:r>
            <w:r w:rsidRPr="00501177">
              <w:rPr>
                <w:rFonts w:eastAsia="Calibri"/>
                <w:sz w:val="20"/>
                <w:szCs w:val="18"/>
              </w:rPr>
              <w:instrText xml:space="preserve"> ADDIN ZOTERO_ITEM CSL_CITATION {"citationID":"00g75aWD","properties":{"formattedCitation":"(Tien &amp; Earn, 2010)","plainCitation":"(Tien &amp; Earn, 2010)","noteIndex":0},"citationItems":[{"id":129,"uris":["http://zotero.org/users/5402571/items/JE2EX9M9"],"uri":["http://zotero.org/users/5402571/items/JE2EX9M9"],"itemData":{"id":129,"type":"article-journal","title":"Multiple Transmission Pathways and Disease Dynamics in a Waterborne Pathogen Model","container-title":"Bulletin of Mathematical Biology","page":"1506-1533","volume":"72","issue":"6","source":"Crossref","abstract":"Multiple transmission pathways exist for many waterborne diseases, including cholera, Giardia, Cryptosporidium, and Campylobacter. Theoretical work exploring the effects of multiple transmission pathways on disease dynamics is incomplete. Here, we consider a simple ODE model that extends the classical SIR framework by adding a compartment (W ) that tracks pathogen concentration in the water. Infected individuals shed pathogen into the water compartment, and new infections arise both through exposure to contaminated water, as well as by the classical SIR person–person transmission pathway. We compute the basic reproductive number (R0), epidemic growth rate, and ﬁnal outbreak size for the resulting “SIWR” model, and examine how these fundamental quantities depend upon the transmission parameters for the different pathways. We prove that the endemic disease equilibrium for the SIWR model is globally stable. We identify the pathogen decay rate in the water compartment as a key parameter determining when the distinction between the different transmission routes in the SIWR model is important. When the decay rate is slow, using an SIR model rather than the SIWR model can lead to under-estimates of the basic reproductive number and over-estimates of the infectious period.","DOI":"10.1007/s11538-010-9507-6","ISSN":"0092-8240, 1522-9602","language":"en","author":[{"family":"Tien","given":"Joseph H."},{"family":"Earn","given":"David J. D."}],"issued":{"date-parts":[["2010",8]]}}}],"schema":"https://github.com/citation-style-language/schema/raw/master/csl-citation.json"} </w:instrText>
            </w:r>
            <w:r w:rsidRPr="00501177">
              <w:rPr>
                <w:rFonts w:eastAsia="Calibri"/>
                <w:sz w:val="20"/>
                <w:szCs w:val="18"/>
              </w:rPr>
              <w:fldChar w:fldCharType="separate"/>
            </w:r>
            <w:r w:rsidRPr="00501177">
              <w:rPr>
                <w:rFonts w:eastAsia="Calibri"/>
                <w:sz w:val="20"/>
              </w:rPr>
              <w:t>(Tien &amp; Earn, 2010)</w:t>
            </w:r>
            <w:r w:rsidRPr="00501177">
              <w:rPr>
                <w:rFonts w:eastAsia="Calibri"/>
                <w:sz w:val="20"/>
                <w:szCs w:val="18"/>
              </w:rPr>
              <w:fldChar w:fldCharType="end"/>
            </w:r>
          </w:p>
        </w:tc>
        <w:tc>
          <w:tcPr>
            <w:tcW w:w="2977" w:type="dxa"/>
            <w:noWrap/>
          </w:tcPr>
          <w:p w14:paraId="720DEF64" w14:textId="77777777" w:rsidR="00501177" w:rsidRPr="00501177" w:rsidRDefault="00501177" w:rsidP="00501177">
            <w:pPr>
              <w:jc w:val="left"/>
              <w:rPr>
                <w:rFonts w:eastAsia="Calibri"/>
                <w:sz w:val="20"/>
                <w:szCs w:val="18"/>
              </w:rPr>
            </w:pPr>
            <w:r w:rsidRPr="00501177">
              <w:rPr>
                <w:rFonts w:eastAsia="Calibri"/>
                <w:sz w:val="20"/>
                <w:szCs w:val="18"/>
              </w:rPr>
              <w:t>Multiple Transmission Pathways and Disease Dynamics in a Waterborne Pathogen Model</w:t>
            </w:r>
          </w:p>
        </w:tc>
        <w:tc>
          <w:tcPr>
            <w:tcW w:w="1423" w:type="dxa"/>
          </w:tcPr>
          <w:p w14:paraId="1BA5D00F" w14:textId="77777777" w:rsidR="00501177" w:rsidRPr="00501177" w:rsidRDefault="00501177" w:rsidP="00501177">
            <w:pPr>
              <w:jc w:val="left"/>
              <w:rPr>
                <w:rFonts w:eastAsia="Calibri"/>
                <w:sz w:val="20"/>
                <w:szCs w:val="18"/>
              </w:rPr>
            </w:pPr>
            <w:r w:rsidRPr="00501177">
              <w:rPr>
                <w:rFonts w:eastAsia="Calibri"/>
                <w:sz w:val="20"/>
                <w:szCs w:val="18"/>
              </w:rPr>
              <w:t>SWIR model *</w:t>
            </w:r>
          </w:p>
        </w:tc>
        <w:tc>
          <w:tcPr>
            <w:tcW w:w="7087" w:type="dxa"/>
          </w:tcPr>
          <w:p w14:paraId="432B8553" w14:textId="77777777" w:rsidR="00501177" w:rsidRPr="00501177" w:rsidRDefault="00501177" w:rsidP="00501177">
            <w:pPr>
              <w:rPr>
                <w:rFonts w:eastAsia="Calibri"/>
                <w:sz w:val="20"/>
                <w:szCs w:val="18"/>
              </w:rPr>
            </w:pPr>
            <w:r w:rsidRPr="00501177">
              <w:rPr>
                <w:rFonts w:eastAsia="Calibri"/>
                <w:sz w:val="20"/>
                <w:szCs w:val="18"/>
              </w:rPr>
              <w:t xml:space="preserve">The authors develop a SIWR model, which is an extension of the classic Susceptible-Infected-Recovered compartment model to also include an environmental reservoir (W). The model includes multiple transmission pathways (person-to-person and ingestion of water) but is not considered a “multi-disease” model as defined in this thesis. </w:t>
            </w:r>
          </w:p>
        </w:tc>
      </w:tr>
      <w:tr w:rsidR="00501177" w:rsidRPr="00501177" w14:paraId="1DFF82C2" w14:textId="77777777" w:rsidTr="00501177">
        <w:trPr>
          <w:trHeight w:val="300"/>
        </w:trPr>
        <w:tc>
          <w:tcPr>
            <w:tcW w:w="426" w:type="dxa"/>
          </w:tcPr>
          <w:p w14:paraId="4B478E75" w14:textId="77777777" w:rsidR="00501177" w:rsidRPr="00501177" w:rsidRDefault="00501177" w:rsidP="00501177">
            <w:pPr>
              <w:rPr>
                <w:rFonts w:eastAsia="Calibri"/>
                <w:sz w:val="20"/>
                <w:szCs w:val="18"/>
              </w:rPr>
            </w:pPr>
            <w:r w:rsidRPr="00501177">
              <w:rPr>
                <w:rFonts w:eastAsia="Calibri"/>
                <w:sz w:val="20"/>
                <w:szCs w:val="18"/>
              </w:rPr>
              <w:t>7</w:t>
            </w:r>
          </w:p>
        </w:tc>
        <w:tc>
          <w:tcPr>
            <w:tcW w:w="1412" w:type="dxa"/>
            <w:noWrap/>
          </w:tcPr>
          <w:p w14:paraId="1330F8CC" w14:textId="77777777" w:rsidR="00501177" w:rsidRPr="00501177" w:rsidRDefault="00501177" w:rsidP="00501177">
            <w:pPr>
              <w:jc w:val="left"/>
              <w:rPr>
                <w:rFonts w:eastAsia="Calibri"/>
                <w:sz w:val="20"/>
                <w:szCs w:val="18"/>
              </w:rPr>
            </w:pPr>
            <w:r w:rsidRPr="00501177">
              <w:rPr>
                <w:rFonts w:eastAsia="Calibri"/>
                <w:sz w:val="20"/>
                <w:szCs w:val="18"/>
              </w:rPr>
              <w:fldChar w:fldCharType="begin"/>
            </w:r>
            <w:r w:rsidRPr="00501177">
              <w:rPr>
                <w:rFonts w:eastAsia="Calibri"/>
                <w:sz w:val="20"/>
                <w:szCs w:val="18"/>
              </w:rPr>
              <w:instrText xml:space="preserve"> ADDIN ZOTERO_ITEM CSL_CITATION {"citationID":"UsQojHVM","properties":{"formattedCitation":"(Devipriya &amp; Kalaivani, 2012)","plainCitation":"(Devipriya &amp; Kalaivani, 2012)","noteIndex":0},"citationItems":[{"id":127,"uris":["http://zotero.org/users/5402571/items/7HJE97K5"],"uri":["http://zotero.org/users/5402571/items/7HJE97K5"],"itemData":{"id":127,"type":"webpage","title":"Optimal Control of Multiple Transmission of Water-Borne Diseases","container-title":"International Journal of Mathematics and Mathematical Sciences","genre":"Research article","abstract":"A controlled SIWR model was considered which was an extension of the simple SIR model by adjoining a compartment (</w:instrText>
            </w:r>
            <w:r w:rsidRPr="00501177">
              <w:rPr>
                <w:rFonts w:ascii="Cambria Math" w:eastAsia="Calibri" w:hAnsi="Cambria Math" w:cs="Cambria Math"/>
                <w:sz w:val="20"/>
                <w:szCs w:val="18"/>
              </w:rPr>
              <w:instrText>𝑊</w:instrText>
            </w:r>
            <w:r w:rsidRPr="00501177">
              <w:rPr>
                <w:rFonts w:eastAsia="Calibri"/>
                <w:sz w:val="20"/>
                <w:szCs w:val="18"/>
              </w:rPr>
              <w:instrText xml:space="preserve">) that tracks the pathogen concentration in the water. New infections arise both through exposure to contaminated water as well as by the classical SIR person-person transmission pathway. The controls represent an immune boosting and pathogen suppressing drugs. The objective function is based on a combination of minimizing the number of infected individuals and the cost of the drugs dose. The optimal control is obtained by solving the optimality system which was composed of four nonlinear ODEs with initial conditions and four nonlinear adjoint ODEs with transversality conditions. The results were analysed and interpreted numerically using MATLAB.","URL":"https://www.hindawi.com/journals/ijmms/2012/421419/","note":"DOI: 10.1155/2012/421419","language":"en","author":[{"family":"Devipriya","given":"G."},{"family":"Kalaivani","given":"K."}],"issued":{"date-parts":[["2012"]]},"accessed":{"date-parts":[["2019",4,5]]}}}],"schema":"https://github.com/citation-style-language/schema/raw/master/csl-citation.json"} </w:instrText>
            </w:r>
            <w:r w:rsidRPr="00501177">
              <w:rPr>
                <w:rFonts w:eastAsia="Calibri"/>
                <w:sz w:val="20"/>
                <w:szCs w:val="18"/>
              </w:rPr>
              <w:fldChar w:fldCharType="separate"/>
            </w:r>
            <w:r w:rsidRPr="00501177">
              <w:rPr>
                <w:rFonts w:eastAsia="Calibri"/>
                <w:sz w:val="20"/>
              </w:rPr>
              <w:t>(Devipriya &amp; Kalaivani, 2012)</w:t>
            </w:r>
            <w:r w:rsidRPr="00501177">
              <w:rPr>
                <w:rFonts w:eastAsia="Calibri"/>
                <w:sz w:val="20"/>
                <w:szCs w:val="18"/>
              </w:rPr>
              <w:fldChar w:fldCharType="end"/>
            </w:r>
          </w:p>
        </w:tc>
        <w:tc>
          <w:tcPr>
            <w:tcW w:w="2977" w:type="dxa"/>
            <w:noWrap/>
          </w:tcPr>
          <w:p w14:paraId="58C558DD" w14:textId="77777777" w:rsidR="00501177" w:rsidRPr="00501177" w:rsidRDefault="00501177" w:rsidP="00501177">
            <w:pPr>
              <w:jc w:val="left"/>
              <w:rPr>
                <w:rFonts w:eastAsia="Calibri"/>
                <w:sz w:val="20"/>
                <w:szCs w:val="18"/>
              </w:rPr>
            </w:pPr>
            <w:r w:rsidRPr="00501177">
              <w:rPr>
                <w:rFonts w:eastAsia="Calibri"/>
                <w:sz w:val="20"/>
                <w:szCs w:val="18"/>
              </w:rPr>
              <w:t>Optimal Control of Multiple Transmission of Water-Borne Diseases</w:t>
            </w:r>
          </w:p>
        </w:tc>
        <w:tc>
          <w:tcPr>
            <w:tcW w:w="1423" w:type="dxa"/>
          </w:tcPr>
          <w:p w14:paraId="25EEFD50" w14:textId="77777777" w:rsidR="00501177" w:rsidRPr="00501177" w:rsidRDefault="00501177" w:rsidP="00501177">
            <w:pPr>
              <w:jc w:val="left"/>
              <w:rPr>
                <w:rFonts w:eastAsia="Calibri"/>
                <w:sz w:val="20"/>
                <w:szCs w:val="18"/>
              </w:rPr>
            </w:pPr>
            <w:r w:rsidRPr="00501177">
              <w:rPr>
                <w:rFonts w:eastAsia="Calibri"/>
                <w:sz w:val="20"/>
                <w:szCs w:val="18"/>
              </w:rPr>
              <w:t>SWIR model *</w:t>
            </w:r>
          </w:p>
        </w:tc>
        <w:tc>
          <w:tcPr>
            <w:tcW w:w="7087" w:type="dxa"/>
          </w:tcPr>
          <w:p w14:paraId="5C78B689" w14:textId="77777777" w:rsidR="00501177" w:rsidRPr="00501177" w:rsidRDefault="00501177" w:rsidP="00501177">
            <w:pPr>
              <w:rPr>
                <w:rFonts w:eastAsia="Calibri"/>
                <w:sz w:val="20"/>
                <w:szCs w:val="18"/>
              </w:rPr>
            </w:pPr>
            <w:r w:rsidRPr="00501177">
              <w:rPr>
                <w:rFonts w:eastAsia="Calibri"/>
                <w:sz w:val="20"/>
                <w:szCs w:val="18"/>
              </w:rPr>
              <w:t xml:space="preserve">The authors claim to be the first to optimize control against waterborne disease, though </w:t>
            </w:r>
            <w:r w:rsidRPr="00501177">
              <w:rPr>
                <w:rFonts w:eastAsia="Calibri"/>
                <w:sz w:val="20"/>
                <w:szCs w:val="18"/>
              </w:rPr>
              <w:fldChar w:fldCharType="begin"/>
            </w:r>
            <w:r w:rsidRPr="00501177">
              <w:rPr>
                <w:rFonts w:eastAsia="Calibri"/>
                <w:sz w:val="20"/>
                <w:szCs w:val="18"/>
              </w:rPr>
              <w:instrText xml:space="preserve"> ADDIN ZOTERO_ITEM CSL_CITATION {"citationID":"dDqjifwb","properties":{"formattedCitation":"(Tien &amp; Earn, 2010)","plainCitation":"(Tien &amp; Earn, 2010)","noteIndex":0},"citationItems":[{"id":129,"uris":["http://zotero.org/users/5402571/items/JE2EX9M9"],"uri":["http://zotero.org/users/5402571/items/JE2EX9M9"],"itemData":{"id":129,"type":"article-journal","title":"Multiple Transmission Pathways and Disease Dynamics in a Waterborne Pathogen Model","container-title":"Bulletin of Mathematical Biology","page":"1506-1533","volume":"72","issue":"6","source":"Crossref","abstract":"Multiple transmission pathways exist for many waterborne diseases, including cholera, Giardia, Cryptosporidium, and Campylobacter. Theoretical work exploring the effects of multiple transmission pathways on disease dynamics is incomplete. Here, we consider a simple ODE model that extends the classical SIR framework by adding a compartment (W ) that tracks pathogen concentration in the water. Infected individuals shed pathogen into the water compartment, and new infections arise both through exposure to contaminated water, as well as by the classical SIR person–person transmission pathway. We compute the basic reproductive number (R0), epidemic growth rate, and ﬁnal outbreak size for the resulting “SIWR” model, and examine how these fundamental quantities depend upon the transmission parameters for the different pathways. We prove that the endemic disease equilibrium for the SIWR model is globally stable. We identify the pathogen decay rate in the water compartment as a key parameter determining when the distinction between the different transmission routes in the SIWR model is important. When the decay rate is slow, using an SIR model rather than the SIWR model can lead to under-estimates of the basic reproductive number and over-estimates of the infectious period.","DOI":"10.1007/s11538-010-9507-6","ISSN":"0092-8240, 1522-9602","language":"en","author":[{"family":"Tien","given":"Joseph H."},{"family":"Earn","given":"David J. D."}],"issued":{"date-parts":[["2010",8]]}}}],"schema":"https://github.com/citation-style-language/schema/raw/master/csl-citation.json"} </w:instrText>
            </w:r>
            <w:r w:rsidRPr="00501177">
              <w:rPr>
                <w:rFonts w:eastAsia="Calibri"/>
                <w:sz w:val="20"/>
                <w:szCs w:val="18"/>
              </w:rPr>
              <w:fldChar w:fldCharType="separate"/>
            </w:r>
            <w:r w:rsidRPr="00501177">
              <w:rPr>
                <w:rFonts w:eastAsia="Calibri"/>
                <w:sz w:val="20"/>
              </w:rPr>
              <w:t>(Tien &amp; Earn, 2010)</w:t>
            </w:r>
            <w:r w:rsidRPr="00501177">
              <w:rPr>
                <w:rFonts w:eastAsia="Calibri"/>
                <w:sz w:val="20"/>
                <w:szCs w:val="18"/>
              </w:rPr>
              <w:fldChar w:fldCharType="end"/>
            </w:r>
            <w:r w:rsidRPr="00501177">
              <w:rPr>
                <w:rFonts w:eastAsia="Calibri"/>
                <w:sz w:val="20"/>
                <w:szCs w:val="18"/>
              </w:rPr>
              <w:t xml:space="preserve"> predate them by a few years. Similar to their predecessors, </w:t>
            </w:r>
            <w:r w:rsidRPr="00501177">
              <w:rPr>
                <w:rFonts w:eastAsia="Calibri"/>
                <w:sz w:val="20"/>
                <w:szCs w:val="18"/>
              </w:rPr>
              <w:fldChar w:fldCharType="begin"/>
            </w:r>
            <w:r w:rsidRPr="00501177">
              <w:rPr>
                <w:rFonts w:eastAsia="Calibri"/>
                <w:sz w:val="20"/>
                <w:szCs w:val="18"/>
              </w:rPr>
              <w:instrText xml:space="preserve"> ADDIN ZOTERO_ITEM CSL_CITATION {"citationID":"SURAvdEN","properties":{"formattedCitation":"(Devipriya &amp; Kalaivani, 2012)","plainCitation":"(Devipriya &amp; Kalaivani, 2012)","noteIndex":0},"citationItems":[{"id":127,"uris":["http://zotero.org/users/5402571/items/7HJE97K5"],"uri":["http://zotero.org/users/5402571/items/7HJE97K5"],"itemData":{"id":127,"type":"webpage","title":"Optimal Control of Multiple Transmission of Water-Borne Diseases","container-title":"International Journal of Mathematics and Mathematical Sciences","genre":"Research article","abstract":"A controlled SIWR model was considered which was an extension of the simple SIR model by adjoining a compartment (</w:instrText>
            </w:r>
            <w:r w:rsidRPr="00501177">
              <w:rPr>
                <w:rFonts w:ascii="Cambria Math" w:eastAsia="Calibri" w:hAnsi="Cambria Math" w:cs="Cambria Math"/>
                <w:sz w:val="20"/>
                <w:szCs w:val="18"/>
              </w:rPr>
              <w:instrText>𝑊</w:instrText>
            </w:r>
            <w:r w:rsidRPr="00501177">
              <w:rPr>
                <w:rFonts w:eastAsia="Calibri"/>
                <w:sz w:val="20"/>
                <w:szCs w:val="18"/>
              </w:rPr>
              <w:instrText xml:space="preserve">) that tracks the pathogen concentration in the water. New infections arise both through exposure to contaminated water as well as by the classical SIR person-person transmission pathway. The controls represent an immune boosting and pathogen suppressing drugs. The objective function is based on a combination of minimizing the number of infected individuals and the cost of the drugs dose. The optimal control is obtained by solving the optimality system which was composed of four nonlinear ODEs with initial conditions and four nonlinear adjoint ODEs with transversality conditions. The results were analysed and interpreted numerically using MATLAB.","URL":"https://www.hindawi.com/journals/ijmms/2012/421419/","note":"DOI: 10.1155/2012/421419","language":"en","author":[{"family":"Devipriya","given":"G."},{"family":"Kalaivani","given":"K."}],"issued":{"date-parts":[["2012"]]},"accessed":{"date-parts":[["2019",4,5]]}}}],"schema":"https://github.com/citation-style-language/schema/raw/master/csl-citation.json"} </w:instrText>
            </w:r>
            <w:r w:rsidRPr="00501177">
              <w:rPr>
                <w:rFonts w:eastAsia="Calibri"/>
                <w:sz w:val="20"/>
                <w:szCs w:val="18"/>
              </w:rPr>
              <w:fldChar w:fldCharType="separate"/>
            </w:r>
            <w:r w:rsidRPr="00501177">
              <w:rPr>
                <w:rFonts w:eastAsia="Calibri"/>
                <w:sz w:val="20"/>
              </w:rPr>
              <w:t>(Devipriya &amp; Kalaivani, 2012)</w:t>
            </w:r>
            <w:r w:rsidRPr="00501177">
              <w:rPr>
                <w:rFonts w:eastAsia="Calibri"/>
                <w:sz w:val="20"/>
                <w:szCs w:val="18"/>
              </w:rPr>
              <w:fldChar w:fldCharType="end"/>
            </w:r>
            <w:r w:rsidRPr="00501177">
              <w:rPr>
                <w:rFonts w:eastAsia="Calibri"/>
                <w:sz w:val="20"/>
                <w:szCs w:val="18"/>
              </w:rPr>
              <w:t xml:space="preserve"> assume that there is a single optimal solution without discussing the implications of how other stakeholders might view an ideal solution. The authors also only use a generic “waterborne disease” and assume that there is a vaccine available for it, which is not true. </w:t>
            </w:r>
          </w:p>
        </w:tc>
      </w:tr>
      <w:tr w:rsidR="00501177" w:rsidRPr="00501177" w14:paraId="0235152D" w14:textId="77777777" w:rsidTr="00501177">
        <w:trPr>
          <w:trHeight w:val="300"/>
        </w:trPr>
        <w:tc>
          <w:tcPr>
            <w:tcW w:w="426" w:type="dxa"/>
          </w:tcPr>
          <w:p w14:paraId="6E480FE9" w14:textId="77777777" w:rsidR="00501177" w:rsidRPr="00501177" w:rsidRDefault="00501177" w:rsidP="00501177">
            <w:pPr>
              <w:rPr>
                <w:rFonts w:eastAsia="Calibri"/>
                <w:sz w:val="20"/>
                <w:szCs w:val="18"/>
              </w:rPr>
            </w:pPr>
            <w:r w:rsidRPr="00501177">
              <w:rPr>
                <w:rFonts w:eastAsia="Calibri"/>
                <w:sz w:val="20"/>
                <w:szCs w:val="18"/>
              </w:rPr>
              <w:t>8</w:t>
            </w:r>
          </w:p>
        </w:tc>
        <w:tc>
          <w:tcPr>
            <w:tcW w:w="1412" w:type="dxa"/>
            <w:noWrap/>
          </w:tcPr>
          <w:p w14:paraId="5D9749C4" w14:textId="77777777" w:rsidR="00501177" w:rsidRPr="00501177" w:rsidRDefault="00501177" w:rsidP="00501177">
            <w:pPr>
              <w:jc w:val="left"/>
              <w:rPr>
                <w:rFonts w:eastAsia="Calibri"/>
                <w:sz w:val="20"/>
                <w:szCs w:val="18"/>
              </w:rPr>
            </w:pPr>
            <w:r w:rsidRPr="00501177">
              <w:rPr>
                <w:rFonts w:eastAsia="Calibri"/>
                <w:sz w:val="20"/>
                <w:szCs w:val="18"/>
              </w:rPr>
              <w:fldChar w:fldCharType="begin"/>
            </w:r>
            <w:r w:rsidRPr="00501177">
              <w:rPr>
                <w:rFonts w:eastAsia="Calibri"/>
                <w:sz w:val="20"/>
                <w:szCs w:val="18"/>
              </w:rPr>
              <w:instrText xml:space="preserve"> ADDIN ZOTERO_ITEM CSL_CITATION {"citationID":"hZ2Z9Qed","properties":{"formattedCitation":"(Bershteyn et al., 2018)","plainCitation":"(Bershteyn et al., 2018)","noteIndex":0},"citationItems":[{"id":103,"uris":["http://zotero.org/users/5402571/items/ZQBLCASP"],"uri":["http://zotero.org/users/5402571/items/ZQBLCASP"],"itemData":{"id":103,"type":"article-journal","title":"Implementation and applications of EMOD, an individual-based multi-disease modeling platform","container-title":"Pathogens and Disease","volume":"76","issue":"5","source":"Crossref","abstract":"Individual-based models provide modularity and structural flexibility necessary for modeling of infectious diseases at the within-host and population levels, but are challenging to implement. Levels of complexity can exceed the capacity and timescales for students and trainees in most academic institutions. Here we describe the process and advantages of a multi-disease framework approach developed with formal software support. The epidemiological modeling software, EMOD, has undergone a decade of software development. It is structured so that a majority of code is shared across disease modeling including malaria, HIV, tuberculosis, dengue, polio and typhoid. In additional to implementation efficiency, the sharing increases code usage and testing. The freely available codebase also includes hundreds of regression tests, scientific feature tests and component tests to help verify functionality and avoid inadvertent changes to functionality during future development. Here we describe the levels of detail, flexible configurability and modularity enabled by EMOD and the role of software development principles and processes in its development.","URL":"https://academic.oup.com/femspd/article/doi/10.1093/femspd/fty059/5050059","DOI":"10.1093/femspd/fty059","ISSN":"2049-632X","language":"en","author":[{"family":"Bershteyn","given":"Anna"},{"family":"Gerardin","given":"Jaline"},{"family":"Bridenbecker","given":"Daniel"},{"family":"Lorton","given":"Christopher W"},{"family":"Bloedow","given":"Jonathan"},{"family":"Baker","given":"Robert S"},{"family":"Chabot-Couture","given":"Guillaume"},{"family":"Chen","given":"Ye"},{"family":"Fischle","given":"Thomas"},{"family":"Frey","given":"Kurt"},{"family":"Gauld","given":"Jillian S"},{"family":"Hu","given":"Hao"},{"family":"Izzo","given":"Amanda S"},{"family":"Klein","given":"Daniel J"},{"family":"Lukacevic","given":"Dejan"},{"family":"McCarthy","given":"Kevin A"},{"family":"Miller","given":"Joel C"},{"family":"Ouedraogo","given":"Andre Lin"},{"family":"Perkins","given":"T Alex"},{"family":"Steinkraus","given":"Jeffrey"},{"family":"Bosch","given":"Quirine A","non-dropping-particle":"ten"},{"family":"Ting","given":"Hung-Fu"},{"family":"Titova","given":"Svetlana"},{"family":"Wagner","given":"Bradley G"},{"family":"Welkhoff","given":"Philip A"},{"family":"Wenger","given":"Edward A"},{"family":"Wiswell","given":"Christian N"},{"literal":"for the Institute for Disease Modeling"}],"issued":{"date-parts":[["2018",7,1]]},"accessed":{"date-parts":[["2019",1,2]]}}}],"schema":"https://github.com/citation-style-language/schema/raw/master/csl-citation.json"} </w:instrText>
            </w:r>
            <w:r w:rsidRPr="00501177">
              <w:rPr>
                <w:rFonts w:eastAsia="Calibri"/>
                <w:sz w:val="20"/>
                <w:szCs w:val="18"/>
              </w:rPr>
              <w:fldChar w:fldCharType="separate"/>
            </w:r>
            <w:r w:rsidRPr="00501177">
              <w:rPr>
                <w:rFonts w:eastAsia="Calibri"/>
                <w:sz w:val="20"/>
              </w:rPr>
              <w:t>(Bershteyn et al., 2018)</w:t>
            </w:r>
            <w:r w:rsidRPr="00501177">
              <w:rPr>
                <w:rFonts w:eastAsia="Calibri"/>
                <w:sz w:val="20"/>
                <w:szCs w:val="18"/>
              </w:rPr>
              <w:fldChar w:fldCharType="end"/>
            </w:r>
          </w:p>
        </w:tc>
        <w:tc>
          <w:tcPr>
            <w:tcW w:w="2977" w:type="dxa"/>
            <w:noWrap/>
          </w:tcPr>
          <w:p w14:paraId="0FF5C23E" w14:textId="77777777" w:rsidR="00501177" w:rsidRPr="00501177" w:rsidRDefault="00501177" w:rsidP="00501177">
            <w:pPr>
              <w:jc w:val="left"/>
              <w:rPr>
                <w:rFonts w:eastAsia="Calibri"/>
                <w:sz w:val="20"/>
                <w:szCs w:val="18"/>
              </w:rPr>
            </w:pPr>
            <w:r w:rsidRPr="00501177">
              <w:rPr>
                <w:rFonts w:eastAsia="Calibri"/>
                <w:sz w:val="20"/>
                <w:szCs w:val="18"/>
              </w:rPr>
              <w:t>Implementation and applications of EMOD, an individual-based multi-disease modelling platform</w:t>
            </w:r>
          </w:p>
        </w:tc>
        <w:tc>
          <w:tcPr>
            <w:tcW w:w="1423" w:type="dxa"/>
          </w:tcPr>
          <w:p w14:paraId="6229766D" w14:textId="77777777" w:rsidR="00501177" w:rsidRPr="00501177" w:rsidRDefault="00501177" w:rsidP="00501177">
            <w:pPr>
              <w:tabs>
                <w:tab w:val="left" w:pos="2580"/>
              </w:tabs>
              <w:jc w:val="left"/>
              <w:rPr>
                <w:rFonts w:eastAsia="Calibri"/>
                <w:sz w:val="20"/>
                <w:szCs w:val="18"/>
              </w:rPr>
            </w:pPr>
            <w:r w:rsidRPr="00501177">
              <w:rPr>
                <w:rFonts w:eastAsia="Calibri"/>
                <w:sz w:val="20"/>
                <w:szCs w:val="18"/>
              </w:rPr>
              <w:t>Generalizable model</w:t>
            </w:r>
          </w:p>
        </w:tc>
        <w:tc>
          <w:tcPr>
            <w:tcW w:w="7087" w:type="dxa"/>
          </w:tcPr>
          <w:p w14:paraId="6BB10C63" w14:textId="77777777" w:rsidR="00501177" w:rsidRPr="00501177" w:rsidRDefault="00501177" w:rsidP="00501177">
            <w:pPr>
              <w:tabs>
                <w:tab w:val="left" w:pos="2580"/>
              </w:tabs>
              <w:jc w:val="left"/>
              <w:rPr>
                <w:rFonts w:eastAsia="Calibri"/>
                <w:sz w:val="20"/>
                <w:szCs w:val="18"/>
              </w:rPr>
            </w:pPr>
            <w:r w:rsidRPr="00501177">
              <w:rPr>
                <w:rFonts w:eastAsia="Calibri"/>
                <w:sz w:val="20"/>
                <w:szCs w:val="18"/>
              </w:rPr>
              <w:t>EMOD is a powerful agent-based modelling code base that can be customized for a wide range of infectious diseases. The majority of the code is applied to widely-known, diseases with most information available, such as e.g. malaria, HIV, dengue, and polio.</w:t>
            </w:r>
          </w:p>
        </w:tc>
      </w:tr>
      <w:tr w:rsidR="00501177" w:rsidRPr="00501177" w14:paraId="544490EB" w14:textId="77777777" w:rsidTr="00501177">
        <w:trPr>
          <w:trHeight w:val="300"/>
        </w:trPr>
        <w:tc>
          <w:tcPr>
            <w:tcW w:w="426" w:type="dxa"/>
          </w:tcPr>
          <w:p w14:paraId="4979FF57" w14:textId="77777777" w:rsidR="00501177" w:rsidRPr="00501177" w:rsidRDefault="00501177" w:rsidP="00501177">
            <w:pPr>
              <w:rPr>
                <w:rFonts w:eastAsia="Calibri"/>
                <w:sz w:val="20"/>
                <w:szCs w:val="18"/>
              </w:rPr>
            </w:pPr>
            <w:r w:rsidRPr="00501177">
              <w:rPr>
                <w:rFonts w:eastAsia="Calibri"/>
                <w:sz w:val="20"/>
                <w:szCs w:val="18"/>
              </w:rPr>
              <w:t>9</w:t>
            </w:r>
          </w:p>
        </w:tc>
        <w:tc>
          <w:tcPr>
            <w:tcW w:w="1412" w:type="dxa"/>
            <w:noWrap/>
          </w:tcPr>
          <w:p w14:paraId="68459BF3" w14:textId="77777777" w:rsidR="00501177" w:rsidRPr="00501177" w:rsidRDefault="00501177" w:rsidP="00501177">
            <w:pPr>
              <w:jc w:val="left"/>
              <w:rPr>
                <w:rFonts w:eastAsia="Calibri"/>
                <w:sz w:val="20"/>
                <w:szCs w:val="18"/>
              </w:rPr>
            </w:pPr>
            <w:r w:rsidRPr="00501177">
              <w:rPr>
                <w:rFonts w:eastAsia="Calibri"/>
                <w:sz w:val="20"/>
                <w:szCs w:val="18"/>
              </w:rPr>
              <w:fldChar w:fldCharType="begin"/>
            </w:r>
            <w:r w:rsidRPr="00501177">
              <w:rPr>
                <w:rFonts w:eastAsia="Calibri"/>
                <w:sz w:val="20"/>
                <w:szCs w:val="18"/>
              </w:rPr>
              <w:instrText xml:space="preserve"> ADDIN ZOTERO_ITEM CSL_CITATION {"citationID":"FL8ItNCs","properties":{"formattedCitation":"(Erraguntla et al., 2017)","plainCitation":"(Erraguntla et al., 2017)","noteIndex":0},"citationItems":[{"id":454,"uris":["http://zotero.org/users/5402571/items/D46LRC4T"],"uri":["http://zotero.org/users/5402571/items/D46LRC4T"],"itemData":{"id":454,"type":"article-journal","title":"Framework for Infectious Disease Analysis: A comprehensive and integrative multi-modeling approach to disease prediction and management","container-title":"Health Informatics Journal","page":"146045821774711","source":"DOI.org (Crossref)","abstract":"The impact of infectious disease on human populations is a function of many factors including environmental conditions, vector dynamics, transmission mechanics, social and cultural behaviours, and public policy. A comprehensive framework for disease management must fully connect the complete disease lifecycle, including emergence from reservoir populations, zoonotic vector transmission, and impact on human societies. The Framework for Infectious Disease Analysis (FIDA) is a software environment and conceptual architecture for data integration, situational awareness, visualization, prediction, and intervention assessment. FIDA automatically collects biosurveillance data using NLP, integrates structured and unstructured data from multiple sources, applies advanced machine learning, and uses multi-modelling for analysing disease dynamics and testing interventions in complex, heterogeneous populations. In the illustrative case studies, Natural language processing (NLP) from social media, news feeds, and websites was used for information extraction, bio-surveillance, and situation awareness. Classification machine learning algorithms (support vector machines, random forests, and boosting) were used for disease predictions.","DOI":"10.1177/1460458217747112","ISSN":"1460-4582, 1741-2811","title-short":"Framework for Infectious Disease Analysis","journalAbbreviation":"Health Informatics J","language":"en","author":[{"family":"Erraguntla","given":"Madhav"},{"family":"Zapletal","given":"Josef"},{"family":"Lawley","given":"Mark"}],"issued":{"date-parts":[["2017",12,27]]}}}],"schema":"https://github.com/citation-style-language/schema/raw/master/csl-citation.json"} </w:instrText>
            </w:r>
            <w:r w:rsidRPr="00501177">
              <w:rPr>
                <w:rFonts w:eastAsia="Calibri"/>
                <w:sz w:val="20"/>
                <w:szCs w:val="18"/>
              </w:rPr>
              <w:fldChar w:fldCharType="separate"/>
            </w:r>
            <w:r w:rsidRPr="00501177">
              <w:rPr>
                <w:sz w:val="20"/>
              </w:rPr>
              <w:t>(Erraguntla et al., 2017)</w:t>
            </w:r>
            <w:r w:rsidRPr="00501177">
              <w:rPr>
                <w:rFonts w:eastAsia="Calibri"/>
                <w:sz w:val="20"/>
                <w:szCs w:val="18"/>
              </w:rPr>
              <w:fldChar w:fldCharType="end"/>
            </w:r>
          </w:p>
        </w:tc>
        <w:tc>
          <w:tcPr>
            <w:tcW w:w="2977" w:type="dxa"/>
            <w:noWrap/>
          </w:tcPr>
          <w:p w14:paraId="517CA6F9" w14:textId="77777777" w:rsidR="00501177" w:rsidRPr="00501177" w:rsidRDefault="00501177" w:rsidP="00501177">
            <w:pPr>
              <w:jc w:val="left"/>
              <w:rPr>
                <w:rFonts w:eastAsia="Calibri"/>
                <w:sz w:val="20"/>
                <w:szCs w:val="18"/>
              </w:rPr>
            </w:pPr>
            <w:r w:rsidRPr="00501177">
              <w:rPr>
                <w:rFonts w:eastAsia="Calibri"/>
                <w:sz w:val="20"/>
                <w:szCs w:val="18"/>
              </w:rPr>
              <w:t>Framework for Infectious Disease Analysis: A comprehensive and integrative multi-modelling approach to disease prediction and management</w:t>
            </w:r>
          </w:p>
        </w:tc>
        <w:tc>
          <w:tcPr>
            <w:tcW w:w="1423" w:type="dxa"/>
          </w:tcPr>
          <w:p w14:paraId="361E754D" w14:textId="77777777" w:rsidR="00501177" w:rsidRPr="00501177" w:rsidRDefault="00501177" w:rsidP="00501177">
            <w:pPr>
              <w:jc w:val="left"/>
              <w:rPr>
                <w:rFonts w:eastAsia="Calibri"/>
                <w:sz w:val="20"/>
                <w:szCs w:val="18"/>
              </w:rPr>
            </w:pPr>
            <w:r w:rsidRPr="00501177">
              <w:rPr>
                <w:rFonts w:eastAsia="Calibri"/>
                <w:sz w:val="20"/>
                <w:szCs w:val="18"/>
              </w:rPr>
              <w:t>Modelling framework</w:t>
            </w:r>
          </w:p>
        </w:tc>
        <w:tc>
          <w:tcPr>
            <w:tcW w:w="7087" w:type="dxa"/>
          </w:tcPr>
          <w:p w14:paraId="4986D274" w14:textId="77777777" w:rsidR="00501177" w:rsidRPr="00501177" w:rsidRDefault="00501177" w:rsidP="00501177">
            <w:pPr>
              <w:jc w:val="left"/>
              <w:rPr>
                <w:rFonts w:eastAsia="Calibri"/>
                <w:sz w:val="20"/>
                <w:szCs w:val="18"/>
              </w:rPr>
            </w:pPr>
            <w:r w:rsidRPr="00501177">
              <w:rPr>
                <w:rFonts w:eastAsia="Calibri"/>
                <w:sz w:val="20"/>
                <w:szCs w:val="18"/>
              </w:rPr>
              <w:t>FIDA is an approach to ensuring that data and structures used in different models can be shared between different applications. The aim is to promote consistency and validity between different models.</w:t>
            </w:r>
          </w:p>
        </w:tc>
      </w:tr>
      <w:tr w:rsidR="00501177" w:rsidRPr="00501177" w14:paraId="649CA44E" w14:textId="77777777" w:rsidTr="00501177">
        <w:trPr>
          <w:trHeight w:val="300"/>
        </w:trPr>
        <w:tc>
          <w:tcPr>
            <w:tcW w:w="426" w:type="dxa"/>
          </w:tcPr>
          <w:p w14:paraId="65786CF9" w14:textId="77777777" w:rsidR="00501177" w:rsidRPr="00501177" w:rsidRDefault="00501177" w:rsidP="00501177">
            <w:pPr>
              <w:rPr>
                <w:rFonts w:eastAsia="Calibri"/>
                <w:sz w:val="20"/>
                <w:szCs w:val="18"/>
              </w:rPr>
            </w:pPr>
            <w:r w:rsidRPr="00501177">
              <w:rPr>
                <w:rFonts w:eastAsia="Calibri"/>
                <w:sz w:val="20"/>
                <w:szCs w:val="18"/>
              </w:rPr>
              <w:t>10</w:t>
            </w:r>
          </w:p>
        </w:tc>
        <w:tc>
          <w:tcPr>
            <w:tcW w:w="1412" w:type="dxa"/>
            <w:noWrap/>
          </w:tcPr>
          <w:p w14:paraId="57F971FC" w14:textId="77777777" w:rsidR="00501177" w:rsidRPr="00501177" w:rsidRDefault="00501177" w:rsidP="00501177">
            <w:pPr>
              <w:jc w:val="left"/>
              <w:rPr>
                <w:rFonts w:eastAsia="Calibri"/>
                <w:sz w:val="20"/>
                <w:szCs w:val="18"/>
              </w:rPr>
            </w:pPr>
            <w:r w:rsidRPr="00501177">
              <w:rPr>
                <w:rFonts w:eastAsia="Calibri"/>
                <w:sz w:val="20"/>
                <w:szCs w:val="18"/>
              </w:rPr>
              <w:fldChar w:fldCharType="begin"/>
            </w:r>
            <w:r w:rsidRPr="00501177">
              <w:rPr>
                <w:rFonts w:eastAsia="Calibri"/>
                <w:sz w:val="20"/>
                <w:szCs w:val="18"/>
              </w:rPr>
              <w:instrText xml:space="preserve"> ADDIN ZOTERO_ITEM CSL_CITATION {"citationID":"9wcORSIy","properties":{"formattedCitation":"(Eisen et al., 2011)","plainCitation":"(Eisen et al., 2011)","noteIndex":0},"citationItems":[{"id":449,"uris":["http://zotero.org/users/5402571/items/9R9JPDDX"],"uri":["http://zotero.org/users/5402571/items/9R9JPDDX"],"itemData":{"id":449,"type":"article-journal","title":"Multi-Disease Data Management System Platform for Vector-Borne Diseases","container-title":"PLOS Neglected Tropical Diseases","page":"e1016","volume":"5","issue":"3","source":"PLoS Journals","abstract":"Background Emerging information technologies present new opportunities to reduce the burden of malaria, dengue and other infectious diseases. For example, use of a data management system software package can help disease control programs to better manage and analyze their data, and thus enhances their ability to carry out continuous surveillance, monitor interventions and evaluate control program performance. Methods and Findings We describe a novel multi-disease data management system platform (hereinafter referred to as the system) with current capacity for dengue and malaria that supports data entry, storage and query. It also allows for production of maps and both standardized and customized reports. The system is comprised exclusively of software components that can be distributed without the user incurring licensing costs. It was designed to maximize the ability of the user to adapt the system to local conditions without involvement of software developers. Key points of system adaptability include 1) customizable functionality content by disease, 2) configurable roles and permissions, 3) customizable user interfaces and display labels and 4) configurable information trees including a geographical entity tree and a term tree. The system includes significant portions of functionality that is entirely or in large part re-used across diseases, which provides an economy of scope as new diseases downstream are added to the system at decreased cost. Conclusions We have developed a system with great potential for aiding disease control programs in their task to reduce the burden of dengue and malaria, including the implementation of integrated vector management programs. Next steps include evaluations of operational implementations of the current system with capacity for dengue and malaria, and the inclusion in the system platform of other important vector-borne diseases.","DOI":"10.1371/journal.pntd.0001016","ISSN":"1935-2735","journalAbbreviation":"PLOS Neglected Tropical Diseases","language":"en","author":[{"family":"Eisen","given":"Lars"},{"family":"Coleman","given":"Marlize"},{"family":"Lozano-Fuentes","given":"Saul"},{"family":"McEachen","given":"Nathan"},{"family":"Orlans","given":"Miguel"},{"family":"Coleman","given":"Michael"}],"issued":{"date-parts":[["2011",3,29]]}}}],"schema":"https://github.com/citation-style-language/schema/raw/master/csl-citation.json"} </w:instrText>
            </w:r>
            <w:r w:rsidRPr="00501177">
              <w:rPr>
                <w:rFonts w:eastAsia="Calibri"/>
                <w:sz w:val="20"/>
                <w:szCs w:val="18"/>
              </w:rPr>
              <w:fldChar w:fldCharType="separate"/>
            </w:r>
            <w:r w:rsidRPr="00501177">
              <w:rPr>
                <w:rFonts w:eastAsia="Calibri"/>
                <w:sz w:val="20"/>
              </w:rPr>
              <w:t>(Eisen et al., 2011)</w:t>
            </w:r>
            <w:r w:rsidRPr="00501177">
              <w:rPr>
                <w:rFonts w:eastAsia="Calibri"/>
                <w:sz w:val="20"/>
                <w:szCs w:val="18"/>
              </w:rPr>
              <w:fldChar w:fldCharType="end"/>
            </w:r>
          </w:p>
        </w:tc>
        <w:tc>
          <w:tcPr>
            <w:tcW w:w="2977" w:type="dxa"/>
            <w:noWrap/>
          </w:tcPr>
          <w:p w14:paraId="1796AF1C" w14:textId="77777777" w:rsidR="00501177" w:rsidRPr="00501177" w:rsidRDefault="00501177" w:rsidP="00501177">
            <w:pPr>
              <w:jc w:val="left"/>
              <w:rPr>
                <w:rFonts w:eastAsia="Calibri"/>
                <w:sz w:val="20"/>
                <w:szCs w:val="18"/>
              </w:rPr>
            </w:pPr>
            <w:r w:rsidRPr="00501177">
              <w:rPr>
                <w:rFonts w:eastAsia="Calibri"/>
                <w:sz w:val="20"/>
                <w:szCs w:val="18"/>
              </w:rPr>
              <w:t>Multi-Disease Data Management System Platform for Vector-Borne Diseases</w:t>
            </w:r>
          </w:p>
        </w:tc>
        <w:tc>
          <w:tcPr>
            <w:tcW w:w="1423" w:type="dxa"/>
          </w:tcPr>
          <w:p w14:paraId="0AC8817E" w14:textId="77777777" w:rsidR="00501177" w:rsidRPr="00501177" w:rsidRDefault="00501177" w:rsidP="00501177">
            <w:pPr>
              <w:jc w:val="left"/>
              <w:rPr>
                <w:rFonts w:eastAsia="Calibri"/>
                <w:sz w:val="20"/>
                <w:szCs w:val="18"/>
              </w:rPr>
            </w:pPr>
            <w:r w:rsidRPr="00501177">
              <w:rPr>
                <w:rFonts w:eastAsia="Calibri"/>
                <w:sz w:val="20"/>
                <w:szCs w:val="18"/>
              </w:rPr>
              <w:t>Data platform</w:t>
            </w:r>
          </w:p>
        </w:tc>
        <w:tc>
          <w:tcPr>
            <w:tcW w:w="7087" w:type="dxa"/>
          </w:tcPr>
          <w:p w14:paraId="491C7AB7" w14:textId="77777777" w:rsidR="00501177" w:rsidRPr="00501177" w:rsidRDefault="00501177" w:rsidP="00501177">
            <w:pPr>
              <w:jc w:val="left"/>
              <w:rPr>
                <w:rFonts w:eastAsia="Calibri"/>
                <w:sz w:val="20"/>
                <w:szCs w:val="18"/>
              </w:rPr>
            </w:pPr>
            <w:r w:rsidRPr="00501177">
              <w:rPr>
                <w:rFonts w:eastAsia="Calibri"/>
                <w:sz w:val="20"/>
                <w:szCs w:val="18"/>
              </w:rPr>
              <w:t>The authors present a software system for monitoring data about multiple vector-borne diseases. The multi-disease system currently manages data about dengue and malaria, with potential for adding other more vector-borne diseases in future.</w:t>
            </w:r>
          </w:p>
        </w:tc>
      </w:tr>
    </w:tbl>
    <w:p w14:paraId="00CAE409" w14:textId="1283FB25" w:rsidR="00E0242A" w:rsidRPr="00115832" w:rsidRDefault="00E0242A" w:rsidP="00115832">
      <w:pPr>
        <w:pStyle w:val="Caption"/>
        <w:rPr>
          <w:b w:val="0"/>
          <w:sz w:val="22"/>
          <w:szCs w:val="18"/>
        </w:rPr>
      </w:pPr>
      <w:bookmarkStart w:id="107" w:name="_Toc16451964"/>
      <w:r w:rsidRPr="00115832">
        <w:rPr>
          <w:sz w:val="22"/>
        </w:rPr>
        <w:t xml:space="preserve">Table </w:t>
      </w:r>
      <w:r w:rsidRPr="00115832">
        <w:rPr>
          <w:sz w:val="22"/>
        </w:rPr>
        <w:fldChar w:fldCharType="begin"/>
      </w:r>
      <w:r w:rsidRPr="00115832">
        <w:rPr>
          <w:sz w:val="22"/>
        </w:rPr>
        <w:instrText xml:space="preserve"> SEQ Table \* ARABIC </w:instrText>
      </w:r>
      <w:r w:rsidRPr="00115832">
        <w:rPr>
          <w:sz w:val="22"/>
        </w:rPr>
        <w:fldChar w:fldCharType="separate"/>
      </w:r>
      <w:r w:rsidR="00706E95">
        <w:rPr>
          <w:noProof/>
          <w:sz w:val="22"/>
        </w:rPr>
        <w:t>10</w:t>
      </w:r>
      <w:r w:rsidRPr="00115832">
        <w:rPr>
          <w:sz w:val="22"/>
        </w:rPr>
        <w:fldChar w:fldCharType="end"/>
      </w:r>
      <w:r w:rsidRPr="00115832">
        <w:rPr>
          <w:sz w:val="22"/>
        </w:rPr>
        <w:t xml:space="preserve">: </w:t>
      </w:r>
      <w:r w:rsidRPr="00115832">
        <w:rPr>
          <w:b w:val="0"/>
          <w:sz w:val="22"/>
        </w:rPr>
        <w:t>Existing multi-disease models and frameworks from literature</w:t>
      </w:r>
      <w:bookmarkEnd w:id="106"/>
      <w:bookmarkEnd w:id="107"/>
    </w:p>
    <w:p w14:paraId="2C303560" w14:textId="77777777" w:rsidR="00FC1C91" w:rsidRDefault="00E0242A" w:rsidP="00E0242A">
      <w:pPr>
        <w:rPr>
          <w:rFonts w:eastAsia="Calibri"/>
          <w:i/>
          <w:sz w:val="18"/>
          <w:szCs w:val="18"/>
        </w:rPr>
        <w:sectPr w:rsidR="00FC1C91" w:rsidSect="005C3B03">
          <w:headerReference w:type="default" r:id="rId118"/>
          <w:pgSz w:w="15840" w:h="12240" w:orient="landscape"/>
          <w:pgMar w:top="1584" w:right="1440" w:bottom="1584" w:left="1440" w:header="720" w:footer="720" w:gutter="0"/>
          <w:cols w:space="720"/>
          <w:docGrid w:linePitch="360"/>
        </w:sectPr>
      </w:pPr>
      <w:r w:rsidRPr="008114FF">
        <w:rPr>
          <w:rFonts w:eastAsia="Calibri"/>
          <w:i/>
          <w:sz w:val="18"/>
          <w:szCs w:val="18"/>
        </w:rPr>
        <w:t xml:space="preserve">* = paper uses an </w:t>
      </w:r>
      <w:r w:rsidR="005410D1">
        <w:rPr>
          <w:rFonts w:eastAsia="Calibri"/>
          <w:i/>
          <w:sz w:val="18"/>
          <w:szCs w:val="18"/>
        </w:rPr>
        <w:t xml:space="preserve">group </w:t>
      </w:r>
      <w:r w:rsidRPr="008114FF">
        <w:rPr>
          <w:rFonts w:eastAsia="Calibri"/>
          <w:i/>
          <w:sz w:val="18"/>
          <w:szCs w:val="18"/>
        </w:rPr>
        <w:t>infection</w:t>
      </w:r>
      <w:r w:rsidR="005410D1">
        <w:rPr>
          <w:rFonts w:eastAsia="Calibri"/>
          <w:i/>
          <w:sz w:val="18"/>
          <w:szCs w:val="18"/>
        </w:rPr>
        <w:t xml:space="preserve"> classification</w:t>
      </w:r>
      <w:r w:rsidRPr="008114FF">
        <w:rPr>
          <w:rFonts w:eastAsia="Calibri"/>
          <w:i/>
          <w:sz w:val="18"/>
          <w:szCs w:val="18"/>
        </w:rPr>
        <w:t xml:space="preserve"> (e.g. “waterborne disease”), rather than a real pathogen (e.g. rotavirus,  ascaris lumbricoides). </w:t>
      </w:r>
    </w:p>
    <w:p w14:paraId="5E6E6E20" w14:textId="5AD983AA" w:rsidR="008D7B43" w:rsidRPr="00FC1C91" w:rsidRDefault="00EA7DC1" w:rsidP="005410D1">
      <w:pPr>
        <w:pStyle w:val="Heading1"/>
        <w:numPr>
          <w:ilvl w:val="0"/>
          <w:numId w:val="0"/>
        </w:numPr>
        <w:ind w:left="1170" w:hanging="720"/>
      </w:pPr>
      <w:bookmarkStart w:id="108" w:name="_Toc16451954"/>
      <w:r w:rsidRPr="00FC1C91">
        <w:lastRenderedPageBreak/>
        <w:t>REFERENCES</w:t>
      </w:r>
      <w:bookmarkEnd w:id="108"/>
    </w:p>
    <w:p w14:paraId="21A8BC38" w14:textId="5AD45AF0" w:rsidR="00602546" w:rsidRPr="00FC1C91" w:rsidRDefault="00602546" w:rsidP="00464461">
      <w:pPr>
        <w:spacing w:before="60" w:after="0" w:line="240" w:lineRule="auto"/>
      </w:pPr>
    </w:p>
    <w:p w14:paraId="4ADC8175" w14:textId="77777777" w:rsidR="00464461" w:rsidRDefault="00B26973" w:rsidP="00464461">
      <w:pPr>
        <w:pStyle w:val="Bibliography"/>
        <w:spacing w:after="120" w:line="240" w:lineRule="auto"/>
      </w:pPr>
      <w:r w:rsidRPr="008114FF">
        <w:fldChar w:fldCharType="begin"/>
      </w:r>
      <w:r w:rsidR="00464461" w:rsidRPr="00464461">
        <w:instrText xml:space="preserve"> ADDIN ZOTERO_BIBL {"uncited":[],"omitted":[],"custom":[]} CSL_BIBLIOGRAPHY </w:instrText>
      </w:r>
      <w:r w:rsidRPr="008114FF">
        <w:fldChar w:fldCharType="separate"/>
      </w:r>
      <w:r w:rsidR="00464461" w:rsidRPr="00464461">
        <w:t xml:space="preserve">A. Coello Coello, C., A. Van Veldhuizen, D., &amp; B. Lamont, G. (2007). </w:t>
      </w:r>
      <w:r w:rsidR="00464461">
        <w:rPr>
          <w:i/>
          <w:iCs/>
        </w:rPr>
        <w:t>Evolutionary Algorithms for Solving Multi-Objective Problems Second Edition</w:t>
      </w:r>
      <w:r w:rsidR="00464461">
        <w:t>. https://doi.org/10.1007/978-0-387-36797-2</w:t>
      </w:r>
    </w:p>
    <w:p w14:paraId="085F3335" w14:textId="77777777" w:rsidR="00464461" w:rsidRDefault="00464461" w:rsidP="00464461">
      <w:pPr>
        <w:pStyle w:val="Bibliography"/>
        <w:spacing w:after="120" w:line="240" w:lineRule="auto"/>
      </w:pPr>
      <w:r w:rsidRPr="00464461">
        <w:t xml:space="preserve">Adriko, M., Tinkitina, B., Arinaitwe, M., Kabatereine, N. B., Nanyunja, M., &amp; M. Tukahebwa, E. (2018). </w:t>
      </w:r>
      <w:r>
        <w:t xml:space="preserve">Impact of a national deworming campaign on the prevalence of soil-transmitted helminthiasis in Uganda (2004-2016): Implications for national control programs. </w:t>
      </w:r>
      <w:r>
        <w:rPr>
          <w:i/>
          <w:iCs/>
        </w:rPr>
        <w:t>PLOS Neglected Tropical Diseases</w:t>
      </w:r>
      <w:r>
        <w:t xml:space="preserve">, </w:t>
      </w:r>
      <w:r>
        <w:rPr>
          <w:i/>
          <w:iCs/>
        </w:rPr>
        <w:t>12</w:t>
      </w:r>
      <w:r>
        <w:t>(7), e0006520. https://doi.org/10.1371/journal.pntd.0006520</w:t>
      </w:r>
    </w:p>
    <w:p w14:paraId="473C3997" w14:textId="77777777" w:rsidR="00464461" w:rsidRDefault="00464461" w:rsidP="00464461">
      <w:pPr>
        <w:pStyle w:val="Bibliography"/>
        <w:spacing w:after="120" w:line="240" w:lineRule="auto"/>
      </w:pPr>
      <w:r>
        <w:t xml:space="preserve">Arndt, M. B., &amp; Walson, J. L. (2018). Enteric infection and dysfunction—A new target for PLOS Neglected Tropical Diseases. </w:t>
      </w:r>
      <w:r>
        <w:rPr>
          <w:i/>
          <w:iCs/>
        </w:rPr>
        <w:t>PLOS Neglected Tropical Diseases</w:t>
      </w:r>
      <w:r>
        <w:t xml:space="preserve">, </w:t>
      </w:r>
      <w:r>
        <w:rPr>
          <w:i/>
          <w:iCs/>
        </w:rPr>
        <w:t>12</w:t>
      </w:r>
      <w:r>
        <w:t>(12), e0006906. https://doi.org/10.1371/journal.pntd.0006906</w:t>
      </w:r>
    </w:p>
    <w:p w14:paraId="6C7A3EAE" w14:textId="77777777" w:rsidR="00464461" w:rsidRDefault="00464461" w:rsidP="00464461">
      <w:pPr>
        <w:pStyle w:val="Bibliography"/>
        <w:spacing w:after="120" w:line="240" w:lineRule="auto"/>
      </w:pPr>
      <w:r>
        <w:t xml:space="preserve">Babji, S., &amp; Kang, G. (2012). Rotavirus vaccination in developing countries. </w:t>
      </w:r>
      <w:r>
        <w:rPr>
          <w:i/>
          <w:iCs/>
        </w:rPr>
        <w:t>Current Opinion in Virology</w:t>
      </w:r>
      <w:r>
        <w:t xml:space="preserve">, </w:t>
      </w:r>
      <w:r>
        <w:rPr>
          <w:i/>
          <w:iCs/>
        </w:rPr>
        <w:t>2</w:t>
      </w:r>
      <w:r>
        <w:t>(4), 443–448. https://doi.org/10.1016/j.coviro.2012.05.005</w:t>
      </w:r>
    </w:p>
    <w:p w14:paraId="28C37779" w14:textId="77777777" w:rsidR="00464461" w:rsidRDefault="00464461" w:rsidP="00464461">
      <w:pPr>
        <w:pStyle w:val="Bibliography"/>
        <w:spacing w:after="120" w:line="240" w:lineRule="auto"/>
      </w:pPr>
      <w:r>
        <w:t xml:space="preserve">Baltussen, R., &amp; Niessen, L. (2006). Priority setting of health interventions: The need for multi-criteria decision analysis. </w:t>
      </w:r>
      <w:r>
        <w:rPr>
          <w:i/>
          <w:iCs/>
        </w:rPr>
        <w:t>Cost Effectiveness and Resource Allocation</w:t>
      </w:r>
      <w:r>
        <w:t>, 9.</w:t>
      </w:r>
    </w:p>
    <w:p w14:paraId="6DCB23E9" w14:textId="77777777" w:rsidR="00464461" w:rsidRDefault="00464461" w:rsidP="00464461">
      <w:pPr>
        <w:pStyle w:val="Bibliography"/>
        <w:spacing w:after="120" w:line="240" w:lineRule="auto"/>
      </w:pPr>
      <w:r>
        <w:t xml:space="preserve">Bankes, S., Walker, W. E., &amp; Kwakkel, J. H. (2013). Exploratory Modeling and Analysis. In S. I. Gass &amp; M. C. Fu (Eds.), </w:t>
      </w:r>
      <w:r>
        <w:rPr>
          <w:i/>
          <w:iCs/>
        </w:rPr>
        <w:t>Encyclopedia of Operations Research and Management Science</w:t>
      </w:r>
      <w:r>
        <w:t xml:space="preserve"> (pp. 532–537). https://doi.org/10.1007/978-1-4419-1153-7_314</w:t>
      </w:r>
    </w:p>
    <w:p w14:paraId="252DA260" w14:textId="77777777" w:rsidR="00464461" w:rsidRDefault="00464461" w:rsidP="00464461">
      <w:pPr>
        <w:pStyle w:val="Bibliography"/>
        <w:spacing w:after="120" w:line="240" w:lineRule="auto"/>
      </w:pPr>
      <w:r>
        <w:t xml:space="preserve">Bartram, J., &amp; Hunter, P. (2015). </w:t>
      </w:r>
      <w:r>
        <w:rPr>
          <w:i/>
          <w:iCs/>
        </w:rPr>
        <w:t>Bradley Classification of disease transmission routes for water-related hazards</w:t>
      </w:r>
      <w:r>
        <w:t>. https://doi.org/10.4324/9781315693606.ch03</w:t>
      </w:r>
    </w:p>
    <w:p w14:paraId="62BAF2BF" w14:textId="77777777" w:rsidR="00464461" w:rsidRDefault="00464461" w:rsidP="00464461">
      <w:pPr>
        <w:pStyle w:val="Bibliography"/>
        <w:spacing w:after="120" w:line="240" w:lineRule="auto"/>
      </w:pPr>
      <w:r w:rsidRPr="00464461">
        <w:rPr>
          <w:lang w:val="nl-NL"/>
        </w:rPr>
        <w:t xml:space="preserve">Batterman, S., Eisenberg, J., Hardin, R., Kruk, M. E., Lemos, M. C., Michalak, A. M., … </w:t>
      </w:r>
      <w:r>
        <w:t xml:space="preserve">Wilson, M. L. (2009). Sustainable Control of Water-Related Infectious Diseases: A Review and Proposal for Interdisciplinary Health-Based Systems Research. </w:t>
      </w:r>
      <w:r>
        <w:rPr>
          <w:i/>
          <w:iCs/>
        </w:rPr>
        <w:t>Environmental Health Perspectives</w:t>
      </w:r>
      <w:r>
        <w:t xml:space="preserve">, </w:t>
      </w:r>
      <w:r>
        <w:rPr>
          <w:i/>
          <w:iCs/>
        </w:rPr>
        <w:t>117</w:t>
      </w:r>
      <w:r>
        <w:t>(7), 1023–1032. https://doi.org/10.1289/ehp.0800423</w:t>
      </w:r>
    </w:p>
    <w:p w14:paraId="38FF7A3B" w14:textId="77777777" w:rsidR="00464461" w:rsidRDefault="00464461" w:rsidP="00464461">
      <w:pPr>
        <w:pStyle w:val="Bibliography"/>
        <w:spacing w:after="120" w:line="240" w:lineRule="auto"/>
      </w:pPr>
      <w:r>
        <w:t xml:space="preserve">Bbaale, E. (2013). Factors Influencing Childhood Immunization in Uganda. </w:t>
      </w:r>
      <w:r>
        <w:rPr>
          <w:i/>
          <w:iCs/>
        </w:rPr>
        <w:t>Journal of Health, Population, and Nutrition</w:t>
      </w:r>
      <w:r>
        <w:t xml:space="preserve">, </w:t>
      </w:r>
      <w:r>
        <w:rPr>
          <w:i/>
          <w:iCs/>
        </w:rPr>
        <w:t>31</w:t>
      </w:r>
      <w:r>
        <w:t>(1), 118–129.</w:t>
      </w:r>
    </w:p>
    <w:p w14:paraId="3C00F20A" w14:textId="77777777" w:rsidR="00464461" w:rsidRDefault="00464461" w:rsidP="00464461">
      <w:pPr>
        <w:pStyle w:val="Bibliography"/>
        <w:spacing w:after="120" w:line="240" w:lineRule="auto"/>
      </w:pPr>
      <w:r>
        <w:t xml:space="preserve">Bershteyn, A., Gerardin, J., Bridenbecker, D., Lorton, C. W., Bloedow, J., Baker, R. S., … for the Institute for Disease Modeling. (2018). Implementation and applications of EMOD, an individual-based multi-disease modeling platform. </w:t>
      </w:r>
      <w:r>
        <w:rPr>
          <w:i/>
          <w:iCs/>
        </w:rPr>
        <w:t>Pathogens and Disease</w:t>
      </w:r>
      <w:r>
        <w:t xml:space="preserve">, </w:t>
      </w:r>
      <w:r>
        <w:rPr>
          <w:i/>
          <w:iCs/>
        </w:rPr>
        <w:t>76</w:t>
      </w:r>
      <w:r>
        <w:t>(5). https://doi.org/10.1093/femspd/fty059</w:t>
      </w:r>
    </w:p>
    <w:p w14:paraId="0B5243DA" w14:textId="77777777" w:rsidR="00464461" w:rsidRDefault="00464461" w:rsidP="00464461">
      <w:pPr>
        <w:pStyle w:val="Bibliography"/>
        <w:spacing w:after="120" w:line="240" w:lineRule="auto"/>
      </w:pPr>
      <w:r>
        <w:t>Bryant, &amp; Lempert, R. J. (2010). Thinking inside the box: A participatory, computer-assisted approach to scenario discovery | Elsevier Enhanced Reader.</w:t>
      </w:r>
      <w:bookmarkStart w:id="109" w:name="_GoBack"/>
      <w:bookmarkEnd w:id="109"/>
      <w:r>
        <w:t xml:space="preserve"> https://doi.org/10.1016/j.techfore.2009.08.002</w:t>
      </w:r>
    </w:p>
    <w:p w14:paraId="6E01A9FB" w14:textId="77777777" w:rsidR="00464461" w:rsidRDefault="00464461" w:rsidP="00464461">
      <w:pPr>
        <w:pStyle w:val="Bibliography"/>
        <w:spacing w:after="120" w:line="240" w:lineRule="auto"/>
      </w:pPr>
      <w:r>
        <w:t>CDC. (2019a, January 28). Rotavirus. Retrieved February 11, 2019, from https://www.cdc.gov/rotavirus/about/transmission.html</w:t>
      </w:r>
    </w:p>
    <w:p w14:paraId="50E2ED55" w14:textId="77777777" w:rsidR="00464461" w:rsidRDefault="00464461" w:rsidP="00464461">
      <w:pPr>
        <w:pStyle w:val="Bibliography"/>
        <w:spacing w:after="120" w:line="240" w:lineRule="auto"/>
      </w:pPr>
      <w:r>
        <w:t>CDC. (2019b, April 11). Ascariasis. Retrieved June 5, 2019, from Centers for Disease Control and Prevention website: https://www.cdc.gov/parasites/ascariasis/index.html</w:t>
      </w:r>
    </w:p>
    <w:p w14:paraId="2CB7A621" w14:textId="77777777" w:rsidR="00464461" w:rsidRDefault="00464461" w:rsidP="00464461">
      <w:pPr>
        <w:pStyle w:val="Bibliography"/>
        <w:spacing w:after="120" w:line="240" w:lineRule="auto"/>
      </w:pPr>
      <w:r>
        <w:t xml:space="preserve">Chen, X., &amp; Preciado, V. M. (2014). Optimal coinfection control of competitive epidemics in multi-layer networks. </w:t>
      </w:r>
      <w:r>
        <w:rPr>
          <w:i/>
          <w:iCs/>
        </w:rPr>
        <w:t>53rd IEEE Conference on Decision and Control</w:t>
      </w:r>
      <w:r>
        <w:t>, 6209–6214. https://doi.org/10.1109/CDC.2014.7040362</w:t>
      </w:r>
    </w:p>
    <w:p w14:paraId="1C6D0812" w14:textId="77777777" w:rsidR="00464461" w:rsidRDefault="00464461" w:rsidP="00464461">
      <w:pPr>
        <w:pStyle w:val="Bibliography"/>
        <w:spacing w:after="120" w:line="240" w:lineRule="auto"/>
      </w:pPr>
      <w:r>
        <w:t xml:space="preserve">Chowell, G., Sattenspiel, L., Bansal, S., &amp; Viboud, C. (2016). Mathematical models to characterize early epidemic growth: A Review. </w:t>
      </w:r>
      <w:r>
        <w:rPr>
          <w:i/>
          <w:iCs/>
        </w:rPr>
        <w:t>Physics of Life Reviews</w:t>
      </w:r>
      <w:r>
        <w:t xml:space="preserve">, </w:t>
      </w:r>
      <w:r>
        <w:rPr>
          <w:i/>
          <w:iCs/>
        </w:rPr>
        <w:t>18</w:t>
      </w:r>
      <w:r>
        <w:t>, 66–97. https://doi.org/10.1016/j.plrev.2016.07.005</w:t>
      </w:r>
    </w:p>
    <w:p w14:paraId="1DDB6A57" w14:textId="77777777" w:rsidR="00464461" w:rsidRDefault="00464461" w:rsidP="00464461">
      <w:pPr>
        <w:pStyle w:val="Bibliography"/>
        <w:spacing w:after="120" w:line="240" w:lineRule="auto"/>
      </w:pPr>
      <w:r>
        <w:lastRenderedPageBreak/>
        <w:t xml:space="preserve">Chunga, R. M., Ensink, J. H. J., Jenkins, M. W., &amp; Brown, J. (2016). Adopt or Adapt: Sanitation Technology Choices in Urbanizing Malawi. </w:t>
      </w:r>
      <w:r>
        <w:rPr>
          <w:i/>
          <w:iCs/>
        </w:rPr>
        <w:t>PLoS ONE</w:t>
      </w:r>
      <w:r>
        <w:t xml:space="preserve">, </w:t>
      </w:r>
      <w:r>
        <w:rPr>
          <w:i/>
          <w:iCs/>
        </w:rPr>
        <w:t>11</w:t>
      </w:r>
      <w:r>
        <w:t>(8). https://doi.org/10.1371/journal.pone.0161262</w:t>
      </w:r>
    </w:p>
    <w:p w14:paraId="058B503E" w14:textId="77777777" w:rsidR="00464461" w:rsidRDefault="00464461" w:rsidP="00464461">
      <w:pPr>
        <w:pStyle w:val="Bibliography"/>
        <w:spacing w:after="120" w:line="240" w:lineRule="auto"/>
      </w:pPr>
      <w:r>
        <w:t xml:space="preserve">Deb, K. (2001). </w:t>
      </w:r>
      <w:r>
        <w:rPr>
          <w:i/>
          <w:iCs/>
        </w:rPr>
        <w:t>Multi-objective optimization using evolutionary algorithms</w:t>
      </w:r>
      <w:r>
        <w:t xml:space="preserve"> (Vol. 16). John Wiley &amp; Sons.</w:t>
      </w:r>
    </w:p>
    <w:p w14:paraId="4C921CAF" w14:textId="77777777" w:rsidR="00464461" w:rsidRDefault="00464461" w:rsidP="00464461">
      <w:pPr>
        <w:pStyle w:val="Bibliography"/>
        <w:spacing w:after="120" w:line="240" w:lineRule="auto"/>
      </w:pPr>
      <w:r>
        <w:t>Devipriya, G., &amp; Kalaivani, K. (2012). Optimal Control of Multiple Transmission of Water-Borne Diseases [Research article]. https://doi.org/10.1155/2012/421419</w:t>
      </w:r>
    </w:p>
    <w:p w14:paraId="1C634E54" w14:textId="77777777" w:rsidR="00464461" w:rsidRDefault="00464461" w:rsidP="00464461">
      <w:pPr>
        <w:pStyle w:val="Bibliography"/>
        <w:spacing w:after="120" w:line="240" w:lineRule="auto"/>
      </w:pPr>
      <w:r>
        <w:t xml:space="preserve">Ding, Z., Gong, W., Li, S., &amp; Wu, Z. (2018). System Dynamics versus Agent-Based Modeling: A Review of Complexity Simulation in Construction Waste Management. </w:t>
      </w:r>
      <w:r>
        <w:rPr>
          <w:i/>
          <w:iCs/>
        </w:rPr>
        <w:t>Sustainability</w:t>
      </w:r>
      <w:r>
        <w:t xml:space="preserve">, </w:t>
      </w:r>
      <w:r>
        <w:rPr>
          <w:i/>
          <w:iCs/>
        </w:rPr>
        <w:t>10</w:t>
      </w:r>
      <w:r>
        <w:t>(7), 2484. https://doi.org/10.3390/su10072484</w:t>
      </w:r>
    </w:p>
    <w:p w14:paraId="28C09D72" w14:textId="77777777" w:rsidR="00464461" w:rsidRDefault="00464461" w:rsidP="00464461">
      <w:pPr>
        <w:pStyle w:val="Bibliography"/>
        <w:spacing w:after="120" w:line="240" w:lineRule="auto"/>
      </w:pPr>
      <w:r>
        <w:t>Doucleff, M. (2018, November 1). Merck Pulls Out Of Agreement To Supply Life-Saving Vaccine To Millions Of Kids. Retrieved June 3, 2019, from NPR.org website: https://www.npr.org/sections/goatsandsoda/2018/11/01/655844287/merck-pulls-out-of-agreement-to-supply-life-saving-vaccine-to-millions-of-kids</w:t>
      </w:r>
    </w:p>
    <w:p w14:paraId="0064E959" w14:textId="77777777" w:rsidR="00464461" w:rsidRDefault="00464461" w:rsidP="00464461">
      <w:pPr>
        <w:pStyle w:val="Bibliography"/>
        <w:spacing w:after="120" w:line="240" w:lineRule="auto"/>
      </w:pPr>
      <w:r>
        <w:t xml:space="preserve">Duflo, E., Greenstone, M., Guiteras, R., &amp; Clasen, T. (2015). Toilets Can Work: Short and Medium Run Health Impacts of Addressing Complementarities and Externalities in Water and Sanitation. </w:t>
      </w:r>
      <w:r>
        <w:rPr>
          <w:i/>
          <w:iCs/>
        </w:rPr>
        <w:t>Working Paper 21521</w:t>
      </w:r>
      <w:r>
        <w:t>, 42.</w:t>
      </w:r>
    </w:p>
    <w:p w14:paraId="3A58A106" w14:textId="77777777" w:rsidR="00464461" w:rsidRDefault="00464461" w:rsidP="00464461">
      <w:pPr>
        <w:pStyle w:val="Bibliography"/>
        <w:spacing w:after="120" w:line="240" w:lineRule="auto"/>
      </w:pPr>
      <w:r>
        <w:t xml:space="preserve">Eisen, L., Coleman, M., Lozano-Fuentes, S., McEachen, N., Orlans, M., &amp; Coleman, M. (2011). Multi-Disease Data Management System Platform for Vector-Borne Diseases. </w:t>
      </w:r>
      <w:r>
        <w:rPr>
          <w:i/>
          <w:iCs/>
        </w:rPr>
        <w:t>PLOS Neglected Tropical Diseases</w:t>
      </w:r>
      <w:r>
        <w:t xml:space="preserve">, </w:t>
      </w:r>
      <w:r>
        <w:rPr>
          <w:i/>
          <w:iCs/>
        </w:rPr>
        <w:t>5</w:t>
      </w:r>
      <w:r>
        <w:t>(3), e1016. https://doi.org/10.1371/journal.pntd.0001016</w:t>
      </w:r>
    </w:p>
    <w:p w14:paraId="752624AA" w14:textId="77777777" w:rsidR="00464461" w:rsidRDefault="00464461" w:rsidP="00464461">
      <w:pPr>
        <w:pStyle w:val="Bibliography"/>
        <w:spacing w:after="120" w:line="240" w:lineRule="auto"/>
      </w:pPr>
      <w:r>
        <w:t xml:space="preserve">Eisenberg, J. N. S., Desai, M. A., Levy, K., Bates, S. J., Liang, S., Naumoff, K., &amp; Scott, J. C. (2007). Environmental Determinants of Infectious Disease: A Framework for Tracking Causal Links and Guiding Public Health Research. </w:t>
      </w:r>
      <w:r>
        <w:rPr>
          <w:i/>
          <w:iCs/>
        </w:rPr>
        <w:t>Environmental Health Perspectives</w:t>
      </w:r>
      <w:r>
        <w:t xml:space="preserve">, </w:t>
      </w:r>
      <w:r>
        <w:rPr>
          <w:i/>
          <w:iCs/>
        </w:rPr>
        <w:t>115</w:t>
      </w:r>
      <w:r>
        <w:t>(8), 1216–1223. https://doi.org/10.1289/ehp.9806</w:t>
      </w:r>
    </w:p>
    <w:p w14:paraId="535992E8" w14:textId="77777777" w:rsidR="00464461" w:rsidRDefault="00464461" w:rsidP="00464461">
      <w:pPr>
        <w:pStyle w:val="Bibliography"/>
        <w:spacing w:after="120" w:line="240" w:lineRule="auto"/>
      </w:pPr>
      <w:r>
        <w:t xml:space="preserve">Eisenberg, J. N. S., Scott, J. C., &amp; Porco, T. (2007). Integrating Disease Control Strategies: Balancing Water Sanitation and Hygiene Interventions to Reduce Diarrheal Disease Burden. </w:t>
      </w:r>
      <w:r>
        <w:rPr>
          <w:i/>
          <w:iCs/>
        </w:rPr>
        <w:t>American Journal of Public Health</w:t>
      </w:r>
      <w:r>
        <w:t xml:space="preserve">, </w:t>
      </w:r>
      <w:r>
        <w:rPr>
          <w:i/>
          <w:iCs/>
        </w:rPr>
        <w:t>97</w:t>
      </w:r>
      <w:r>
        <w:t>(5), 846–852. https://doi.org/10.2105/AJPH.2006.086207</w:t>
      </w:r>
    </w:p>
    <w:p w14:paraId="2E659F94" w14:textId="77777777" w:rsidR="00464461" w:rsidRDefault="00464461" w:rsidP="00464461">
      <w:pPr>
        <w:pStyle w:val="Bibliography"/>
        <w:spacing w:after="120" w:line="240" w:lineRule="auto"/>
      </w:pPr>
      <w:r>
        <w:t xml:space="preserve">Eisenberg, J. N. S., Trostle, J., Sorensen, R. J. D., &amp; Shields, K. F. (2012). Toward a Systems Approach to Enteric Pathogen Transmission: From Individual Independence to Community Interdependence. </w:t>
      </w:r>
      <w:r>
        <w:rPr>
          <w:i/>
          <w:iCs/>
        </w:rPr>
        <w:t>Annual Review of Public Health</w:t>
      </w:r>
      <w:r>
        <w:t xml:space="preserve">, </w:t>
      </w:r>
      <w:r>
        <w:rPr>
          <w:i/>
          <w:iCs/>
        </w:rPr>
        <w:t>33</w:t>
      </w:r>
      <w:r>
        <w:t>, 239–257. https://doi.org/10.1146/annurev-publhealth-031811-124530</w:t>
      </w:r>
    </w:p>
    <w:p w14:paraId="0BA7CDAE" w14:textId="77777777" w:rsidR="00464461" w:rsidRDefault="00464461" w:rsidP="00464461">
      <w:pPr>
        <w:pStyle w:val="Bibliography"/>
        <w:spacing w:after="120" w:line="240" w:lineRule="auto"/>
      </w:pPr>
      <w:r w:rsidRPr="00464461">
        <w:rPr>
          <w:lang w:val="nl-NL"/>
        </w:rPr>
        <w:t xml:space="preserve">Enserink, B., Hermans, L., Koppenjan, J., Bots, P., Kwakkel, J., &amp; Thissen, W. (2010). </w:t>
      </w:r>
      <w:r>
        <w:rPr>
          <w:i/>
          <w:iCs/>
        </w:rPr>
        <w:t>Policy Analysis of Multi-Actor Systems</w:t>
      </w:r>
      <w:r>
        <w:t>. Retrieved from https://books.google.nl/books?id=dlbYSAAACAAJ</w:t>
      </w:r>
    </w:p>
    <w:p w14:paraId="3F8A48AE" w14:textId="77777777" w:rsidR="00464461" w:rsidRDefault="00464461" w:rsidP="00464461">
      <w:pPr>
        <w:pStyle w:val="Bibliography"/>
        <w:spacing w:after="120" w:line="240" w:lineRule="auto"/>
      </w:pPr>
      <w:r>
        <w:t xml:space="preserve">Erraguntla, M., Zapletal, J., &amp; Lawley, M. (2017). Framework for Infectious Disease Analysis: A comprehensive and integrative multi-modeling approach to disease prediction and management. </w:t>
      </w:r>
      <w:r>
        <w:rPr>
          <w:i/>
          <w:iCs/>
        </w:rPr>
        <w:t>Health Informatics Journal</w:t>
      </w:r>
      <w:r>
        <w:t>, 146045821774711. https://doi.org/10.1177/1460458217747112</w:t>
      </w:r>
    </w:p>
    <w:p w14:paraId="37130517" w14:textId="77777777" w:rsidR="00464461" w:rsidRDefault="00464461" w:rsidP="00464461">
      <w:pPr>
        <w:pStyle w:val="Bibliography"/>
        <w:spacing w:after="120" w:line="240" w:lineRule="auto"/>
      </w:pPr>
      <w:r>
        <w:t xml:space="preserve">Fischer Walker, C. L., &amp; Walker, N. (2014). The Lives Saved Tool (LiST) as a model for diarrhea mortality reduction. </w:t>
      </w:r>
      <w:r>
        <w:rPr>
          <w:i/>
          <w:iCs/>
        </w:rPr>
        <w:t>BMC Medicine</w:t>
      </w:r>
      <w:r>
        <w:t xml:space="preserve">, </w:t>
      </w:r>
      <w:r>
        <w:rPr>
          <w:i/>
          <w:iCs/>
        </w:rPr>
        <w:t>12</w:t>
      </w:r>
      <w:r>
        <w:t>, 70. https://doi.org/10.1186/1741-7015-12-70</w:t>
      </w:r>
    </w:p>
    <w:p w14:paraId="6FB720F0" w14:textId="77777777" w:rsidR="00464461" w:rsidRDefault="00464461" w:rsidP="00464461">
      <w:pPr>
        <w:pStyle w:val="Bibliography"/>
        <w:spacing w:after="120" w:line="240" w:lineRule="auto"/>
      </w:pPr>
      <w:r>
        <w:t xml:space="preserve">Freeman, M. C., Garn, J. V., Sclar, G. D., Boisson, S., Medlicott, K., Alexander, K. T., … Clasen, T. F. (2017). The impact of sanitation on infectious disease and nutritional status: A systematic review and meta-analysis. </w:t>
      </w:r>
      <w:r>
        <w:rPr>
          <w:i/>
          <w:iCs/>
        </w:rPr>
        <w:t>International Journal of Hygiene and Environmental Health</w:t>
      </w:r>
      <w:r>
        <w:t xml:space="preserve">, </w:t>
      </w:r>
      <w:r>
        <w:rPr>
          <w:i/>
          <w:iCs/>
        </w:rPr>
        <w:t>220</w:t>
      </w:r>
      <w:r>
        <w:t>(6), 928–949. https://doi.org/10.1016/j.ijheh.2017.05.007</w:t>
      </w:r>
    </w:p>
    <w:p w14:paraId="5F77925E" w14:textId="77777777" w:rsidR="00464461" w:rsidRDefault="00464461" w:rsidP="00464461">
      <w:pPr>
        <w:pStyle w:val="Bibliography"/>
        <w:spacing w:after="120" w:line="240" w:lineRule="auto"/>
      </w:pPr>
      <w:r>
        <w:t xml:space="preserve">Freeman, M. C., Stocks, M. E., Cumming, O., Jeandron, A., Higgins, J. P. T., Wolf, J., … Curtis, V. (2014). Systematic review: Hygiene and health: systematic review of handwashing practices worldwide and update of health effects. </w:t>
      </w:r>
      <w:r>
        <w:rPr>
          <w:i/>
          <w:iCs/>
        </w:rPr>
        <w:t>Tropical Medicine &amp; International Health</w:t>
      </w:r>
      <w:r>
        <w:t xml:space="preserve">, </w:t>
      </w:r>
      <w:r>
        <w:rPr>
          <w:i/>
          <w:iCs/>
        </w:rPr>
        <w:t>19</w:t>
      </w:r>
      <w:r>
        <w:t>(8), 906–916. https://doi.org/10.1111/tmi.12339</w:t>
      </w:r>
    </w:p>
    <w:p w14:paraId="093711AB" w14:textId="77777777" w:rsidR="00464461" w:rsidRDefault="00464461" w:rsidP="00464461">
      <w:pPr>
        <w:pStyle w:val="Bibliography"/>
        <w:spacing w:after="120" w:line="240" w:lineRule="auto"/>
      </w:pPr>
      <w:r>
        <w:lastRenderedPageBreak/>
        <w:t xml:space="preserve">Gall, A. M., Mariñas, B. J., Lu, Y., &amp; Shisler, J. L. (2015). Waterborne Viruses: A Barrier to Safe Drinking Water. </w:t>
      </w:r>
      <w:r>
        <w:rPr>
          <w:i/>
          <w:iCs/>
        </w:rPr>
        <w:t>PLoS Pathogens</w:t>
      </w:r>
      <w:r>
        <w:t xml:space="preserve">, </w:t>
      </w:r>
      <w:r>
        <w:rPr>
          <w:i/>
          <w:iCs/>
        </w:rPr>
        <w:t>11</w:t>
      </w:r>
      <w:r>
        <w:t>(6). https://doi.org/10.1371/journal.ppat.1004867</w:t>
      </w:r>
    </w:p>
    <w:p w14:paraId="20AD87B8" w14:textId="77777777" w:rsidR="00464461" w:rsidRDefault="00464461" w:rsidP="00464461">
      <w:pPr>
        <w:pStyle w:val="Bibliography"/>
        <w:spacing w:after="120" w:line="240" w:lineRule="auto"/>
      </w:pPr>
      <w:r>
        <w:t xml:space="preserve">Gong, M., Lempert, R., Parker, A., Mayer, L. A., Fischbach, J., Sisco, M., … Kunreuther, H. (2017). Testing the scenario hypothesis: An experimental comparison of scenarios and forecasts for decision support in a complex decision environment. </w:t>
      </w:r>
      <w:r>
        <w:rPr>
          <w:i/>
          <w:iCs/>
        </w:rPr>
        <w:t>Environmental Modelling &amp; Software</w:t>
      </w:r>
      <w:r>
        <w:t xml:space="preserve">, </w:t>
      </w:r>
      <w:r>
        <w:rPr>
          <w:i/>
          <w:iCs/>
        </w:rPr>
        <w:t>91</w:t>
      </w:r>
      <w:r>
        <w:t>, 135–155. https://doi.org/10.1016/j.envsoft.2017.02.002</w:t>
      </w:r>
    </w:p>
    <w:p w14:paraId="3C3C52F8" w14:textId="77777777" w:rsidR="00464461" w:rsidRDefault="00464461" w:rsidP="00464461">
      <w:pPr>
        <w:pStyle w:val="Bibliography"/>
        <w:spacing w:after="120" w:line="240" w:lineRule="auto"/>
      </w:pPr>
      <w:r>
        <w:t xml:space="preserve">Government of Uganda. (n.d.). </w:t>
      </w:r>
      <w:r>
        <w:rPr>
          <w:i/>
          <w:iCs/>
        </w:rPr>
        <w:t>Uganda Vision 2040</w:t>
      </w:r>
      <w:r>
        <w:t>. Retrieved from http://npa.go.ug/wp-content/themes/npatheme/documents/vision2040.pdf</w:t>
      </w:r>
    </w:p>
    <w:p w14:paraId="7147C59D" w14:textId="77777777" w:rsidR="00464461" w:rsidRDefault="00464461" w:rsidP="00464461">
      <w:pPr>
        <w:pStyle w:val="Bibliography"/>
        <w:spacing w:after="120" w:line="240" w:lineRule="auto"/>
      </w:pPr>
      <w:r>
        <w:t xml:space="preserve">Gupta, S. K., Keck, J., Ram, P. K., Crump, J. A., Miller, M. A., &amp; Mintz, E. D. (2008). Part III. Analysis of data gaps pertaining to enterotoxigenic </w:t>
      </w:r>
      <w:r>
        <w:rPr>
          <w:i/>
          <w:iCs/>
        </w:rPr>
        <w:t>Escherichia coli</w:t>
      </w:r>
      <w:r>
        <w:t xml:space="preserve"> infections in low and medium human development index countries, 1984–2005. </w:t>
      </w:r>
      <w:r>
        <w:rPr>
          <w:i/>
          <w:iCs/>
        </w:rPr>
        <w:t>Epidemiology and Infection</w:t>
      </w:r>
      <w:r>
        <w:t xml:space="preserve">, </w:t>
      </w:r>
      <w:r>
        <w:rPr>
          <w:i/>
          <w:iCs/>
        </w:rPr>
        <w:t>136</w:t>
      </w:r>
      <w:r>
        <w:t>(6), 721–738. https://doi.org/10.1017/S095026880700934X</w:t>
      </w:r>
    </w:p>
    <w:p w14:paraId="697509D9" w14:textId="77777777" w:rsidR="00464461" w:rsidRDefault="00464461" w:rsidP="00464461">
      <w:pPr>
        <w:pStyle w:val="Bibliography"/>
        <w:spacing w:after="120" w:line="240" w:lineRule="auto"/>
      </w:pPr>
      <w:r>
        <w:t xml:space="preserve">Handel, A., Longini, I. M., &amp; Antia, R. (2007). What is the best control strategy for multiple infectious disease outbreaks? </w:t>
      </w:r>
      <w:r>
        <w:rPr>
          <w:i/>
          <w:iCs/>
        </w:rPr>
        <w:t>Proceedings of the Royal Society B: Biological Sciences</w:t>
      </w:r>
      <w:r>
        <w:t xml:space="preserve">, </w:t>
      </w:r>
      <w:r>
        <w:rPr>
          <w:i/>
          <w:iCs/>
        </w:rPr>
        <w:t>274</w:t>
      </w:r>
      <w:r>
        <w:t>(1611), 833–837. https://doi.org/10.1098/rspb.2006.0015</w:t>
      </w:r>
    </w:p>
    <w:p w14:paraId="4A07C6BD" w14:textId="77777777" w:rsidR="00464461" w:rsidRDefault="00464461" w:rsidP="00464461">
      <w:pPr>
        <w:pStyle w:val="Bibliography"/>
        <w:spacing w:after="120" w:line="240" w:lineRule="auto"/>
      </w:pPr>
      <w:r w:rsidRPr="00464461">
        <w:rPr>
          <w:lang w:val="nl-NL"/>
        </w:rPr>
        <w:t xml:space="preserve">Heesterbeek, H., Anderson, R. M., Andreasen, V., Bansal, S., Angelis, D. D., Dye, C., … </w:t>
      </w:r>
      <w:r>
        <w:t xml:space="preserve">Collaboration, I. N. I. I. (2015). Modeling infectious disease dynamics in the complex landscape of global health. </w:t>
      </w:r>
      <w:r>
        <w:rPr>
          <w:i/>
          <w:iCs/>
        </w:rPr>
        <w:t>Science</w:t>
      </w:r>
      <w:r>
        <w:t xml:space="preserve">, </w:t>
      </w:r>
      <w:r>
        <w:rPr>
          <w:i/>
          <w:iCs/>
        </w:rPr>
        <w:t>347</w:t>
      </w:r>
      <w:r>
        <w:t>(6227), aaa4339. https://doi.org/10.1126/science.aaa4339</w:t>
      </w:r>
    </w:p>
    <w:p w14:paraId="276012A2" w14:textId="77777777" w:rsidR="00464461" w:rsidRDefault="00464461" w:rsidP="00464461">
      <w:pPr>
        <w:pStyle w:val="Bibliography"/>
        <w:spacing w:after="120" w:line="240" w:lineRule="auto"/>
      </w:pPr>
      <w:r>
        <w:t xml:space="preserve">Henriksson, D. K., Peterson, S. S., Waiswa, P., &amp; Fredriksson, M. (2019). Decision-making in district health planning in Uganda: Does use of district-specific evidence matter? </w:t>
      </w:r>
      <w:r>
        <w:rPr>
          <w:i/>
          <w:iCs/>
        </w:rPr>
        <w:t>Health Research Policy and Systems</w:t>
      </w:r>
      <w:r>
        <w:t xml:space="preserve">, </w:t>
      </w:r>
      <w:r>
        <w:rPr>
          <w:i/>
          <w:iCs/>
        </w:rPr>
        <w:t>17</w:t>
      </w:r>
      <w:r>
        <w:t>(1), 57. https://doi.org/10.1186/s12961-019-0458-6</w:t>
      </w:r>
    </w:p>
    <w:p w14:paraId="2BB79FC1" w14:textId="77777777" w:rsidR="00464461" w:rsidRDefault="00464461" w:rsidP="00464461">
      <w:pPr>
        <w:pStyle w:val="Bibliography"/>
        <w:spacing w:after="120" w:line="240" w:lineRule="auto"/>
      </w:pPr>
      <w:r>
        <w:t xml:space="preserve">Herman, J. D., Reed, P. M., Zeff, H. B., &amp; Characklis, G. W. (2015). How Should Robustness Be Defined for Water Systems Planning under Change? </w:t>
      </w:r>
      <w:r>
        <w:rPr>
          <w:i/>
          <w:iCs/>
        </w:rPr>
        <w:t>Journal of Water Resources Planning and Management</w:t>
      </w:r>
      <w:r>
        <w:t xml:space="preserve">, </w:t>
      </w:r>
      <w:r>
        <w:rPr>
          <w:i/>
          <w:iCs/>
        </w:rPr>
        <w:t>141</w:t>
      </w:r>
      <w:r>
        <w:t>(10), 04015012. https://doi.org/10.1061/(ASCE)WR.1943-5452.0000509</w:t>
      </w:r>
    </w:p>
    <w:p w14:paraId="3E786CDB" w14:textId="77777777" w:rsidR="00464461" w:rsidRDefault="00464461" w:rsidP="00464461">
      <w:pPr>
        <w:pStyle w:val="Bibliography"/>
        <w:spacing w:after="120" w:line="240" w:lineRule="auto"/>
      </w:pPr>
      <w:r>
        <w:t xml:space="preserve">Hirai, M., Roess, A., Huang, C., &amp; Graham, J. (2016). Exploring geographic distributions of high-risk water, sanitation, and hygiene practices and their association with child diarrhea in Uganda. </w:t>
      </w:r>
      <w:r>
        <w:rPr>
          <w:i/>
          <w:iCs/>
        </w:rPr>
        <w:t>Global Health Action</w:t>
      </w:r>
      <w:r>
        <w:t xml:space="preserve">, </w:t>
      </w:r>
      <w:r>
        <w:rPr>
          <w:i/>
          <w:iCs/>
        </w:rPr>
        <w:t>9</w:t>
      </w:r>
      <w:r>
        <w:t>(1), 32833. https://doi.org/10.3402/gha.v9.32833</w:t>
      </w:r>
    </w:p>
    <w:p w14:paraId="2CF4DAD0" w14:textId="77777777" w:rsidR="00464461" w:rsidRDefault="00464461" w:rsidP="00464461">
      <w:pPr>
        <w:pStyle w:val="Bibliography"/>
        <w:spacing w:after="120" w:line="240" w:lineRule="auto"/>
      </w:pPr>
      <w:r>
        <w:t xml:space="preserve">Homer, J. B., &amp; Hirsch, G. B. (2006). System Dynamics Modeling for Public Health: Background and Opportunities. </w:t>
      </w:r>
      <w:r>
        <w:rPr>
          <w:i/>
          <w:iCs/>
        </w:rPr>
        <w:t>American Journal of Public Health</w:t>
      </w:r>
      <w:r>
        <w:t xml:space="preserve">, </w:t>
      </w:r>
      <w:r>
        <w:rPr>
          <w:i/>
          <w:iCs/>
        </w:rPr>
        <w:t>96</w:t>
      </w:r>
      <w:r>
        <w:t>(3), 452–458. https://doi.org/10.2105/AJPH.2005.062059</w:t>
      </w:r>
    </w:p>
    <w:p w14:paraId="487B1B74" w14:textId="77777777" w:rsidR="00464461" w:rsidRPr="00464461" w:rsidRDefault="00464461" w:rsidP="00464461">
      <w:pPr>
        <w:pStyle w:val="Bibliography"/>
        <w:spacing w:after="120" w:line="240" w:lineRule="auto"/>
        <w:rPr>
          <w:lang w:val="nl-NL"/>
        </w:rPr>
      </w:pPr>
      <w:r>
        <w:t xml:space="preserve">Huston, A., &amp; Moriarty, P. (n.d.). </w:t>
      </w:r>
      <w:r>
        <w:rPr>
          <w:i/>
          <w:iCs/>
        </w:rPr>
        <w:t>Understanding the WASH system and its building blocks</w:t>
      </w:r>
      <w:r>
        <w:t xml:space="preserve">. </w:t>
      </w:r>
      <w:r w:rsidRPr="00464461">
        <w:rPr>
          <w:lang w:val="nl-NL"/>
        </w:rPr>
        <w:t>40.</w:t>
      </w:r>
    </w:p>
    <w:p w14:paraId="35D90C54" w14:textId="77777777" w:rsidR="00464461" w:rsidRDefault="00464461" w:rsidP="00464461">
      <w:pPr>
        <w:pStyle w:val="Bibliography"/>
        <w:spacing w:after="120" w:line="240" w:lineRule="auto"/>
      </w:pPr>
      <w:r w:rsidRPr="00464461">
        <w:rPr>
          <w:lang w:val="nl-NL"/>
        </w:rPr>
        <w:t>Kabatereine, N. B., Tukahebwa, E. M., Kazibwe, F., Twa</w:t>
      </w:r>
      <w:r w:rsidRPr="00464461">
        <w:rPr>
          <w:rFonts w:ascii="Times New Roman" w:hAnsi="Times New Roman"/>
          <w:lang w:val="nl-NL"/>
        </w:rPr>
        <w:t>‐</w:t>
      </w:r>
      <w:r w:rsidRPr="00464461">
        <w:rPr>
          <w:lang w:val="nl-NL"/>
        </w:rPr>
        <w:t xml:space="preserve">Twa, J. M., Barenzi, J. F. Z., Zaramba, S., </w:t>
      </w:r>
      <w:r w:rsidRPr="00464461">
        <w:rPr>
          <w:rFonts w:cs="Garamond"/>
          <w:lang w:val="nl-NL"/>
        </w:rPr>
        <w:t>…</w:t>
      </w:r>
      <w:r w:rsidRPr="00464461">
        <w:rPr>
          <w:lang w:val="nl-NL"/>
        </w:rPr>
        <w:t xml:space="preserve"> </w:t>
      </w:r>
      <w:r>
        <w:t xml:space="preserve">Brooker, S. (2005). Short communication: Soil-transmitted helminthiasis in Uganda: epidemiology and cost of control. </w:t>
      </w:r>
      <w:r>
        <w:rPr>
          <w:i/>
          <w:iCs/>
        </w:rPr>
        <w:t>Tropical Medicine &amp; International Health</w:t>
      </w:r>
      <w:r>
        <w:t xml:space="preserve">, </w:t>
      </w:r>
      <w:r>
        <w:rPr>
          <w:i/>
          <w:iCs/>
        </w:rPr>
        <w:t>10</w:t>
      </w:r>
      <w:r>
        <w:t>(11), 1187–1189. https://doi.org/10.1111/j.1365-3156.2005.01509.x</w:t>
      </w:r>
    </w:p>
    <w:p w14:paraId="62BACE87" w14:textId="77777777" w:rsidR="00464461" w:rsidRDefault="00464461" w:rsidP="00464461">
      <w:pPr>
        <w:pStyle w:val="Bibliography"/>
        <w:spacing w:after="120" w:line="240" w:lineRule="auto"/>
      </w:pPr>
      <w:r>
        <w:t xml:space="preserve">Kasprzyk, J. R., Nataraj, S., Reed, P. M., &amp; Lempert, R. J. (2013). Many objective robust decision making for complex environmental systems undergoing change. </w:t>
      </w:r>
      <w:r>
        <w:rPr>
          <w:i/>
          <w:iCs/>
        </w:rPr>
        <w:t>Environmental Modelling &amp; Software</w:t>
      </w:r>
      <w:r>
        <w:t xml:space="preserve">, </w:t>
      </w:r>
      <w:r>
        <w:rPr>
          <w:i/>
          <w:iCs/>
        </w:rPr>
        <w:t>42</w:t>
      </w:r>
      <w:r>
        <w:t>, 55–71. https://doi.org/10.1016/j.envsoft.2012.12.007</w:t>
      </w:r>
    </w:p>
    <w:p w14:paraId="3391ECFB" w14:textId="77777777" w:rsidR="00464461" w:rsidRDefault="00464461" w:rsidP="00464461">
      <w:pPr>
        <w:pStyle w:val="Bibliography"/>
        <w:spacing w:after="120" w:line="240" w:lineRule="auto"/>
      </w:pPr>
      <w:r>
        <w:t xml:space="preserve">Knight, G. M., Dharan, N. J., Fox, G. J., Stennis, N., Zwerling, A., Khurana, R., &amp; Dowdy, D. W. (2016). Bridging the gap between evidence and policy for infectious diseases: How models can aid public health decision-making. </w:t>
      </w:r>
      <w:r>
        <w:rPr>
          <w:i/>
          <w:iCs/>
        </w:rPr>
        <w:t>International Journal of Infectious Diseases</w:t>
      </w:r>
      <w:r>
        <w:t xml:space="preserve">, </w:t>
      </w:r>
      <w:r>
        <w:rPr>
          <w:i/>
          <w:iCs/>
        </w:rPr>
        <w:t>42</w:t>
      </w:r>
      <w:r>
        <w:t>, 17–23. https://doi.org/10.1016/j.ijid.2015.10.024</w:t>
      </w:r>
    </w:p>
    <w:p w14:paraId="003D2E28" w14:textId="77777777" w:rsidR="00464461" w:rsidRPr="00464461" w:rsidRDefault="00464461" w:rsidP="00464461">
      <w:pPr>
        <w:pStyle w:val="Bibliography"/>
        <w:spacing w:after="120" w:line="240" w:lineRule="auto"/>
        <w:rPr>
          <w:lang w:val="nl-NL"/>
        </w:rPr>
      </w:pPr>
      <w:r>
        <w:t xml:space="preserve">Kolaczinski, J. H. (2006). </w:t>
      </w:r>
      <w:r>
        <w:rPr>
          <w:i/>
          <w:iCs/>
        </w:rPr>
        <w:t>SITUATION ANALYSIS AND NEEDS ASSESSMENT</w:t>
      </w:r>
      <w:r>
        <w:t xml:space="preserve">. </w:t>
      </w:r>
      <w:r w:rsidRPr="00464461">
        <w:rPr>
          <w:lang w:val="nl-NL"/>
        </w:rPr>
        <w:t>51.</w:t>
      </w:r>
    </w:p>
    <w:p w14:paraId="46206742" w14:textId="77777777" w:rsidR="00464461" w:rsidRDefault="00464461" w:rsidP="00464461">
      <w:pPr>
        <w:pStyle w:val="Bibliography"/>
        <w:spacing w:after="120" w:line="240" w:lineRule="auto"/>
      </w:pPr>
      <w:r w:rsidRPr="00464461">
        <w:rPr>
          <w:lang w:val="nl-NL"/>
        </w:rPr>
        <w:t xml:space="preserve">Kraay, A. N. M., Brouwer, A. F., Lin, N., Collender, P. A., Remais, J. V., &amp; Eisenberg, J. N. S. (2018). </w:t>
      </w:r>
      <w:r>
        <w:t xml:space="preserve">Modeling environmentally mediated rotavirus transmission: The role of temperature and hydrologic factors. </w:t>
      </w:r>
      <w:r>
        <w:rPr>
          <w:i/>
          <w:iCs/>
        </w:rPr>
        <w:lastRenderedPageBreak/>
        <w:t>Proceedings of the National Academy of Sciences</w:t>
      </w:r>
      <w:r>
        <w:t xml:space="preserve">, </w:t>
      </w:r>
      <w:r>
        <w:rPr>
          <w:i/>
          <w:iCs/>
        </w:rPr>
        <w:t>115</w:t>
      </w:r>
      <w:r>
        <w:t>(12), E2782–E2790. https://doi.org/10.1073/pnas.1719579115</w:t>
      </w:r>
    </w:p>
    <w:p w14:paraId="642627B1" w14:textId="77777777" w:rsidR="00464461" w:rsidRDefault="00464461" w:rsidP="00464461">
      <w:pPr>
        <w:pStyle w:val="Bibliography"/>
        <w:spacing w:after="120" w:line="240" w:lineRule="auto"/>
      </w:pPr>
      <w:r>
        <w:t xml:space="preserve">Krause, M. (2010). </w:t>
      </w:r>
      <w:r>
        <w:rPr>
          <w:i/>
          <w:iCs/>
        </w:rPr>
        <w:t>The political economy of water and sanitation</w:t>
      </w:r>
      <w:r>
        <w:t>. Routledge.</w:t>
      </w:r>
    </w:p>
    <w:p w14:paraId="26CD9BED" w14:textId="77777777" w:rsidR="00464461" w:rsidRDefault="00464461" w:rsidP="00464461">
      <w:pPr>
        <w:pStyle w:val="Bibliography"/>
        <w:spacing w:after="120" w:line="240" w:lineRule="auto"/>
      </w:pPr>
      <w:r>
        <w:t xml:space="preserve">Kwakkel, J. H. (2017). The Exploratory Modeling Workbench: An open source toolkit for exploratory modeling, scenario discovery, and (multi-objective) robust decision making. </w:t>
      </w:r>
      <w:r>
        <w:rPr>
          <w:i/>
          <w:iCs/>
        </w:rPr>
        <w:t>Environmental Modelling &amp; Software</w:t>
      </w:r>
      <w:r>
        <w:t xml:space="preserve">, </w:t>
      </w:r>
      <w:r>
        <w:rPr>
          <w:i/>
          <w:iCs/>
        </w:rPr>
        <w:t>96</w:t>
      </w:r>
      <w:r>
        <w:t>, 239–250. https://doi.org/10.1016/j.envsoft.2017.06.054</w:t>
      </w:r>
    </w:p>
    <w:p w14:paraId="38E398C8" w14:textId="77777777" w:rsidR="00464461" w:rsidRDefault="00464461" w:rsidP="00464461">
      <w:pPr>
        <w:pStyle w:val="Bibliography"/>
        <w:spacing w:after="120" w:line="240" w:lineRule="auto"/>
      </w:pPr>
      <w:r>
        <w:t xml:space="preserve">Kwakkel, J. H., Walker, W. E., &amp; Haasnoot, M. (2016). Coping with the Wickedness of Public Policy Problems: Approaches for Decision Making under Deep Uncertainty. </w:t>
      </w:r>
      <w:r>
        <w:rPr>
          <w:i/>
          <w:iCs/>
        </w:rPr>
        <w:t>Journal of Water Resources Planning and Management</w:t>
      </w:r>
      <w:r>
        <w:t xml:space="preserve">, </w:t>
      </w:r>
      <w:r>
        <w:rPr>
          <w:i/>
          <w:iCs/>
        </w:rPr>
        <w:t>142</w:t>
      </w:r>
      <w:r>
        <w:t>(3), 01816001. https://doi.org/10.1061/(ASCE)WR.1943-5452.0000626</w:t>
      </w:r>
    </w:p>
    <w:p w14:paraId="0E6907A7" w14:textId="77777777" w:rsidR="00464461" w:rsidRDefault="00464461" w:rsidP="00464461">
      <w:pPr>
        <w:pStyle w:val="Bibliography"/>
        <w:spacing w:after="120" w:line="240" w:lineRule="auto"/>
      </w:pPr>
      <w:r>
        <w:t xml:space="preserve">Kwakkel, J., &amp; Haasnoot, M. (2018). </w:t>
      </w:r>
      <w:r>
        <w:rPr>
          <w:i/>
          <w:iCs/>
        </w:rPr>
        <w:t>Supporting decision making under deep uncertainty: A synthesis of approaches and techniques</w:t>
      </w:r>
      <w:r>
        <w:t>.</w:t>
      </w:r>
    </w:p>
    <w:p w14:paraId="6E5740B8" w14:textId="77777777" w:rsidR="00464461" w:rsidRDefault="00464461" w:rsidP="00464461">
      <w:pPr>
        <w:pStyle w:val="Bibliography"/>
        <w:spacing w:after="120" w:line="240" w:lineRule="auto"/>
      </w:pPr>
      <w:r>
        <w:t xml:space="preserve">Lempert, R. J., Groves, D. G., Popper, S. W., &amp; Bankes, S. C. (2006). A General, Analytic Method for Generating Robust Strategies and Narrative Scenarios. </w:t>
      </w:r>
      <w:r>
        <w:rPr>
          <w:i/>
          <w:iCs/>
        </w:rPr>
        <w:t>Management Science</w:t>
      </w:r>
      <w:r>
        <w:t xml:space="preserve">, </w:t>
      </w:r>
      <w:r>
        <w:rPr>
          <w:i/>
          <w:iCs/>
        </w:rPr>
        <w:t>52</w:t>
      </w:r>
      <w:r>
        <w:t>(4), 514–528. https://doi.org/10.1287/mnsc.1050.0472</w:t>
      </w:r>
    </w:p>
    <w:p w14:paraId="245AD5BF" w14:textId="77777777" w:rsidR="00464461" w:rsidRDefault="00464461" w:rsidP="00464461">
      <w:pPr>
        <w:pStyle w:val="Bibliography"/>
        <w:spacing w:after="120" w:line="240" w:lineRule="auto"/>
      </w:pPr>
      <w:r>
        <w:t xml:space="preserve">Loevinsohn, M., Mehta, L., Cuming, K., Nicol, A., Cumming, O., &amp; Ensink, J. H. J. (2015). The cost of a knowledge silo: A systematic re-review of water, sanitation and hygiene interventions. </w:t>
      </w:r>
      <w:r>
        <w:rPr>
          <w:i/>
          <w:iCs/>
        </w:rPr>
        <w:t>Health Policy and Planning</w:t>
      </w:r>
      <w:r>
        <w:t xml:space="preserve">, </w:t>
      </w:r>
      <w:r>
        <w:rPr>
          <w:i/>
          <w:iCs/>
        </w:rPr>
        <w:t>30</w:t>
      </w:r>
      <w:r>
        <w:t>(5), 660–674. https://doi.org/10.1093/heapol/czu039</w:t>
      </w:r>
    </w:p>
    <w:p w14:paraId="4BC6C073" w14:textId="77777777" w:rsidR="00464461" w:rsidRDefault="00464461" w:rsidP="00464461">
      <w:pPr>
        <w:pStyle w:val="Bibliography"/>
        <w:spacing w:after="120" w:line="240" w:lineRule="auto"/>
      </w:pPr>
      <w:r>
        <w:t xml:space="preserve">Löfgren, J., Tao, W., Larsson, E., Kyakulaga, F., &amp; Forsberg, B. C. (2012). Treatment patterns of childhood diarrhoea in rural Uganda: A cross-sectional survey. </w:t>
      </w:r>
      <w:r>
        <w:rPr>
          <w:i/>
          <w:iCs/>
        </w:rPr>
        <w:t>BMC International Health and Human Rights</w:t>
      </w:r>
      <w:r>
        <w:t xml:space="preserve">, </w:t>
      </w:r>
      <w:r>
        <w:rPr>
          <w:i/>
          <w:iCs/>
        </w:rPr>
        <w:t>12</w:t>
      </w:r>
      <w:r>
        <w:t>, 19. https://doi.org/10.1186/1472-698X-12-19</w:t>
      </w:r>
    </w:p>
    <w:p w14:paraId="22D1E13B" w14:textId="77777777" w:rsidR="00464461" w:rsidRDefault="00464461" w:rsidP="00464461">
      <w:pPr>
        <w:pStyle w:val="Bibliography"/>
        <w:spacing w:after="120" w:line="240" w:lineRule="auto"/>
      </w:pPr>
      <w:r>
        <w:t xml:space="preserve">Malande, O. O., Munube, D., Afaayo, R. N., Annet, K., Bodo, B., Bakainaga, A., … Musyoki, A. M. (2019). Barriers to effective uptake and provision of immunization in a rural district in Uganda. </w:t>
      </w:r>
      <w:r>
        <w:rPr>
          <w:i/>
          <w:iCs/>
        </w:rPr>
        <w:t>PLOS ONE</w:t>
      </w:r>
      <w:r>
        <w:t xml:space="preserve">, </w:t>
      </w:r>
      <w:r>
        <w:rPr>
          <w:i/>
          <w:iCs/>
        </w:rPr>
        <w:t>14</w:t>
      </w:r>
      <w:r>
        <w:t>(2), e0212270. https://doi.org/10.1371/journal.pone.0212270</w:t>
      </w:r>
    </w:p>
    <w:p w14:paraId="68BA6C06" w14:textId="77777777" w:rsidR="00464461" w:rsidRDefault="00464461" w:rsidP="00464461">
      <w:pPr>
        <w:pStyle w:val="Bibliography"/>
        <w:spacing w:after="120" w:line="240" w:lineRule="auto"/>
      </w:pPr>
      <w:r>
        <w:t xml:space="preserve">McGinnis, S. M., McKeon, T. J., Desai, R., Ejelonu, A., Laskowski, S., &amp; Murphy, H. M. F. (2017). A Systematic Review: Costing and Financing of Water, Sanitation, and Hygiene (WASH) in Schools. </w:t>
      </w:r>
      <w:r>
        <w:rPr>
          <w:i/>
          <w:iCs/>
        </w:rPr>
        <w:t>International Journal of Environmental Research and Public Health</w:t>
      </w:r>
      <w:r>
        <w:t>. https://doi.org/10.3390/ijerph14040442</w:t>
      </w:r>
    </w:p>
    <w:p w14:paraId="52CF08FB" w14:textId="77777777" w:rsidR="00464461" w:rsidRDefault="00464461" w:rsidP="00464461">
      <w:pPr>
        <w:pStyle w:val="Bibliography"/>
        <w:spacing w:after="120" w:line="240" w:lineRule="auto"/>
      </w:pPr>
      <w:r>
        <w:t xml:space="preserve">McPhail, C., Maier, H. R., Kwakkel, J. H., Giuliani, M., Castelletti, A., &amp; Westra, S. (2018). Robustness Metrics: How Are They Calculated, When Should They Be Used and Why Do They Give Different Results? </w:t>
      </w:r>
      <w:r>
        <w:rPr>
          <w:i/>
          <w:iCs/>
        </w:rPr>
        <w:t>Earth’s Future</w:t>
      </w:r>
      <w:r>
        <w:t xml:space="preserve">, </w:t>
      </w:r>
      <w:r>
        <w:rPr>
          <w:i/>
          <w:iCs/>
        </w:rPr>
        <w:t>6</w:t>
      </w:r>
      <w:r>
        <w:t>(2), 169–191. https://doi.org/10.1002/2017EF000649</w:t>
      </w:r>
    </w:p>
    <w:p w14:paraId="6B98671D" w14:textId="77777777" w:rsidR="00464461" w:rsidRDefault="00464461" w:rsidP="00464461">
      <w:pPr>
        <w:pStyle w:val="Bibliography"/>
        <w:spacing w:after="120" w:line="240" w:lineRule="auto"/>
      </w:pPr>
      <w:r>
        <w:t xml:space="preserve">Mills, J. E., &amp; Cumming, O. (2016). The impact of water, sanitation and hygiene on key health and social outcomes. </w:t>
      </w:r>
      <w:r>
        <w:rPr>
          <w:i/>
          <w:iCs/>
        </w:rPr>
        <w:t>URL: Https://Www. Lshtm. Ac. Uk/Sites/Default/Files/2017-07/WASHEvidencePaper_HighRes_01</w:t>
      </w:r>
      <w:r>
        <w:t xml:space="preserve">, </w:t>
      </w:r>
      <w:r>
        <w:rPr>
          <w:i/>
          <w:iCs/>
        </w:rPr>
        <w:t>23</w:t>
      </w:r>
      <w:r>
        <w:t>.</w:t>
      </w:r>
    </w:p>
    <w:p w14:paraId="50B8ACE2" w14:textId="77777777" w:rsidR="00464461" w:rsidRDefault="00464461" w:rsidP="00464461">
      <w:pPr>
        <w:pStyle w:val="Bibliography"/>
        <w:spacing w:after="120" w:line="240" w:lineRule="auto"/>
      </w:pPr>
      <w:r>
        <w:t xml:space="preserve">Ministry of Health. (2010, July). </w:t>
      </w:r>
      <w:r>
        <w:rPr>
          <w:i/>
          <w:iCs/>
        </w:rPr>
        <w:t>Second National Health Policy 2010.pdf</w:t>
      </w:r>
      <w:r>
        <w:t>. The Republic of Uganda.</w:t>
      </w:r>
    </w:p>
    <w:p w14:paraId="57CD42ED" w14:textId="77777777" w:rsidR="00464461" w:rsidRDefault="00464461" w:rsidP="00464461">
      <w:pPr>
        <w:pStyle w:val="Bibliography"/>
        <w:spacing w:after="120" w:line="240" w:lineRule="auto"/>
      </w:pPr>
      <w:r>
        <w:t>Ministry of Health. (2018). UGANDA ROLLS OUT ROTAVIRUS VACCINE INTO THE ROUTINE IMMUNIZATION SCHEDULE. Retrieved February 11, 2019, from https://health.go.ug/content/uganda-rolls-out-rotavirus-vaccine-routine-immunization-schedule</w:t>
      </w:r>
    </w:p>
    <w:p w14:paraId="788D5C5B" w14:textId="77777777" w:rsidR="00464461" w:rsidRPr="00464461" w:rsidRDefault="00464461" w:rsidP="00464461">
      <w:pPr>
        <w:pStyle w:val="Bibliography"/>
        <w:spacing w:after="120" w:line="240" w:lineRule="auto"/>
        <w:rPr>
          <w:lang w:val="nl-NL"/>
        </w:rPr>
      </w:pPr>
      <w:r>
        <w:t xml:space="preserve">Montibeller, G., &amp; Franco, A. (2010). Multi-Criteria Decision Analysis for Strategic Decision Making. </w:t>
      </w:r>
      <w:r w:rsidRPr="00464461">
        <w:rPr>
          <w:lang w:val="nl-NL"/>
        </w:rPr>
        <w:t xml:space="preserve">In C. Zopounidis &amp; P. M. Pardalos (Eds.), </w:t>
      </w:r>
      <w:r w:rsidRPr="00464461">
        <w:rPr>
          <w:i/>
          <w:iCs/>
          <w:lang w:val="nl-NL"/>
        </w:rPr>
        <w:t>Handbook of Multicriteria Analysis</w:t>
      </w:r>
      <w:r w:rsidRPr="00464461">
        <w:rPr>
          <w:lang w:val="nl-NL"/>
        </w:rPr>
        <w:t xml:space="preserve"> (Vol. 103, pp. 25–48). https://doi.org/10.1007/978-3-540-92828-7_2</w:t>
      </w:r>
    </w:p>
    <w:p w14:paraId="621CFC3A" w14:textId="77777777" w:rsidR="00464461" w:rsidRDefault="00464461" w:rsidP="00464461">
      <w:pPr>
        <w:pStyle w:val="Bibliography"/>
        <w:spacing w:after="120" w:line="240" w:lineRule="auto"/>
      </w:pPr>
      <w:r w:rsidRPr="00464461">
        <w:rPr>
          <w:lang w:val="nl-NL"/>
        </w:rPr>
        <w:t xml:space="preserve">Mor, S. M., &amp; Tzipori, S. (2008). </w:t>
      </w:r>
      <w:r>
        <w:t xml:space="preserve">Cryptosporidiosis in Children in Sub-Saharan Africa: A Lingering Challenge. </w:t>
      </w:r>
      <w:r>
        <w:rPr>
          <w:i/>
          <w:iCs/>
        </w:rPr>
        <w:t>Clinical Infectious Diseases</w:t>
      </w:r>
      <w:r>
        <w:rPr>
          <w:rFonts w:ascii="Times New Roman" w:hAnsi="Times New Roman"/>
          <w:i/>
          <w:iCs/>
        </w:rPr>
        <w:t> </w:t>
      </w:r>
      <w:r>
        <w:rPr>
          <w:i/>
          <w:iCs/>
        </w:rPr>
        <w:t>: An Official Publication of the Infectious Diseases Society of America</w:t>
      </w:r>
      <w:r>
        <w:t xml:space="preserve">, </w:t>
      </w:r>
      <w:r>
        <w:rPr>
          <w:i/>
          <w:iCs/>
        </w:rPr>
        <w:t>47</w:t>
      </w:r>
      <w:r>
        <w:t>(7), 915–921. https://doi.org/10.1086/591539</w:t>
      </w:r>
    </w:p>
    <w:p w14:paraId="0D052FF0" w14:textId="77777777" w:rsidR="00464461" w:rsidRDefault="00464461" w:rsidP="00464461">
      <w:pPr>
        <w:pStyle w:val="Bibliography"/>
        <w:spacing w:after="120" w:line="240" w:lineRule="auto"/>
      </w:pPr>
      <w:r>
        <w:t xml:space="preserve">Morecroft, J. D. (2015). </w:t>
      </w:r>
      <w:r>
        <w:rPr>
          <w:i/>
          <w:iCs/>
        </w:rPr>
        <w:t>Strategic modelling and business dynamics: A feedback systems approach</w:t>
      </w:r>
      <w:r>
        <w:t>. John Wiley &amp; Sons.</w:t>
      </w:r>
    </w:p>
    <w:p w14:paraId="1B0CCF20" w14:textId="77777777" w:rsidR="00464461" w:rsidRDefault="00464461" w:rsidP="00464461">
      <w:pPr>
        <w:pStyle w:val="Bibliography"/>
        <w:spacing w:after="120" w:line="240" w:lineRule="auto"/>
      </w:pPr>
      <w:r>
        <w:lastRenderedPageBreak/>
        <w:t xml:space="preserve">Muli, A. N. (2018). </w:t>
      </w:r>
      <w:r>
        <w:rPr>
          <w:i/>
          <w:iCs/>
        </w:rPr>
        <w:t>Variables That Impact Incidence of Diarrhea Amongst Under-Five in Uganda</w:t>
      </w:r>
      <w:r>
        <w:t xml:space="preserve"> (Dissertation). Walden University.</w:t>
      </w:r>
    </w:p>
    <w:p w14:paraId="5572B64C" w14:textId="77777777" w:rsidR="00464461" w:rsidRDefault="00464461" w:rsidP="00464461">
      <w:pPr>
        <w:pStyle w:val="Bibliography"/>
        <w:spacing w:after="120" w:line="240" w:lineRule="auto"/>
      </w:pPr>
      <w:r>
        <w:t>Mulogo, E. M., Matte, M., Wesuta, A., Bagenda, F., Apecu, R., &amp; Ntaro, M. (2018). Water, Sanitation, and Hygiene Service Availability at Rural Health Care Facilities in Southwestern Uganda [Research article]. https://doi.org/10.1155/2018/5403795</w:t>
      </w:r>
    </w:p>
    <w:p w14:paraId="2CC859E0" w14:textId="77777777" w:rsidR="00464461" w:rsidRDefault="00464461" w:rsidP="00464461">
      <w:pPr>
        <w:pStyle w:val="Bibliography"/>
        <w:spacing w:after="120" w:line="240" w:lineRule="auto"/>
      </w:pPr>
      <w:r>
        <w:t xml:space="preserve">Musoke, D., Ndejjo, R., Halage, A. A., Kasasa, S., Ssempebwa, J. C., &amp; Carpenter, D. O. (2018). Drinking Water Supply, Sanitation, and Hygiene Promotion Interventions in Two Slum Communities in Central Uganda. </w:t>
      </w:r>
      <w:r>
        <w:rPr>
          <w:i/>
          <w:iCs/>
        </w:rPr>
        <w:t>Journal of Environmental and Public Health</w:t>
      </w:r>
      <w:r>
        <w:t xml:space="preserve">, </w:t>
      </w:r>
      <w:r>
        <w:rPr>
          <w:i/>
          <w:iCs/>
        </w:rPr>
        <w:t>2018</w:t>
      </w:r>
      <w:r>
        <w:t>. https://doi.org/10.1155/2018/3710120</w:t>
      </w:r>
    </w:p>
    <w:p w14:paraId="1D2CBF2B" w14:textId="77777777" w:rsidR="00464461" w:rsidRDefault="00464461" w:rsidP="00464461">
      <w:pPr>
        <w:pStyle w:val="Bibliography"/>
        <w:spacing w:after="120" w:line="240" w:lineRule="auto"/>
      </w:pPr>
      <w:r>
        <w:t xml:space="preserve">Nakawesi, J. S., Wobudeya, E., Ndeezi, G., Mworozi, E. A., &amp; Tumwine, J. K. (2010). Prevalence and factors associated with rotavirus infection among children admitted with acute diarrhea in Uganda. </w:t>
      </w:r>
      <w:r>
        <w:rPr>
          <w:i/>
          <w:iCs/>
        </w:rPr>
        <w:t>BMC Pediatrics</w:t>
      </w:r>
      <w:r>
        <w:t xml:space="preserve">, </w:t>
      </w:r>
      <w:r>
        <w:rPr>
          <w:i/>
          <w:iCs/>
        </w:rPr>
        <w:t>10</w:t>
      </w:r>
      <w:r>
        <w:t>(1). https://doi.org/10.1186/1471-2431-10-69</w:t>
      </w:r>
    </w:p>
    <w:p w14:paraId="58AE9176" w14:textId="77777777" w:rsidR="00464461" w:rsidRDefault="00464461" w:rsidP="00464461">
      <w:pPr>
        <w:pStyle w:val="Bibliography"/>
        <w:spacing w:after="120" w:line="240" w:lineRule="auto"/>
      </w:pPr>
      <w:r>
        <w:t xml:space="preserve">Namawejje, H., Luboobi, L. S., Kuznetsov, D., &amp; Wobudeya, E. (2014). Modeling optimal control of rotavirus disease with different control strategies. </w:t>
      </w:r>
      <w:r>
        <w:rPr>
          <w:i/>
          <w:iCs/>
        </w:rPr>
        <w:t>Journal of Mathematical and Computational Science</w:t>
      </w:r>
      <w:r>
        <w:t xml:space="preserve">, </w:t>
      </w:r>
      <w:r>
        <w:rPr>
          <w:i/>
          <w:iCs/>
        </w:rPr>
        <w:t>4</w:t>
      </w:r>
      <w:r>
        <w:t>(5), 892-914–914.</w:t>
      </w:r>
    </w:p>
    <w:p w14:paraId="3C0F4897" w14:textId="77777777" w:rsidR="00464461" w:rsidRDefault="00464461" w:rsidP="00464461">
      <w:pPr>
        <w:pStyle w:val="Bibliography"/>
        <w:spacing w:after="120" w:line="240" w:lineRule="auto"/>
      </w:pPr>
      <w:r>
        <w:t xml:space="preserve">Narzisi, G., Mysore, V., &amp; Mishra, B. (2006). Multi-objective evolutionary optimization of agent-based models: An application to emergency response planning. </w:t>
      </w:r>
      <w:r>
        <w:rPr>
          <w:i/>
          <w:iCs/>
        </w:rPr>
        <w:t>Computational Intelligence</w:t>
      </w:r>
      <w:r>
        <w:t>.</w:t>
      </w:r>
    </w:p>
    <w:p w14:paraId="316091D6" w14:textId="77777777" w:rsidR="00464461" w:rsidRDefault="00464461" w:rsidP="00464461">
      <w:pPr>
        <w:pStyle w:val="Bibliography"/>
        <w:spacing w:after="120" w:line="240" w:lineRule="auto"/>
      </w:pPr>
      <w:r>
        <w:t>PATH. (2017, November 22). Diarrhea and enteric illnesses. Retrieved February 23, 2019, from DefeatDD website: https://www.defeatdd.org/article/diarrhea-and-enteric-illnesses</w:t>
      </w:r>
    </w:p>
    <w:p w14:paraId="60C7956F" w14:textId="77777777" w:rsidR="00464461" w:rsidRDefault="00464461" w:rsidP="00464461">
      <w:pPr>
        <w:pStyle w:val="Bibliography"/>
        <w:spacing w:after="120" w:line="240" w:lineRule="auto"/>
      </w:pPr>
      <w:r>
        <w:t xml:space="preserve">Qadri, F., Svennerholm, A.-M., Faruque, A. S. G., &amp; Sack, R. B. (2005). Enterotoxigenic Escherichia coli in Developing Countries: Epidemiology, Microbiology, Clinical Features, Treatment, and Prevention. </w:t>
      </w:r>
      <w:r>
        <w:rPr>
          <w:i/>
          <w:iCs/>
        </w:rPr>
        <w:t>Clinical Microbiology Reviews</w:t>
      </w:r>
      <w:r>
        <w:t xml:space="preserve">, </w:t>
      </w:r>
      <w:r>
        <w:rPr>
          <w:i/>
          <w:iCs/>
        </w:rPr>
        <w:t>18</w:t>
      </w:r>
      <w:r>
        <w:t>(3), 465–483. https://doi.org/10.1128/CMR.18.3.465-483.2005</w:t>
      </w:r>
    </w:p>
    <w:p w14:paraId="63BCA33B" w14:textId="77777777" w:rsidR="00464461" w:rsidRDefault="00464461" w:rsidP="00464461">
      <w:pPr>
        <w:pStyle w:val="Bibliography"/>
        <w:spacing w:after="120" w:line="240" w:lineRule="auto"/>
      </w:pPr>
      <w:r>
        <w:t xml:space="preserve">Rahmandad, H., &amp; Sterman, J. (2008). Heterogeneity and Network Structure in the Dynamics of Diffusion: Comparing Agent-Based and Differential Equation Models. </w:t>
      </w:r>
      <w:r>
        <w:rPr>
          <w:i/>
          <w:iCs/>
        </w:rPr>
        <w:t>Management Science</w:t>
      </w:r>
      <w:r>
        <w:t xml:space="preserve">, </w:t>
      </w:r>
      <w:r>
        <w:rPr>
          <w:i/>
          <w:iCs/>
        </w:rPr>
        <w:t>54</w:t>
      </w:r>
      <w:r>
        <w:t>(5), 998–1014. https://doi.org/10.1287/mnsc.1070.0787</w:t>
      </w:r>
    </w:p>
    <w:p w14:paraId="56CEFB74" w14:textId="77777777" w:rsidR="00464461" w:rsidRDefault="00464461" w:rsidP="00464461">
      <w:pPr>
        <w:pStyle w:val="Bibliography"/>
        <w:spacing w:after="120" w:line="240" w:lineRule="auto"/>
      </w:pPr>
      <w:r>
        <w:t xml:space="preserve">Rietveld, L. C., Siri, J. G., Chakravarty, I., Arsénio, A. M., Biswas, R., &amp; Chatterjee, A. (2016). Improving health in cities through systems approaches for urban water management. </w:t>
      </w:r>
      <w:r>
        <w:rPr>
          <w:i/>
          <w:iCs/>
        </w:rPr>
        <w:t>Environmental Health</w:t>
      </w:r>
      <w:r>
        <w:t xml:space="preserve">, </w:t>
      </w:r>
      <w:r>
        <w:rPr>
          <w:i/>
          <w:iCs/>
        </w:rPr>
        <w:t>15</w:t>
      </w:r>
      <w:r>
        <w:t>(S1). https://doi.org/10.1186/s12940-016-0107-2</w:t>
      </w:r>
    </w:p>
    <w:p w14:paraId="5D9175FE" w14:textId="77777777" w:rsidR="00464461" w:rsidRDefault="00464461" w:rsidP="00464461">
      <w:pPr>
        <w:pStyle w:val="Bibliography"/>
        <w:spacing w:after="120" w:line="240" w:lineRule="auto"/>
      </w:pPr>
      <w:r>
        <w:t xml:space="preserve">Saltelli, A., &amp; Annoni, P. (2010). How to avoid a perfunctory sensitivity analysis. </w:t>
      </w:r>
      <w:r>
        <w:rPr>
          <w:i/>
          <w:iCs/>
        </w:rPr>
        <w:t>Environmental Modelling &amp; Software</w:t>
      </w:r>
      <w:r>
        <w:t xml:space="preserve">, </w:t>
      </w:r>
      <w:r>
        <w:rPr>
          <w:i/>
          <w:iCs/>
        </w:rPr>
        <w:t>25</w:t>
      </w:r>
      <w:r>
        <w:t>(12), 1508–1517. https://doi.org/10.1016/j.envsoft.2010.04.012</w:t>
      </w:r>
    </w:p>
    <w:p w14:paraId="30687DD9" w14:textId="77777777" w:rsidR="00464461" w:rsidRDefault="00464461" w:rsidP="00464461">
      <w:pPr>
        <w:pStyle w:val="Bibliography"/>
        <w:spacing w:after="120" w:line="240" w:lineRule="auto"/>
      </w:pPr>
      <w:r>
        <w:t xml:space="preserve">Saltelli, A., &amp; Giampietro, M. (2015). </w:t>
      </w:r>
      <w:r>
        <w:rPr>
          <w:i/>
          <w:iCs/>
        </w:rPr>
        <w:t>The fallacy of evidence based policy</w:t>
      </w:r>
      <w:r>
        <w:t>. 32.</w:t>
      </w:r>
    </w:p>
    <w:p w14:paraId="33B0A8E0" w14:textId="77777777" w:rsidR="00464461" w:rsidRDefault="00464461" w:rsidP="00464461">
      <w:pPr>
        <w:pStyle w:val="Bibliography"/>
        <w:spacing w:after="120" w:line="240" w:lineRule="auto"/>
      </w:pPr>
      <w:r>
        <w:t xml:space="preserve">Shim, E., Feng, Z., Martcheva, M., &amp; Castillo-Chavez, C. (2006). An age-structured epidemic model of rotavirus with vaccination. </w:t>
      </w:r>
      <w:r>
        <w:rPr>
          <w:i/>
          <w:iCs/>
        </w:rPr>
        <w:t>Journal of Mathematical Biology</w:t>
      </w:r>
      <w:r>
        <w:t xml:space="preserve">, </w:t>
      </w:r>
      <w:r>
        <w:rPr>
          <w:i/>
          <w:iCs/>
        </w:rPr>
        <w:t>53</w:t>
      </w:r>
      <w:r>
        <w:t>(4), 719–746. https://doi.org/10.1007/s00285-006-0023-0</w:t>
      </w:r>
    </w:p>
    <w:p w14:paraId="1B4B7850" w14:textId="77777777" w:rsidR="00464461" w:rsidRDefault="00464461" w:rsidP="00464461">
      <w:pPr>
        <w:pStyle w:val="Bibliography"/>
        <w:spacing w:after="120" w:line="240" w:lineRule="auto"/>
      </w:pPr>
      <w:r>
        <w:t xml:space="preserve">Shirley, D.-A. T., Moonah, S. N., &amp; Kotloff, K. L. (2012). Burden of disease from Cryptosporidiosis. </w:t>
      </w:r>
      <w:r>
        <w:rPr>
          <w:i/>
          <w:iCs/>
        </w:rPr>
        <w:t>Current Opinion in Infectious Diseases</w:t>
      </w:r>
      <w:r>
        <w:t xml:space="preserve">, </w:t>
      </w:r>
      <w:r>
        <w:rPr>
          <w:i/>
          <w:iCs/>
        </w:rPr>
        <w:t>25</w:t>
      </w:r>
      <w:r>
        <w:t>(5), 555–563. https://doi.org/10.1097/QCO.0b013e328357e569</w:t>
      </w:r>
    </w:p>
    <w:p w14:paraId="39534DDC" w14:textId="77777777" w:rsidR="00464461" w:rsidRDefault="00464461" w:rsidP="00464461">
      <w:pPr>
        <w:pStyle w:val="Bibliography"/>
        <w:spacing w:after="120" w:line="240" w:lineRule="auto"/>
      </w:pPr>
      <w:r>
        <w:t xml:space="preserve">Shortridge, J. E., &amp; Zaitchik, B. F. (2018). Characterizing climate change risks by linking robust decision frameworks and uncertain probabilistic projections. </w:t>
      </w:r>
      <w:r>
        <w:rPr>
          <w:i/>
          <w:iCs/>
        </w:rPr>
        <w:t>Climatic Change</w:t>
      </w:r>
      <w:r>
        <w:t xml:space="preserve">, </w:t>
      </w:r>
      <w:r>
        <w:rPr>
          <w:i/>
          <w:iCs/>
        </w:rPr>
        <w:t>151</w:t>
      </w:r>
      <w:r>
        <w:t>(3–4), 525–539. https://doi.org/10.1007/s10584-018-2324-x</w:t>
      </w:r>
    </w:p>
    <w:p w14:paraId="4BDEBE9F" w14:textId="77777777" w:rsidR="00464461" w:rsidRDefault="00464461" w:rsidP="00464461">
      <w:pPr>
        <w:pStyle w:val="Bibliography"/>
        <w:spacing w:after="120" w:line="240" w:lineRule="auto"/>
      </w:pPr>
      <w:r>
        <w:t xml:space="preserve">Squire, S. A., &amp; Ryan, U. (2017). Cryptosporidium and Giardia in Africa: Current and future challenges. </w:t>
      </w:r>
      <w:r>
        <w:rPr>
          <w:i/>
          <w:iCs/>
        </w:rPr>
        <w:t>Parasites &amp; Vectors</w:t>
      </w:r>
      <w:r>
        <w:t xml:space="preserve">, </w:t>
      </w:r>
      <w:r>
        <w:rPr>
          <w:i/>
          <w:iCs/>
        </w:rPr>
        <w:t>10</w:t>
      </w:r>
      <w:r>
        <w:t>(1), 195. https://doi.org/10.1186/s13071-017-2111-y</w:t>
      </w:r>
    </w:p>
    <w:p w14:paraId="3B43C177" w14:textId="77777777" w:rsidR="00464461" w:rsidRDefault="00464461" w:rsidP="00464461">
      <w:pPr>
        <w:pStyle w:val="Bibliography"/>
        <w:spacing w:after="120" w:line="240" w:lineRule="auto"/>
      </w:pPr>
      <w:r>
        <w:t xml:space="preserve">Stegmuller, A. R., Self, A., Litvin, K., &amp; Roberton, T. (2017). How is the Lives Saved Tool (LiST) used in the global health community? Results of a mixed-methods LiST user study. </w:t>
      </w:r>
      <w:r>
        <w:rPr>
          <w:i/>
          <w:iCs/>
        </w:rPr>
        <w:t>BMC Public Health</w:t>
      </w:r>
      <w:r>
        <w:t xml:space="preserve">, </w:t>
      </w:r>
      <w:r>
        <w:rPr>
          <w:i/>
          <w:iCs/>
        </w:rPr>
        <w:t>17</w:t>
      </w:r>
      <w:r>
        <w:t>(4), 773. https://doi.org/10.1186/s12889-017-4750-5</w:t>
      </w:r>
    </w:p>
    <w:p w14:paraId="3161B4B1" w14:textId="77777777" w:rsidR="00464461" w:rsidRDefault="00464461" w:rsidP="00464461">
      <w:pPr>
        <w:pStyle w:val="Bibliography"/>
        <w:spacing w:after="120" w:line="240" w:lineRule="auto"/>
      </w:pPr>
      <w:r>
        <w:lastRenderedPageBreak/>
        <w:t xml:space="preserve">Tate, J. E., Burton, A. H., Boschi-Pinto, C., &amp; Parashar, U. D. (2016). Global, Regional, and National Estimates of Rotavirus Mortality in Children &lt;5 Years of Age, 2000–2013. </w:t>
      </w:r>
      <w:r>
        <w:rPr>
          <w:i/>
          <w:iCs/>
        </w:rPr>
        <w:t>Clinical Infectious Diseases</w:t>
      </w:r>
      <w:r>
        <w:t xml:space="preserve">, </w:t>
      </w:r>
      <w:r>
        <w:rPr>
          <w:i/>
          <w:iCs/>
        </w:rPr>
        <w:t>62</w:t>
      </w:r>
      <w:r>
        <w:t>(suppl 2), S96–S105. https://doi.org/10.1093/cid/civ1013</w:t>
      </w:r>
    </w:p>
    <w:p w14:paraId="0C5DC890" w14:textId="77777777" w:rsidR="00464461" w:rsidRDefault="00464461" w:rsidP="00464461">
      <w:pPr>
        <w:pStyle w:val="Bibliography"/>
        <w:spacing w:after="120" w:line="240" w:lineRule="auto"/>
      </w:pPr>
      <w:r>
        <w:t xml:space="preserve">Tayler, K., Parkinson, J., &amp; Colin, J. (2003). </w:t>
      </w:r>
      <w:r>
        <w:rPr>
          <w:i/>
          <w:iCs/>
        </w:rPr>
        <w:t>Urban Sanitation</w:t>
      </w:r>
      <w:r>
        <w:t>. https://doi.org/10.3362/9781780441436</w:t>
      </w:r>
    </w:p>
    <w:p w14:paraId="04E40320" w14:textId="77777777" w:rsidR="00464461" w:rsidRDefault="00464461" w:rsidP="00464461">
      <w:pPr>
        <w:pStyle w:val="Bibliography"/>
        <w:spacing w:after="120" w:line="240" w:lineRule="auto"/>
      </w:pPr>
      <w:r>
        <w:t xml:space="preserve">Tchuem Tchuenté, L. A. (2011). Control of soil-transmitted helminths in sub-Saharan Africa: Diagnosis, drug efficacy concerns and challenges. </w:t>
      </w:r>
      <w:r>
        <w:rPr>
          <w:i/>
          <w:iCs/>
        </w:rPr>
        <w:t>The Diagnostics and Control of Neglected Tropical Helminth Diseases</w:t>
      </w:r>
      <w:r>
        <w:t xml:space="preserve">, </w:t>
      </w:r>
      <w:r>
        <w:rPr>
          <w:i/>
          <w:iCs/>
        </w:rPr>
        <w:t>120</w:t>
      </w:r>
      <w:r>
        <w:t>, S4–S11. https://doi.org/10.1016/j.actatropica.2010.07.001</w:t>
      </w:r>
    </w:p>
    <w:p w14:paraId="3A5888B0" w14:textId="77777777" w:rsidR="00464461" w:rsidRDefault="00464461" w:rsidP="00464461">
      <w:pPr>
        <w:pStyle w:val="Bibliography"/>
        <w:spacing w:after="120" w:line="240" w:lineRule="auto"/>
      </w:pPr>
      <w:r>
        <w:t xml:space="preserve">Tien, J. H., &amp; Earn, D. J. D. (2010). Multiple Transmission Pathways and Disease Dynamics in a Waterborne Pathogen Model. </w:t>
      </w:r>
      <w:r>
        <w:rPr>
          <w:i/>
          <w:iCs/>
        </w:rPr>
        <w:t>Bulletin of Mathematical Biology</w:t>
      </w:r>
      <w:r>
        <w:t xml:space="preserve">, </w:t>
      </w:r>
      <w:r>
        <w:rPr>
          <w:i/>
          <w:iCs/>
        </w:rPr>
        <w:t>72</w:t>
      </w:r>
      <w:r>
        <w:t>(6), 1506–1533. https://doi.org/10.1007/s11538-010-9507-6</w:t>
      </w:r>
    </w:p>
    <w:p w14:paraId="7180AC44" w14:textId="77777777" w:rsidR="00464461" w:rsidRDefault="00464461" w:rsidP="00464461">
      <w:pPr>
        <w:pStyle w:val="Bibliography"/>
        <w:spacing w:after="120" w:line="240" w:lineRule="auto"/>
      </w:pPr>
      <w:r>
        <w:t xml:space="preserve">Tissera, M. S., Cowley, D., Bogdanovic-Sakran, N., Hutton, M. L., Lyras, D., Kirkwood, C. D., &amp; Buttery, J. P. (2016). Options for improving effectiveness of rotavirus vaccines in developing countries. </w:t>
      </w:r>
      <w:r>
        <w:rPr>
          <w:i/>
          <w:iCs/>
        </w:rPr>
        <w:t>Human Vaccines &amp; Immunotherapeutics</w:t>
      </w:r>
      <w:r>
        <w:t xml:space="preserve">, </w:t>
      </w:r>
      <w:r>
        <w:rPr>
          <w:i/>
          <w:iCs/>
        </w:rPr>
        <w:t>13</w:t>
      </w:r>
      <w:r>
        <w:t>(4), 921–927. https://doi.org/10.1080/21645515.2016.1252493</w:t>
      </w:r>
    </w:p>
    <w:p w14:paraId="705D8EDB" w14:textId="77777777" w:rsidR="00464461" w:rsidRDefault="00464461" w:rsidP="00464461">
      <w:pPr>
        <w:pStyle w:val="Bibliography"/>
        <w:spacing w:after="120" w:line="240" w:lineRule="auto"/>
      </w:pPr>
      <w:r>
        <w:t xml:space="preserve">UNPF. (2017, March). </w:t>
      </w:r>
      <w:r>
        <w:rPr>
          <w:i/>
          <w:iCs/>
        </w:rPr>
        <w:t>Uganda Population Dynamics</w:t>
      </w:r>
      <w:r>
        <w:t>. Retrieved from https://uganda.unfpa.org/sites/default/files/pub-pdf/Issue%20Brief%201%20-%20Population%20dynamics.%20Final.%2010.5.2017.pdf</w:t>
      </w:r>
    </w:p>
    <w:p w14:paraId="503E65F6" w14:textId="77777777" w:rsidR="00464461" w:rsidRDefault="00464461" w:rsidP="00464461">
      <w:pPr>
        <w:pStyle w:val="Bibliography"/>
        <w:spacing w:after="120" w:line="240" w:lineRule="auto"/>
      </w:pPr>
      <w:r>
        <w:t xml:space="preserve">Valcourt, N., Walters, J., Will, A. J., &amp; Linden, K. (2019). </w:t>
      </w:r>
      <w:r>
        <w:rPr>
          <w:i/>
          <w:iCs/>
        </w:rPr>
        <w:t>Understanding complexity in WASH systems</w:t>
      </w:r>
      <w:r>
        <w:t>. 11.</w:t>
      </w:r>
    </w:p>
    <w:p w14:paraId="04DA78B2" w14:textId="77777777" w:rsidR="00464461" w:rsidRDefault="00464461" w:rsidP="00464461">
      <w:pPr>
        <w:pStyle w:val="Bibliography"/>
        <w:spacing w:after="120" w:line="240" w:lineRule="auto"/>
      </w:pPr>
      <w:r>
        <w:t xml:space="preserve">Victora, C. G., Habicht, J.-P., &amp; Bryce, J. (2004). Evidence-Based Public Health: Moving Beyond Randomized Trials. </w:t>
      </w:r>
      <w:r>
        <w:rPr>
          <w:i/>
          <w:iCs/>
        </w:rPr>
        <w:t>American Journal of Public Health</w:t>
      </w:r>
      <w:r>
        <w:t xml:space="preserve">, </w:t>
      </w:r>
      <w:r>
        <w:rPr>
          <w:i/>
          <w:iCs/>
        </w:rPr>
        <w:t>94</w:t>
      </w:r>
      <w:r>
        <w:t>(3), 400–405. https://doi.org/10.2105/AJPH.94.3.400</w:t>
      </w:r>
    </w:p>
    <w:p w14:paraId="4C54EE79" w14:textId="77777777" w:rsidR="00464461" w:rsidRDefault="00464461" w:rsidP="00464461">
      <w:pPr>
        <w:pStyle w:val="Bibliography"/>
        <w:spacing w:after="120" w:line="240" w:lineRule="auto"/>
      </w:pPr>
      <w:r>
        <w:t xml:space="preserve">Walker, W. E., Marchau, V. A. W. J., &amp; Kwakkel, J. H. (2013). Uncertainty in the Framework of Policy Analysis. In W. A. H. Thissen &amp; W. E. Walker (Eds.), </w:t>
      </w:r>
      <w:r>
        <w:rPr>
          <w:i/>
          <w:iCs/>
        </w:rPr>
        <w:t>Public Policy Analysis</w:t>
      </w:r>
      <w:r>
        <w:t xml:space="preserve"> (Vol. 179, pp. 215–261). https://doi.org/10.1007/978-1-4614-4602-6_9</w:t>
      </w:r>
    </w:p>
    <w:p w14:paraId="714D7F6E" w14:textId="77777777" w:rsidR="00464461" w:rsidRDefault="00464461" w:rsidP="00464461">
      <w:pPr>
        <w:pStyle w:val="Bibliography"/>
        <w:spacing w:after="120" w:line="240" w:lineRule="auto"/>
      </w:pPr>
      <w:r>
        <w:t>Wilson-Jones, M., Gautam, O. P., &amp; Smith, K. (2018, February 27). WASH and nutrition: Trials and tribulations? Retrieved March 17, 2019, from WASH Matters website: /blog/wash-and-nutrition-trials-and-tribulations</w:t>
      </w:r>
    </w:p>
    <w:p w14:paraId="451E993E" w14:textId="77777777" w:rsidR="00464461" w:rsidRDefault="00464461" w:rsidP="00464461">
      <w:pPr>
        <w:pStyle w:val="Bibliography"/>
        <w:spacing w:after="120" w:line="240" w:lineRule="auto"/>
      </w:pPr>
      <w:r>
        <w:t xml:space="preserve">World Bank Group. (2016). </w:t>
      </w:r>
      <w:r>
        <w:rPr>
          <w:i/>
          <w:iCs/>
        </w:rPr>
        <w:t>Uganda Poverty Assessment Report 2016</w:t>
      </w:r>
      <w:r>
        <w:t xml:space="preserve"> [ACS18391]. Retrieved from http://pubdocs.worldbank.org/en/381951474255092375/pdf/Uganda-Poverty-Assessment-Report-2016.pdf</w:t>
      </w:r>
    </w:p>
    <w:p w14:paraId="41E9CA26" w14:textId="77777777" w:rsidR="00464461" w:rsidRDefault="00464461" w:rsidP="00464461">
      <w:pPr>
        <w:pStyle w:val="Bibliography"/>
        <w:spacing w:after="120" w:line="240" w:lineRule="auto"/>
      </w:pPr>
      <w:r>
        <w:t xml:space="preserve">Xia, S., Zhou, X.-N., &amp; Liu, J. (2017). Systems thinking in combating infectious diseases. </w:t>
      </w:r>
      <w:r>
        <w:rPr>
          <w:i/>
          <w:iCs/>
        </w:rPr>
        <w:t>Infectious Diseases of Poverty</w:t>
      </w:r>
      <w:r>
        <w:t xml:space="preserve">, </w:t>
      </w:r>
      <w:r>
        <w:rPr>
          <w:i/>
          <w:iCs/>
        </w:rPr>
        <w:t>6</w:t>
      </w:r>
      <w:r>
        <w:t>. https://doi.org/10.1186/s40249-017-0339-6</w:t>
      </w:r>
    </w:p>
    <w:p w14:paraId="40FCD97D" w14:textId="77777777" w:rsidR="00464461" w:rsidRDefault="00464461" w:rsidP="00464461">
      <w:pPr>
        <w:pStyle w:val="Bibliography"/>
        <w:spacing w:after="120" w:line="240" w:lineRule="auto"/>
      </w:pPr>
      <w:r>
        <w:t xml:space="preserve">Yates, T., Vujcic, J. A., Joseph, M. L., Gallandat, K., &amp; Lantagne, D. (2018). Efficacy and effectiveness of water, sanitation, and hygiene interventions in emergencies in low- and middle-income countries: A systematic review. </w:t>
      </w:r>
      <w:r>
        <w:rPr>
          <w:i/>
          <w:iCs/>
        </w:rPr>
        <w:t>Waterlines</w:t>
      </w:r>
      <w:r>
        <w:t xml:space="preserve">, </w:t>
      </w:r>
      <w:r>
        <w:rPr>
          <w:i/>
          <w:iCs/>
        </w:rPr>
        <w:t>37</w:t>
      </w:r>
      <w:r>
        <w:t>(1), 31–65. https://doi.org/10.3362/1756-3488.17-00016</w:t>
      </w:r>
    </w:p>
    <w:p w14:paraId="1FB1929D" w14:textId="3F306767" w:rsidR="00602546" w:rsidRPr="008114FF" w:rsidRDefault="00B26973" w:rsidP="00464461">
      <w:pPr>
        <w:spacing w:after="120" w:line="240" w:lineRule="auto"/>
      </w:pPr>
      <w:r w:rsidRPr="008114FF">
        <w:fldChar w:fldCharType="end"/>
      </w:r>
    </w:p>
    <w:sectPr w:rsidR="00602546" w:rsidRPr="008114FF" w:rsidSect="00D737C6">
      <w:headerReference w:type="default" r:id="rId119"/>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EC82F1D" w14:textId="77777777" w:rsidR="009E1CD1" w:rsidRDefault="009E1CD1" w:rsidP="00F33284">
      <w:pPr>
        <w:spacing w:after="0" w:line="240" w:lineRule="auto"/>
      </w:pPr>
      <w:r>
        <w:separator/>
      </w:r>
    </w:p>
  </w:endnote>
  <w:endnote w:type="continuationSeparator" w:id="0">
    <w:p w14:paraId="03C8EF82" w14:textId="77777777" w:rsidR="009E1CD1" w:rsidRDefault="009E1CD1" w:rsidP="00F3328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Calibri">
    <w:panose1 w:val="020F0502020204030204"/>
    <w:charset w:val="00"/>
    <w:family w:val="swiss"/>
    <w:pitch w:val="variable"/>
    <w:sig w:usb0="E0002EFF" w:usb1="C000247B" w:usb2="00000009" w:usb3="00000000" w:csb0="000001FF" w:csb1="00000000"/>
  </w:font>
  <w:font w:name="XhqgynWkrwktGkhbyqPsyppjTimes-R">
    <w:altName w:val="Cambria"/>
    <w:panose1 w:val="00000000000000000000"/>
    <w:charset w:val="00"/>
    <w:family w:val="roman"/>
    <w:notTrueType/>
    <w:pitch w:val="default"/>
    <w:sig w:usb0="00000003" w:usb1="00000000" w:usb2="00000000" w:usb3="00000000" w:csb0="00000001" w:csb1="00000000"/>
  </w:font>
  <w:font w:name="DwtbgsRydnslVflccpDffcwfMTSYN">
    <w:altName w:val="Calibri"/>
    <w:panose1 w:val="00000000000000000000"/>
    <w:charset w:val="00"/>
    <w:family w:val="swiss"/>
    <w:notTrueType/>
    <w:pitch w:val="default"/>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55ACAAA" w14:textId="2E36FD90" w:rsidR="00633727" w:rsidRDefault="00633727">
    <w:pPr>
      <w:pStyle w:val="Footer"/>
      <w:jc w:val="right"/>
    </w:pPr>
  </w:p>
  <w:p w14:paraId="0A6CF6ED" w14:textId="77777777" w:rsidR="00633727" w:rsidRDefault="0063372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49F3D99" w14:textId="000DD499" w:rsidR="00633727" w:rsidRDefault="00633727" w:rsidP="005870B9">
    <w:pPr>
      <w:pStyle w:val="Footer"/>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A809FC9" w14:textId="4F194651" w:rsidR="00633727" w:rsidRDefault="00633727">
    <w:pPr>
      <w:pStyle w:val="Footer"/>
      <w:jc w:val="right"/>
    </w:pPr>
  </w:p>
  <w:p w14:paraId="437EBD82" w14:textId="77777777" w:rsidR="00633727" w:rsidRDefault="00633727">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57769427"/>
      <w:docPartObj>
        <w:docPartGallery w:val="Page Numbers (Bottom of Page)"/>
        <w:docPartUnique/>
      </w:docPartObj>
    </w:sdtPr>
    <w:sdtEndPr/>
    <w:sdtContent>
      <w:p w14:paraId="68873BB5" w14:textId="72036375" w:rsidR="00633727" w:rsidRDefault="00633727">
        <w:pPr>
          <w:pStyle w:val="Footer"/>
          <w:jc w:val="right"/>
        </w:pPr>
        <w:r>
          <w:fldChar w:fldCharType="begin"/>
        </w:r>
        <w:r>
          <w:instrText>PAGE   \* MERGEFORMAT</w:instrText>
        </w:r>
        <w:r>
          <w:fldChar w:fldCharType="separate"/>
        </w:r>
        <w:r w:rsidR="00464461" w:rsidRPr="00464461">
          <w:rPr>
            <w:noProof/>
            <w:lang w:val="nl-NL"/>
          </w:rPr>
          <w:t>119</w:t>
        </w:r>
        <w:r>
          <w:fldChar w:fldCharType="end"/>
        </w:r>
      </w:p>
    </w:sdtContent>
  </w:sdt>
  <w:p w14:paraId="15B064AB" w14:textId="77777777" w:rsidR="00633727" w:rsidRDefault="0063372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FA4316A" w14:textId="77777777" w:rsidR="009E1CD1" w:rsidRDefault="009E1CD1" w:rsidP="00F33284">
      <w:pPr>
        <w:spacing w:after="0" w:line="240" w:lineRule="auto"/>
      </w:pPr>
      <w:r>
        <w:separator/>
      </w:r>
    </w:p>
  </w:footnote>
  <w:footnote w:type="continuationSeparator" w:id="0">
    <w:p w14:paraId="683F04DB" w14:textId="77777777" w:rsidR="009E1CD1" w:rsidRDefault="009E1CD1" w:rsidP="00F3328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D39718E" w14:textId="736AFAE9" w:rsidR="00D737C6" w:rsidRPr="00D737C6" w:rsidRDefault="00D737C6" w:rsidP="00D737C6">
    <w:pPr>
      <w:pStyle w:val="Header"/>
      <w:ind w:firstLine="720"/>
      <w:rPr>
        <w:u w:val="single"/>
        <w:lang w:val="en-GB"/>
      </w:rPr>
    </w:pPr>
    <w:r w:rsidRPr="00D737C6">
      <w:rPr>
        <w:u w:val="single"/>
        <w:lang w:val="en-GB"/>
      </w:rPr>
      <w:t xml:space="preserve"> </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738C6C3" w14:textId="5512F77B" w:rsidR="00633727" w:rsidRPr="007A7EF4" w:rsidRDefault="00633727" w:rsidP="007A7EF4">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EC50B76" w14:textId="77777777" w:rsidR="00633727" w:rsidRPr="008B3860" w:rsidRDefault="00633727" w:rsidP="008B3860">
    <w:pPr>
      <w:pStyle w:val="Header"/>
      <w:pBdr>
        <w:bottom w:val="single" w:sz="4" w:space="1" w:color="auto"/>
      </w:pBdr>
    </w:pPr>
    <w:r>
      <w:rPr>
        <w:smallCaps/>
      </w:rPr>
      <w:t xml:space="preserve">Multi-Disease Model Development </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1F3F04" w14:textId="2F92162F" w:rsidR="00633727" w:rsidRPr="008B3860" w:rsidRDefault="00633727" w:rsidP="008B3860">
    <w:pPr>
      <w:pStyle w:val="Header"/>
      <w:pBdr>
        <w:bottom w:val="single" w:sz="4" w:space="1" w:color="auto"/>
      </w:pBdr>
    </w:pPr>
    <w:r w:rsidRPr="008B3860">
      <w:rPr>
        <w:smallCaps/>
      </w:rPr>
      <w:t>M</w:t>
    </w:r>
    <w:r>
      <w:rPr>
        <w:smallCaps/>
      </w:rPr>
      <w:t>any</w:t>
    </w:r>
    <w:r w:rsidRPr="008B3860">
      <w:rPr>
        <w:smallCaps/>
      </w:rPr>
      <w:t>-O</w:t>
    </w:r>
    <w:r>
      <w:rPr>
        <w:smallCaps/>
      </w:rPr>
      <w:t xml:space="preserve">bjective </w:t>
    </w:r>
    <w:r w:rsidRPr="008B3860">
      <w:rPr>
        <w:smallCaps/>
      </w:rPr>
      <w:t>E</w:t>
    </w:r>
    <w:r>
      <w:rPr>
        <w:smallCaps/>
      </w:rPr>
      <w:t xml:space="preserve">xperimentation </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BC7A349" w14:textId="5DB1523E" w:rsidR="00633727" w:rsidRPr="003B32DC" w:rsidRDefault="00633727" w:rsidP="003B32DC">
    <w:pPr>
      <w:pStyle w:val="Heade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1EA4CFC" w14:textId="77777777" w:rsidR="00633727" w:rsidRPr="008B3860" w:rsidRDefault="00633727" w:rsidP="008B3860">
    <w:pPr>
      <w:pStyle w:val="Header"/>
      <w:pBdr>
        <w:bottom w:val="single" w:sz="4" w:space="1" w:color="auto"/>
      </w:pBdr>
    </w:pPr>
    <w:r w:rsidRPr="008B3860">
      <w:rPr>
        <w:smallCaps/>
      </w:rPr>
      <w:t>M</w:t>
    </w:r>
    <w:r>
      <w:rPr>
        <w:smallCaps/>
      </w:rPr>
      <w:t>any</w:t>
    </w:r>
    <w:r w:rsidRPr="008B3860">
      <w:rPr>
        <w:smallCaps/>
      </w:rPr>
      <w:t>-O</w:t>
    </w:r>
    <w:r>
      <w:rPr>
        <w:smallCaps/>
      </w:rPr>
      <w:t xml:space="preserve">bjective </w:t>
    </w:r>
    <w:r w:rsidRPr="008B3860">
      <w:rPr>
        <w:smallCaps/>
      </w:rPr>
      <w:t>E</w:t>
    </w:r>
    <w:r>
      <w:rPr>
        <w:smallCaps/>
      </w:rPr>
      <w:t xml:space="preserve">xperimentation </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653B876" w14:textId="2116E3B5" w:rsidR="00633727" w:rsidRPr="008B3860" w:rsidRDefault="00633727" w:rsidP="008B3860">
    <w:pPr>
      <w:pStyle w:val="Header"/>
      <w:pBdr>
        <w:bottom w:val="single" w:sz="4" w:space="1" w:color="auto"/>
      </w:pBdr>
    </w:pPr>
    <w:r>
      <w:rPr>
        <w:smallCaps/>
      </w:rPr>
      <w:t>Discussion</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41D15E6" w14:textId="31B784D8" w:rsidR="00633727" w:rsidRPr="00D63B5F" w:rsidRDefault="00633727" w:rsidP="008B3860">
    <w:pPr>
      <w:pStyle w:val="Header"/>
      <w:pBdr>
        <w:bottom w:val="single" w:sz="4" w:space="1" w:color="auto"/>
      </w:pBdr>
      <w:rPr>
        <w:lang w:val="en-GB"/>
      </w:rPr>
    </w:pPr>
    <w:r>
      <w:rPr>
        <w:smallCaps/>
        <w:lang w:val="en-GB"/>
      </w:rPr>
      <w:t>Conclusion</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FAA96BF" w14:textId="30244AF8" w:rsidR="00633727" w:rsidRPr="00D737C6" w:rsidRDefault="00D737C6" w:rsidP="008B3860">
    <w:pPr>
      <w:pStyle w:val="Header"/>
      <w:pBdr>
        <w:bottom w:val="single" w:sz="4" w:space="1" w:color="auto"/>
      </w:pBdr>
      <w:rPr>
        <w:lang w:val="en-GB"/>
      </w:rPr>
    </w:pPr>
    <w:r>
      <w:rPr>
        <w:smallCaps/>
        <w:lang w:val="en-GB"/>
      </w:rPr>
      <w:t xml:space="preserve"> </w: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2A5A2DD" w14:textId="0174FE99" w:rsidR="00633727" w:rsidRPr="008B3860" w:rsidRDefault="00633727" w:rsidP="008B3860">
    <w:pPr>
      <w:pStyle w:val="Header"/>
      <w:pBdr>
        <w:bottom w:val="single" w:sz="4" w:space="1" w:color="auto"/>
      </w:pBdr>
    </w:pPr>
    <w:r>
      <w:rPr>
        <w:smallCaps/>
      </w:rPr>
      <w:t>Appendix A</w: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CCA473F" w14:textId="2F4B900B" w:rsidR="00633727" w:rsidRPr="008B3860" w:rsidRDefault="00633727" w:rsidP="008B3860">
    <w:pPr>
      <w:pStyle w:val="Header"/>
      <w:pBdr>
        <w:bottom w:val="single" w:sz="4" w:space="1" w:color="auto"/>
      </w:pBdr>
    </w:pPr>
    <w:r>
      <w:rPr>
        <w:smallCaps/>
      </w:rPr>
      <w:t>Appendix B</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E9EE75C" w14:textId="3EA2DA9F" w:rsidR="00633727" w:rsidRPr="005870B9" w:rsidRDefault="00633727" w:rsidP="005870B9">
    <w:pPr>
      <w:pStyle w:val="Header"/>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64F786" w14:textId="39D6F0F2" w:rsidR="00633727" w:rsidRPr="008B3860" w:rsidRDefault="00633727" w:rsidP="008B3860">
    <w:pPr>
      <w:pStyle w:val="Header"/>
      <w:pBdr>
        <w:bottom w:val="single" w:sz="4" w:space="1" w:color="auto"/>
      </w:pBdr>
    </w:pPr>
    <w:r>
      <w:rPr>
        <w:smallCaps/>
      </w:rPr>
      <w:t>Appendix C</w: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28930DB" w14:textId="2528EBCD" w:rsidR="00633727" w:rsidRPr="008B3860" w:rsidRDefault="00633727" w:rsidP="005D3719">
    <w:pPr>
      <w:pStyle w:val="Header"/>
      <w:pBdr>
        <w:bottom w:val="single" w:sz="4" w:space="1" w:color="auto"/>
      </w:pBdr>
    </w:pPr>
    <w:r>
      <w:rPr>
        <w:smallCaps/>
      </w:rPr>
      <w:t>Appendix D</w:t>
    </w: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9749A7" w14:textId="37C9BFC0" w:rsidR="00633727" w:rsidRPr="005D3719" w:rsidRDefault="00633727" w:rsidP="005D3719">
    <w:pPr>
      <w:pStyle w:val="Header"/>
    </w:pP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7F230F0" w14:textId="17D3B608" w:rsidR="00633727" w:rsidRPr="00D737C6" w:rsidRDefault="00633727" w:rsidP="008B3860">
    <w:pPr>
      <w:pStyle w:val="Header"/>
      <w:pBdr>
        <w:bottom w:val="single" w:sz="4" w:space="1" w:color="auto"/>
      </w:pBdr>
      <w:rPr>
        <w:lang w:val="en-GB"/>
      </w:rPr>
    </w:pPr>
    <w:r>
      <w:rPr>
        <w:smallCaps/>
      </w:rPr>
      <w:t>References</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DB4E81" w14:textId="0A951B98" w:rsidR="00633727" w:rsidRPr="004B51B2" w:rsidRDefault="00633727" w:rsidP="004B51B2">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F9911DF" w14:textId="0D282206" w:rsidR="00633727" w:rsidRPr="00E975F3" w:rsidRDefault="00633727" w:rsidP="00E87032">
    <w:pPr>
      <w:pStyle w:val="Header"/>
      <w:pBdr>
        <w:bottom w:val="single" w:sz="4" w:space="1" w:color="auto"/>
      </w:pBdr>
      <w:rPr>
        <w:smallCaps/>
        <w:lang w:val="en-GB"/>
      </w:rPr>
    </w:pPr>
    <w:r>
      <w:rPr>
        <w:smallCaps/>
        <w:lang w:val="en-GB"/>
      </w:rPr>
      <w:t xml:space="preserve">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B736710" w14:textId="0260231D" w:rsidR="00633727" w:rsidRPr="00E87032" w:rsidRDefault="00633727" w:rsidP="00E87032">
    <w:pPr>
      <w:pStyle w:val="Header"/>
      <w:pBdr>
        <w:bottom w:val="single" w:sz="4" w:space="1" w:color="auto"/>
      </w:pBdr>
      <w:rPr>
        <w:smallCaps/>
      </w:rPr>
    </w:pPr>
    <w:r>
      <w:rPr>
        <w:smallCaps/>
      </w:rPr>
      <w:t>Research Formulation</w:t>
    </w:r>
    <w:r>
      <w:rPr>
        <w:smallCaps/>
      </w:rPr>
      <w:tab/>
    </w:r>
    <w:r>
      <w:rPr>
        <w:smallCaps/>
      </w:rPr>
      <w:tab/>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F485AE" w14:textId="4053B956" w:rsidR="00633727" w:rsidRPr="00E87032" w:rsidRDefault="00633727" w:rsidP="00E87032">
    <w:pPr>
      <w:pStyle w:val="Header"/>
      <w:pBdr>
        <w:bottom w:val="single" w:sz="4" w:space="1" w:color="auto"/>
      </w:pBdr>
      <w:rPr>
        <w:smallCaps/>
      </w:rPr>
    </w:pPr>
    <w:r>
      <w:rPr>
        <w:smallCaps/>
      </w:rPr>
      <w:t>Literature Review</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9B4734" w14:textId="09F08D59" w:rsidR="00633727" w:rsidRPr="00E87032" w:rsidRDefault="00633727" w:rsidP="00E87032">
    <w:pPr>
      <w:pStyle w:val="Header"/>
      <w:pBdr>
        <w:bottom w:val="single" w:sz="4" w:space="1" w:color="auto"/>
      </w:pBdr>
      <w:rPr>
        <w:smallCaps/>
      </w:rPr>
    </w:pPr>
    <w:r>
      <w:rPr>
        <w:smallCaps/>
      </w:rPr>
      <w:t>Methodology</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68849AC" w14:textId="221E1E60" w:rsidR="00633727" w:rsidRPr="00E87032" w:rsidRDefault="00633727" w:rsidP="00E87032">
    <w:pPr>
      <w:pStyle w:val="Header"/>
      <w:pBdr>
        <w:bottom w:val="single" w:sz="4" w:space="1" w:color="auto"/>
      </w:pBdr>
      <w:rPr>
        <w:smallCaps/>
      </w:rPr>
    </w:pPr>
    <w:r>
      <w:rPr>
        <w:smallCaps/>
      </w:rPr>
      <w:t>Framework</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B28F268" w14:textId="639203D7" w:rsidR="00633727" w:rsidRPr="008B3860" w:rsidRDefault="00633727" w:rsidP="008B3860">
    <w:pPr>
      <w:pStyle w:val="Header"/>
      <w:pBdr>
        <w:bottom w:val="single" w:sz="4" w:space="1" w:color="auto"/>
      </w:pBdr>
    </w:pPr>
    <w:r>
      <w:rPr>
        <w:smallCaps/>
      </w:rPr>
      <w:t xml:space="preserve">Multi-Disease Model Development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1142D3"/>
    <w:multiLevelType w:val="hybridMultilevel"/>
    <w:tmpl w:val="9C94424C"/>
    <w:lvl w:ilvl="0" w:tplc="0413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F7B0AED"/>
    <w:multiLevelType w:val="hybridMultilevel"/>
    <w:tmpl w:val="6EA89D7A"/>
    <w:lvl w:ilvl="0" w:tplc="EB0CDD52">
      <w:start w:val="1"/>
      <w:numFmt w:val="lowerLetter"/>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5BF6548"/>
    <w:multiLevelType w:val="hybridMultilevel"/>
    <w:tmpl w:val="18EA31E4"/>
    <w:lvl w:ilvl="0" w:tplc="730E567E">
      <w:start w:val="1"/>
      <w:numFmt w:val="bullet"/>
      <w:lvlText w:val=""/>
      <w:lvlJc w:val="left"/>
      <w:pPr>
        <w:ind w:left="1080" w:hanging="360"/>
      </w:pPr>
      <w:rPr>
        <w:rFonts w:ascii="Symbol" w:hAnsi="Symbol" w:hint="default"/>
        <w:b/>
        <w:color w:val="auto"/>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18FE71F2"/>
    <w:multiLevelType w:val="hybridMultilevel"/>
    <w:tmpl w:val="296EEDA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E0D0E05"/>
    <w:multiLevelType w:val="hybridMultilevel"/>
    <w:tmpl w:val="F9004074"/>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5" w15:restartNumberingAfterBreak="0">
    <w:nsid w:val="29BA04A5"/>
    <w:multiLevelType w:val="multilevel"/>
    <w:tmpl w:val="DFAE8FA6"/>
    <w:lvl w:ilvl="0">
      <w:start w:val="1"/>
      <w:numFmt w:val="decimal"/>
      <w:pStyle w:val="Heading1"/>
      <w:lvlText w:val="%1"/>
      <w:lvlJc w:val="left"/>
      <w:pPr>
        <w:ind w:left="1170" w:hanging="720"/>
      </w:pPr>
      <w:rPr>
        <w:rFonts w:hint="default"/>
        <w:sz w:val="220"/>
        <w:szCs w:val="220"/>
      </w:rPr>
    </w:lvl>
    <w:lvl w:ilvl="1">
      <w:start w:val="1"/>
      <w:numFmt w:val="decimal"/>
      <w:pStyle w:val="Heading2"/>
      <w:lvlText w:val="%1.%2"/>
      <w:lvlJc w:val="left"/>
      <w:pPr>
        <w:ind w:left="1026" w:hanging="576"/>
      </w:pPr>
      <w:rPr>
        <w:rFonts w:ascii="Garamond" w:hAnsi="Garamond" w:hint="default"/>
        <w:b w:val="0"/>
        <w:bCs/>
        <w:i w:val="0"/>
      </w:rPr>
    </w:lvl>
    <w:lvl w:ilvl="2">
      <w:start w:val="1"/>
      <w:numFmt w:val="decimal"/>
      <w:pStyle w:val="Heading3"/>
      <w:lvlText w:val="%1.%2.%3"/>
      <w:lvlJc w:val="left"/>
      <w:pPr>
        <w:ind w:left="1004" w:hanging="720"/>
      </w:pPr>
      <w:rPr>
        <w:rFonts w:ascii="Garamond" w:hAnsi="Garamond" w:cs="Times New Roman" w:hint="default"/>
        <w:b w:val="0"/>
        <w:bCs w:val="0"/>
        <w:i w:val="0"/>
        <w:iCs w:val="0"/>
        <w:caps w:val="0"/>
        <w:smallCaps w:val="0"/>
        <w:strike w:val="0"/>
        <w:dstrike w:val="0"/>
        <w:outline w:val="0"/>
        <w:shadow w:val="0"/>
        <w:emboss w:val="0"/>
        <w:imprint w:val="0"/>
        <w:noProof w:val="0"/>
        <w:vanish w:val="0"/>
        <w:color w:val="auto"/>
        <w:spacing w:val="0"/>
        <w:kern w:val="0"/>
        <w:position w:val="0"/>
        <w:sz w:val="36"/>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lvlText w:val="%1.%2.%3.%4"/>
      <w:lvlJc w:val="left"/>
      <w:pPr>
        <w:ind w:left="1314" w:hanging="864"/>
      </w:pPr>
      <w:rPr>
        <w:rFonts w:hint="default"/>
      </w:rPr>
    </w:lvl>
    <w:lvl w:ilvl="4">
      <w:start w:val="1"/>
      <w:numFmt w:val="decimal"/>
      <w:lvlText w:val="%1.%2.%3.%4.%5"/>
      <w:lvlJc w:val="left"/>
      <w:pPr>
        <w:ind w:left="1458" w:hanging="1008"/>
      </w:pPr>
      <w:rPr>
        <w:rFonts w:hint="default"/>
      </w:rPr>
    </w:lvl>
    <w:lvl w:ilvl="5">
      <w:start w:val="1"/>
      <w:numFmt w:val="decimal"/>
      <w:pStyle w:val="Heading6"/>
      <w:lvlText w:val="%1.%2.%3.%4.%5.%6"/>
      <w:lvlJc w:val="left"/>
      <w:pPr>
        <w:ind w:left="1602" w:hanging="1152"/>
      </w:pPr>
      <w:rPr>
        <w:rFonts w:hint="default"/>
      </w:rPr>
    </w:lvl>
    <w:lvl w:ilvl="6">
      <w:start w:val="1"/>
      <w:numFmt w:val="decimal"/>
      <w:pStyle w:val="Heading7"/>
      <w:lvlText w:val="%1.%2.%3.%4.%5.%6.%7"/>
      <w:lvlJc w:val="left"/>
      <w:pPr>
        <w:ind w:left="1746" w:hanging="1296"/>
      </w:pPr>
      <w:rPr>
        <w:rFonts w:hint="default"/>
      </w:rPr>
    </w:lvl>
    <w:lvl w:ilvl="7">
      <w:start w:val="1"/>
      <w:numFmt w:val="decimal"/>
      <w:pStyle w:val="Heading8"/>
      <w:lvlText w:val="%1.%2.%3.%4.%5.%6.%7.%8"/>
      <w:lvlJc w:val="left"/>
      <w:pPr>
        <w:ind w:left="1890" w:hanging="1440"/>
      </w:pPr>
      <w:rPr>
        <w:rFonts w:hint="default"/>
      </w:rPr>
    </w:lvl>
    <w:lvl w:ilvl="8">
      <w:start w:val="1"/>
      <w:numFmt w:val="decimal"/>
      <w:pStyle w:val="Heading9"/>
      <w:lvlText w:val="%1.%2.%3.%4.%5.%6.%7.%8.%9"/>
      <w:lvlJc w:val="left"/>
      <w:pPr>
        <w:ind w:left="2034" w:hanging="1584"/>
      </w:pPr>
      <w:rPr>
        <w:rFonts w:hint="default"/>
      </w:rPr>
    </w:lvl>
  </w:abstractNum>
  <w:abstractNum w:abstractNumId="6" w15:restartNumberingAfterBreak="0">
    <w:nsid w:val="33917FCB"/>
    <w:multiLevelType w:val="hybridMultilevel"/>
    <w:tmpl w:val="E8A47ED6"/>
    <w:lvl w:ilvl="0" w:tplc="2AE4DA64">
      <w:start w:val="1"/>
      <w:numFmt w:val="upp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7" w15:restartNumberingAfterBreak="0">
    <w:nsid w:val="33F91AE5"/>
    <w:multiLevelType w:val="hybridMultilevel"/>
    <w:tmpl w:val="DE5865C0"/>
    <w:lvl w:ilvl="0" w:tplc="E17CDB34">
      <w:start w:val="3"/>
      <w:numFmt w:val="bullet"/>
      <w:lvlText w:val="-"/>
      <w:lvlJc w:val="left"/>
      <w:pPr>
        <w:ind w:left="720" w:hanging="360"/>
      </w:pPr>
      <w:rPr>
        <w:rFonts w:ascii="Garamond" w:eastAsiaTheme="minorHAnsi" w:hAnsi="Garamond" w:cs="Times New Roman"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8" w15:restartNumberingAfterBreak="0">
    <w:nsid w:val="355A00F4"/>
    <w:multiLevelType w:val="hybridMultilevel"/>
    <w:tmpl w:val="736ECA8A"/>
    <w:lvl w:ilvl="0" w:tplc="0413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EA044E9"/>
    <w:multiLevelType w:val="hybridMultilevel"/>
    <w:tmpl w:val="B73C1C6C"/>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0" w15:restartNumberingAfterBreak="0">
    <w:nsid w:val="3EB90FE3"/>
    <w:multiLevelType w:val="hybridMultilevel"/>
    <w:tmpl w:val="BF62C84E"/>
    <w:lvl w:ilvl="0" w:tplc="0413000F">
      <w:start w:val="1"/>
      <w:numFmt w:val="decimal"/>
      <w:lvlText w:val="%1."/>
      <w:lvlJc w:val="left"/>
      <w:pPr>
        <w:ind w:left="360" w:hanging="360"/>
      </w:pPr>
      <w:rPr>
        <w:rFonts w:hint="default"/>
      </w:rPr>
    </w:lvl>
    <w:lvl w:ilvl="1" w:tplc="04130019">
      <w:start w:val="1"/>
      <w:numFmt w:val="lowerLetter"/>
      <w:lvlText w:val="%2."/>
      <w:lvlJc w:val="left"/>
      <w:pPr>
        <w:ind w:left="1080" w:hanging="360"/>
      </w:pPr>
    </w:lvl>
    <w:lvl w:ilvl="2" w:tplc="0413001B">
      <w:start w:val="1"/>
      <w:numFmt w:val="lowerRoman"/>
      <w:lvlText w:val="%3."/>
      <w:lvlJc w:val="right"/>
      <w:pPr>
        <w:ind w:left="1800" w:hanging="180"/>
      </w:pPr>
    </w:lvl>
    <w:lvl w:ilvl="3" w:tplc="0413000F">
      <w:start w:val="1"/>
      <w:numFmt w:val="decimal"/>
      <w:lvlText w:val="%4."/>
      <w:lvlJc w:val="left"/>
      <w:pPr>
        <w:ind w:left="2520" w:hanging="360"/>
      </w:pPr>
    </w:lvl>
    <w:lvl w:ilvl="4" w:tplc="15E437FA">
      <w:start w:val="3"/>
      <w:numFmt w:val="upperLetter"/>
      <w:lvlText w:val="%5."/>
      <w:lvlJc w:val="left"/>
      <w:pPr>
        <w:ind w:left="3600" w:hanging="720"/>
      </w:pPr>
      <w:rPr>
        <w:rFonts w:hint="default"/>
      </w:rPr>
    </w:lvl>
    <w:lvl w:ilvl="5" w:tplc="FB7C4EC8">
      <w:start w:val="1"/>
      <w:numFmt w:val="decimal"/>
      <w:lvlText w:val="(%6)"/>
      <w:lvlJc w:val="left"/>
      <w:pPr>
        <w:ind w:left="4140" w:hanging="360"/>
      </w:pPr>
      <w:rPr>
        <w:rFonts w:hint="default"/>
      </w:r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11" w15:restartNumberingAfterBreak="0">
    <w:nsid w:val="49F45D3E"/>
    <w:multiLevelType w:val="hybridMultilevel"/>
    <w:tmpl w:val="A98017BE"/>
    <w:lvl w:ilvl="0" w:tplc="A136FEC6">
      <w:start w:val="5"/>
      <w:numFmt w:val="bullet"/>
      <w:lvlText w:val="-"/>
      <w:lvlJc w:val="left"/>
      <w:pPr>
        <w:ind w:left="720" w:hanging="360"/>
      </w:pPr>
      <w:rPr>
        <w:rFonts w:ascii="Garamond" w:eastAsiaTheme="minorHAnsi" w:hAnsi="Garamond"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00A614D"/>
    <w:multiLevelType w:val="hybridMultilevel"/>
    <w:tmpl w:val="D1483266"/>
    <w:lvl w:ilvl="0" w:tplc="04130001">
      <w:start w:val="1"/>
      <w:numFmt w:val="bullet"/>
      <w:lvlText w:val=""/>
      <w:lvlJc w:val="left"/>
      <w:pPr>
        <w:ind w:left="720" w:hanging="360"/>
      </w:pPr>
      <w:rPr>
        <w:rFonts w:ascii="Symbol" w:hAnsi="Symbol"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80628A1"/>
    <w:multiLevelType w:val="hybridMultilevel"/>
    <w:tmpl w:val="C98A6716"/>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4" w15:restartNumberingAfterBreak="0">
    <w:nsid w:val="583B1CC9"/>
    <w:multiLevelType w:val="hybridMultilevel"/>
    <w:tmpl w:val="E83A7926"/>
    <w:lvl w:ilvl="0" w:tplc="0413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CEC050C"/>
    <w:multiLevelType w:val="hybridMultilevel"/>
    <w:tmpl w:val="42E81B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0456721"/>
    <w:multiLevelType w:val="hybridMultilevel"/>
    <w:tmpl w:val="9C982154"/>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7" w15:restartNumberingAfterBreak="0">
    <w:nsid w:val="71D247CB"/>
    <w:multiLevelType w:val="hybridMultilevel"/>
    <w:tmpl w:val="FB544EFE"/>
    <w:lvl w:ilvl="0" w:tplc="04130001">
      <w:start w:val="1"/>
      <w:numFmt w:val="bullet"/>
      <w:lvlText w:val=""/>
      <w:lvlJc w:val="left"/>
      <w:pPr>
        <w:ind w:left="720" w:hanging="360"/>
      </w:pPr>
      <w:rPr>
        <w:rFonts w:ascii="Symbol" w:hAnsi="Symbol" w:hint="default"/>
      </w:rPr>
    </w:lvl>
    <w:lvl w:ilvl="1" w:tplc="774E75F2">
      <w:start w:val="4"/>
      <w:numFmt w:val="bullet"/>
      <w:lvlText w:val="–"/>
      <w:lvlJc w:val="left"/>
      <w:pPr>
        <w:ind w:left="1440" w:hanging="360"/>
      </w:pPr>
      <w:rPr>
        <w:rFonts w:ascii="XhqgynWkrwktGkhbyqPsyppjTimes-R" w:eastAsiaTheme="minorHAnsi" w:hAnsi="XhqgynWkrwktGkhbyqPsyppjTimes-R" w:cs="XhqgynWkrwktGkhbyqPsyppjTimes-R" w:hint="default"/>
      </w:rPr>
    </w:lvl>
    <w:lvl w:ilvl="2" w:tplc="838C3792">
      <w:start w:val="4"/>
      <w:numFmt w:val="bullet"/>
      <w:lvlText w:val="•"/>
      <w:lvlJc w:val="left"/>
      <w:pPr>
        <w:ind w:left="2160" w:hanging="360"/>
      </w:pPr>
      <w:rPr>
        <w:rFonts w:ascii="DwtbgsRydnslVflccpDffcwfMTSYN" w:eastAsiaTheme="minorHAnsi" w:hAnsi="DwtbgsRydnslVflccpDffcwfMTSYN" w:cs="DwtbgsRydnslVflccpDffcwfMTSYN"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55220E8"/>
    <w:multiLevelType w:val="hybridMultilevel"/>
    <w:tmpl w:val="51A6D4DA"/>
    <w:lvl w:ilvl="0" w:tplc="83D2A7EA">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7676DA5"/>
    <w:multiLevelType w:val="hybridMultilevel"/>
    <w:tmpl w:val="20BE985A"/>
    <w:lvl w:ilvl="0" w:tplc="0409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0" w15:restartNumberingAfterBreak="0">
    <w:nsid w:val="777758F7"/>
    <w:multiLevelType w:val="hybridMultilevel"/>
    <w:tmpl w:val="43A4719E"/>
    <w:lvl w:ilvl="0" w:tplc="FE00F9CA">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1" w15:restartNumberingAfterBreak="0">
    <w:nsid w:val="7AF016A5"/>
    <w:multiLevelType w:val="hybridMultilevel"/>
    <w:tmpl w:val="4F4A5A12"/>
    <w:lvl w:ilvl="0" w:tplc="24727282">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num w:numId="1">
    <w:abstractNumId w:val="12"/>
  </w:num>
  <w:num w:numId="2">
    <w:abstractNumId w:val="3"/>
  </w:num>
  <w:num w:numId="3">
    <w:abstractNumId w:val="13"/>
  </w:num>
  <w:num w:numId="4">
    <w:abstractNumId w:val="0"/>
  </w:num>
  <w:num w:numId="5">
    <w:abstractNumId w:val="5"/>
  </w:num>
  <w:num w:numId="6">
    <w:abstractNumId w:val="1"/>
  </w:num>
  <w:num w:numId="7">
    <w:abstractNumId w:val="4"/>
  </w:num>
  <w:num w:numId="8">
    <w:abstractNumId w:val="10"/>
  </w:num>
  <w:num w:numId="9">
    <w:abstractNumId w:val="16"/>
  </w:num>
  <w:num w:numId="10">
    <w:abstractNumId w:val="8"/>
  </w:num>
  <w:num w:numId="11">
    <w:abstractNumId w:val="19"/>
  </w:num>
  <w:num w:numId="12">
    <w:abstractNumId w:val="14"/>
  </w:num>
  <w:num w:numId="13">
    <w:abstractNumId w:val="17"/>
  </w:num>
  <w:num w:numId="14">
    <w:abstractNumId w:val="9"/>
  </w:num>
  <w:num w:numId="15">
    <w:abstractNumId w:val="7"/>
  </w:num>
  <w:num w:numId="16">
    <w:abstractNumId w:val="20"/>
  </w:num>
  <w:num w:numId="17">
    <w:abstractNumId w:val="21"/>
  </w:num>
  <w:num w:numId="18">
    <w:abstractNumId w:val="2"/>
  </w:num>
  <w:num w:numId="19">
    <w:abstractNumId w:val="15"/>
  </w:num>
  <w:num w:numId="20">
    <w:abstractNumId w:val="11"/>
  </w:num>
  <w:num w:numId="21">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8"/>
  </w:num>
  <w:num w:numId="24">
    <w:abstractNumId w:val="6"/>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activeWritingStyle w:appName="MSWord" w:lang="nl-NL" w:vendorID="64" w:dllVersion="6" w:nlCheck="1" w:checkStyle="0"/>
  <w:activeWritingStyle w:appName="MSWord" w:lang="en-US" w:vendorID="64" w:dllVersion="6" w:nlCheck="1" w:checkStyle="1"/>
  <w:activeWritingStyle w:appName="MSWord" w:lang="en-GB" w:vendorID="64" w:dllVersion="6" w:nlCheck="1" w:checkStyle="1"/>
  <w:activeWritingStyle w:appName="MSWord" w:lang="en-US" w:vendorID="64" w:dllVersion="4096" w:nlCheck="1" w:checkStyle="0"/>
  <w:activeWritingStyle w:appName="MSWord" w:lang="en-GB" w:vendorID="64" w:dllVersion="4096" w:nlCheck="1" w:checkStyle="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276C6"/>
    <w:rsid w:val="00000C37"/>
    <w:rsid w:val="000013B3"/>
    <w:rsid w:val="00001B63"/>
    <w:rsid w:val="000023FC"/>
    <w:rsid w:val="00003668"/>
    <w:rsid w:val="00003FC8"/>
    <w:rsid w:val="00004011"/>
    <w:rsid w:val="00005D8B"/>
    <w:rsid w:val="0000617D"/>
    <w:rsid w:val="00006977"/>
    <w:rsid w:val="00007594"/>
    <w:rsid w:val="00011431"/>
    <w:rsid w:val="000119AC"/>
    <w:rsid w:val="00013A1D"/>
    <w:rsid w:val="00013DFE"/>
    <w:rsid w:val="00014B30"/>
    <w:rsid w:val="000159D8"/>
    <w:rsid w:val="000162C9"/>
    <w:rsid w:val="0002004D"/>
    <w:rsid w:val="000207DB"/>
    <w:rsid w:val="0002122B"/>
    <w:rsid w:val="0002199B"/>
    <w:rsid w:val="0002247B"/>
    <w:rsid w:val="00024988"/>
    <w:rsid w:val="000259CB"/>
    <w:rsid w:val="00026946"/>
    <w:rsid w:val="00030462"/>
    <w:rsid w:val="000306A0"/>
    <w:rsid w:val="000308A7"/>
    <w:rsid w:val="00030A89"/>
    <w:rsid w:val="00030CFD"/>
    <w:rsid w:val="00031337"/>
    <w:rsid w:val="00031C9C"/>
    <w:rsid w:val="0003228A"/>
    <w:rsid w:val="0003240E"/>
    <w:rsid w:val="00032DEE"/>
    <w:rsid w:val="00033228"/>
    <w:rsid w:val="0003448D"/>
    <w:rsid w:val="00034BC4"/>
    <w:rsid w:val="00035218"/>
    <w:rsid w:val="000352F3"/>
    <w:rsid w:val="00035B2F"/>
    <w:rsid w:val="000365DB"/>
    <w:rsid w:val="00040130"/>
    <w:rsid w:val="00040935"/>
    <w:rsid w:val="00041A6B"/>
    <w:rsid w:val="00041A6F"/>
    <w:rsid w:val="00042946"/>
    <w:rsid w:val="000433CF"/>
    <w:rsid w:val="0004360F"/>
    <w:rsid w:val="00043CD0"/>
    <w:rsid w:val="000440BB"/>
    <w:rsid w:val="00044FB3"/>
    <w:rsid w:val="00045043"/>
    <w:rsid w:val="00045CA1"/>
    <w:rsid w:val="00045E9D"/>
    <w:rsid w:val="00045F66"/>
    <w:rsid w:val="00053CD7"/>
    <w:rsid w:val="00057648"/>
    <w:rsid w:val="00057BF4"/>
    <w:rsid w:val="00057EF6"/>
    <w:rsid w:val="00061D50"/>
    <w:rsid w:val="00061D63"/>
    <w:rsid w:val="000625D4"/>
    <w:rsid w:val="00062944"/>
    <w:rsid w:val="00062B76"/>
    <w:rsid w:val="0006325A"/>
    <w:rsid w:val="0006364F"/>
    <w:rsid w:val="00063CC5"/>
    <w:rsid w:val="000649B5"/>
    <w:rsid w:val="00064B43"/>
    <w:rsid w:val="00064B53"/>
    <w:rsid w:val="00065BD8"/>
    <w:rsid w:val="00067920"/>
    <w:rsid w:val="00067B7D"/>
    <w:rsid w:val="00070536"/>
    <w:rsid w:val="000707AB"/>
    <w:rsid w:val="00070942"/>
    <w:rsid w:val="000715A9"/>
    <w:rsid w:val="000719AC"/>
    <w:rsid w:val="00072B97"/>
    <w:rsid w:val="00072CCF"/>
    <w:rsid w:val="00072D26"/>
    <w:rsid w:val="00072DC4"/>
    <w:rsid w:val="000730BC"/>
    <w:rsid w:val="000730D6"/>
    <w:rsid w:val="00073B43"/>
    <w:rsid w:val="000751B1"/>
    <w:rsid w:val="00076A4C"/>
    <w:rsid w:val="00077D5E"/>
    <w:rsid w:val="00077F2D"/>
    <w:rsid w:val="000800AA"/>
    <w:rsid w:val="00082671"/>
    <w:rsid w:val="00083209"/>
    <w:rsid w:val="0008393F"/>
    <w:rsid w:val="00083B01"/>
    <w:rsid w:val="00085281"/>
    <w:rsid w:val="00085FD5"/>
    <w:rsid w:val="00086807"/>
    <w:rsid w:val="00086E0E"/>
    <w:rsid w:val="000879A1"/>
    <w:rsid w:val="00090EBA"/>
    <w:rsid w:val="000914C6"/>
    <w:rsid w:val="0009164A"/>
    <w:rsid w:val="000919B8"/>
    <w:rsid w:val="00092ABF"/>
    <w:rsid w:val="000936F0"/>
    <w:rsid w:val="00094563"/>
    <w:rsid w:val="000962B5"/>
    <w:rsid w:val="000968EE"/>
    <w:rsid w:val="0009690E"/>
    <w:rsid w:val="000971BB"/>
    <w:rsid w:val="000A0A1D"/>
    <w:rsid w:val="000A161C"/>
    <w:rsid w:val="000A1CE5"/>
    <w:rsid w:val="000A1FC4"/>
    <w:rsid w:val="000A21FE"/>
    <w:rsid w:val="000A2477"/>
    <w:rsid w:val="000A3E50"/>
    <w:rsid w:val="000A4697"/>
    <w:rsid w:val="000A4A90"/>
    <w:rsid w:val="000A5C53"/>
    <w:rsid w:val="000A6A40"/>
    <w:rsid w:val="000A717D"/>
    <w:rsid w:val="000A7C20"/>
    <w:rsid w:val="000B06EA"/>
    <w:rsid w:val="000B0EAF"/>
    <w:rsid w:val="000B15C0"/>
    <w:rsid w:val="000B543B"/>
    <w:rsid w:val="000B583D"/>
    <w:rsid w:val="000B6537"/>
    <w:rsid w:val="000B66BE"/>
    <w:rsid w:val="000B6B25"/>
    <w:rsid w:val="000B7680"/>
    <w:rsid w:val="000C0B0F"/>
    <w:rsid w:val="000C0BE5"/>
    <w:rsid w:val="000C2CA9"/>
    <w:rsid w:val="000C3BF2"/>
    <w:rsid w:val="000C3E54"/>
    <w:rsid w:val="000C3EA7"/>
    <w:rsid w:val="000C41FD"/>
    <w:rsid w:val="000C4D13"/>
    <w:rsid w:val="000C5540"/>
    <w:rsid w:val="000C559B"/>
    <w:rsid w:val="000C62B3"/>
    <w:rsid w:val="000C6834"/>
    <w:rsid w:val="000C6836"/>
    <w:rsid w:val="000D0F7B"/>
    <w:rsid w:val="000D1590"/>
    <w:rsid w:val="000D1C1A"/>
    <w:rsid w:val="000D21E7"/>
    <w:rsid w:val="000D2209"/>
    <w:rsid w:val="000D2B67"/>
    <w:rsid w:val="000D384A"/>
    <w:rsid w:val="000D44E6"/>
    <w:rsid w:val="000D52C9"/>
    <w:rsid w:val="000D5A2A"/>
    <w:rsid w:val="000D63FB"/>
    <w:rsid w:val="000E0795"/>
    <w:rsid w:val="000E15DA"/>
    <w:rsid w:val="000E2033"/>
    <w:rsid w:val="000E3414"/>
    <w:rsid w:val="000E39DF"/>
    <w:rsid w:val="000E49DD"/>
    <w:rsid w:val="000E4C5B"/>
    <w:rsid w:val="000E4D26"/>
    <w:rsid w:val="000E5A91"/>
    <w:rsid w:val="000E5B00"/>
    <w:rsid w:val="000E5C4F"/>
    <w:rsid w:val="000E75BB"/>
    <w:rsid w:val="000E7A8B"/>
    <w:rsid w:val="000F00FA"/>
    <w:rsid w:val="000F07BE"/>
    <w:rsid w:val="000F07DA"/>
    <w:rsid w:val="000F0D81"/>
    <w:rsid w:val="000F13AB"/>
    <w:rsid w:val="000F1789"/>
    <w:rsid w:val="000F195A"/>
    <w:rsid w:val="000F38E9"/>
    <w:rsid w:val="000F4D5E"/>
    <w:rsid w:val="000F63B5"/>
    <w:rsid w:val="000F664F"/>
    <w:rsid w:val="000F67E0"/>
    <w:rsid w:val="00100651"/>
    <w:rsid w:val="00100D55"/>
    <w:rsid w:val="00104181"/>
    <w:rsid w:val="00106B74"/>
    <w:rsid w:val="00107DCE"/>
    <w:rsid w:val="001101AE"/>
    <w:rsid w:val="001104C9"/>
    <w:rsid w:val="001109D9"/>
    <w:rsid w:val="00110C82"/>
    <w:rsid w:val="00111F22"/>
    <w:rsid w:val="00112536"/>
    <w:rsid w:val="00114337"/>
    <w:rsid w:val="00114417"/>
    <w:rsid w:val="00114AAE"/>
    <w:rsid w:val="00114D06"/>
    <w:rsid w:val="00115832"/>
    <w:rsid w:val="00116429"/>
    <w:rsid w:val="0011642D"/>
    <w:rsid w:val="001165F3"/>
    <w:rsid w:val="0011743F"/>
    <w:rsid w:val="001215E4"/>
    <w:rsid w:val="00123C59"/>
    <w:rsid w:val="00123F36"/>
    <w:rsid w:val="00126475"/>
    <w:rsid w:val="00126C25"/>
    <w:rsid w:val="001271FD"/>
    <w:rsid w:val="00127F86"/>
    <w:rsid w:val="00130DBB"/>
    <w:rsid w:val="001319FC"/>
    <w:rsid w:val="00131B1B"/>
    <w:rsid w:val="0013350D"/>
    <w:rsid w:val="001337C6"/>
    <w:rsid w:val="00133981"/>
    <w:rsid w:val="001339B9"/>
    <w:rsid w:val="001350B3"/>
    <w:rsid w:val="001358D9"/>
    <w:rsid w:val="00135911"/>
    <w:rsid w:val="00135E38"/>
    <w:rsid w:val="0013680E"/>
    <w:rsid w:val="0013797E"/>
    <w:rsid w:val="00137BAB"/>
    <w:rsid w:val="00137BD0"/>
    <w:rsid w:val="001410B4"/>
    <w:rsid w:val="00141603"/>
    <w:rsid w:val="00141D78"/>
    <w:rsid w:val="00142CFF"/>
    <w:rsid w:val="00142EE0"/>
    <w:rsid w:val="00144C2B"/>
    <w:rsid w:val="00146678"/>
    <w:rsid w:val="00146F56"/>
    <w:rsid w:val="00147452"/>
    <w:rsid w:val="00147BA9"/>
    <w:rsid w:val="001504F8"/>
    <w:rsid w:val="00150DAA"/>
    <w:rsid w:val="00151AED"/>
    <w:rsid w:val="00151BC7"/>
    <w:rsid w:val="0015280E"/>
    <w:rsid w:val="00153345"/>
    <w:rsid w:val="00153DD5"/>
    <w:rsid w:val="00154941"/>
    <w:rsid w:val="00154D4D"/>
    <w:rsid w:val="001550B6"/>
    <w:rsid w:val="00156DC6"/>
    <w:rsid w:val="00156E86"/>
    <w:rsid w:val="001572CA"/>
    <w:rsid w:val="00157A89"/>
    <w:rsid w:val="00157BE3"/>
    <w:rsid w:val="00160C00"/>
    <w:rsid w:val="00160C3E"/>
    <w:rsid w:val="00161F76"/>
    <w:rsid w:val="0016389A"/>
    <w:rsid w:val="00163AFD"/>
    <w:rsid w:val="00163E12"/>
    <w:rsid w:val="00164B19"/>
    <w:rsid w:val="00165679"/>
    <w:rsid w:val="0016574F"/>
    <w:rsid w:val="00165D43"/>
    <w:rsid w:val="001672B4"/>
    <w:rsid w:val="00171EB4"/>
    <w:rsid w:val="00172360"/>
    <w:rsid w:val="001726EA"/>
    <w:rsid w:val="00173D80"/>
    <w:rsid w:val="001759C9"/>
    <w:rsid w:val="001761D3"/>
    <w:rsid w:val="00176951"/>
    <w:rsid w:val="00177906"/>
    <w:rsid w:val="00177AF7"/>
    <w:rsid w:val="001815F3"/>
    <w:rsid w:val="00182B6D"/>
    <w:rsid w:val="001849DB"/>
    <w:rsid w:val="00186B86"/>
    <w:rsid w:val="0018746C"/>
    <w:rsid w:val="00187786"/>
    <w:rsid w:val="001941AA"/>
    <w:rsid w:val="001945E6"/>
    <w:rsid w:val="00194953"/>
    <w:rsid w:val="001957A5"/>
    <w:rsid w:val="00196AB9"/>
    <w:rsid w:val="0019753A"/>
    <w:rsid w:val="001A0E19"/>
    <w:rsid w:val="001A1F8F"/>
    <w:rsid w:val="001A2F15"/>
    <w:rsid w:val="001A3C00"/>
    <w:rsid w:val="001A52C3"/>
    <w:rsid w:val="001A5670"/>
    <w:rsid w:val="001A577E"/>
    <w:rsid w:val="001A7976"/>
    <w:rsid w:val="001B0DAF"/>
    <w:rsid w:val="001B0F9B"/>
    <w:rsid w:val="001B1094"/>
    <w:rsid w:val="001B12AE"/>
    <w:rsid w:val="001B1828"/>
    <w:rsid w:val="001B1AA4"/>
    <w:rsid w:val="001B1CAD"/>
    <w:rsid w:val="001B2801"/>
    <w:rsid w:val="001B3037"/>
    <w:rsid w:val="001B374D"/>
    <w:rsid w:val="001B41FA"/>
    <w:rsid w:val="001B43A8"/>
    <w:rsid w:val="001B4A42"/>
    <w:rsid w:val="001B678C"/>
    <w:rsid w:val="001C07A6"/>
    <w:rsid w:val="001C1828"/>
    <w:rsid w:val="001C247C"/>
    <w:rsid w:val="001C2837"/>
    <w:rsid w:val="001C2D92"/>
    <w:rsid w:val="001C3AF7"/>
    <w:rsid w:val="001C4175"/>
    <w:rsid w:val="001C4379"/>
    <w:rsid w:val="001C476B"/>
    <w:rsid w:val="001C4BA1"/>
    <w:rsid w:val="001C5AB8"/>
    <w:rsid w:val="001C6561"/>
    <w:rsid w:val="001C6AE3"/>
    <w:rsid w:val="001C7276"/>
    <w:rsid w:val="001C75EC"/>
    <w:rsid w:val="001D0066"/>
    <w:rsid w:val="001D10B1"/>
    <w:rsid w:val="001D2DA7"/>
    <w:rsid w:val="001D3B56"/>
    <w:rsid w:val="001D411C"/>
    <w:rsid w:val="001D4130"/>
    <w:rsid w:val="001D48F6"/>
    <w:rsid w:val="001D4E06"/>
    <w:rsid w:val="001D6516"/>
    <w:rsid w:val="001D70A9"/>
    <w:rsid w:val="001D715B"/>
    <w:rsid w:val="001D7817"/>
    <w:rsid w:val="001D7CF3"/>
    <w:rsid w:val="001E0371"/>
    <w:rsid w:val="001E03DB"/>
    <w:rsid w:val="001E04D0"/>
    <w:rsid w:val="001E0CA7"/>
    <w:rsid w:val="001E0D4D"/>
    <w:rsid w:val="001E3666"/>
    <w:rsid w:val="001E4BA3"/>
    <w:rsid w:val="001E4DD1"/>
    <w:rsid w:val="001E5D0B"/>
    <w:rsid w:val="001E5D67"/>
    <w:rsid w:val="001E6292"/>
    <w:rsid w:val="001E6A77"/>
    <w:rsid w:val="001E71F6"/>
    <w:rsid w:val="001F04D3"/>
    <w:rsid w:val="001F0E5F"/>
    <w:rsid w:val="001F1A5D"/>
    <w:rsid w:val="001F2494"/>
    <w:rsid w:val="001F28BA"/>
    <w:rsid w:val="001F407C"/>
    <w:rsid w:val="001F41DA"/>
    <w:rsid w:val="001F4405"/>
    <w:rsid w:val="001F4948"/>
    <w:rsid w:val="001F56CD"/>
    <w:rsid w:val="001F630F"/>
    <w:rsid w:val="001F6486"/>
    <w:rsid w:val="001F728C"/>
    <w:rsid w:val="001F7DD7"/>
    <w:rsid w:val="001F7E49"/>
    <w:rsid w:val="0020038D"/>
    <w:rsid w:val="00200976"/>
    <w:rsid w:val="00200A8C"/>
    <w:rsid w:val="00201430"/>
    <w:rsid w:val="002019B3"/>
    <w:rsid w:val="0020226F"/>
    <w:rsid w:val="0020290C"/>
    <w:rsid w:val="00202E1D"/>
    <w:rsid w:val="00204226"/>
    <w:rsid w:val="00204326"/>
    <w:rsid w:val="00206321"/>
    <w:rsid w:val="00207082"/>
    <w:rsid w:val="00210381"/>
    <w:rsid w:val="002104DF"/>
    <w:rsid w:val="00210814"/>
    <w:rsid w:val="0021082F"/>
    <w:rsid w:val="00211FBE"/>
    <w:rsid w:val="00212294"/>
    <w:rsid w:val="002124F5"/>
    <w:rsid w:val="00212878"/>
    <w:rsid w:val="002135D4"/>
    <w:rsid w:val="00213E7A"/>
    <w:rsid w:val="00214012"/>
    <w:rsid w:val="0021491D"/>
    <w:rsid w:val="00214EA9"/>
    <w:rsid w:val="00215B38"/>
    <w:rsid w:val="00215D0E"/>
    <w:rsid w:val="0021671C"/>
    <w:rsid w:val="00216873"/>
    <w:rsid w:val="00216A10"/>
    <w:rsid w:val="00216F90"/>
    <w:rsid w:val="00217035"/>
    <w:rsid w:val="00217879"/>
    <w:rsid w:val="00217DE0"/>
    <w:rsid w:val="00220168"/>
    <w:rsid w:val="002203B1"/>
    <w:rsid w:val="00220B50"/>
    <w:rsid w:val="002213F1"/>
    <w:rsid w:val="00221433"/>
    <w:rsid w:val="00221A59"/>
    <w:rsid w:val="002220D6"/>
    <w:rsid w:val="00222D09"/>
    <w:rsid w:val="00223830"/>
    <w:rsid w:val="00224E9F"/>
    <w:rsid w:val="00225B5E"/>
    <w:rsid w:val="00226060"/>
    <w:rsid w:val="002260F0"/>
    <w:rsid w:val="00230DF2"/>
    <w:rsid w:val="00231958"/>
    <w:rsid w:val="00232BDD"/>
    <w:rsid w:val="00232C56"/>
    <w:rsid w:val="0023309A"/>
    <w:rsid w:val="00233DF3"/>
    <w:rsid w:val="00233E81"/>
    <w:rsid w:val="002368CB"/>
    <w:rsid w:val="0023777C"/>
    <w:rsid w:val="002379DD"/>
    <w:rsid w:val="00240942"/>
    <w:rsid w:val="0024101C"/>
    <w:rsid w:val="00241B30"/>
    <w:rsid w:val="00241BE6"/>
    <w:rsid w:val="0024257B"/>
    <w:rsid w:val="00242BC5"/>
    <w:rsid w:val="00243FE3"/>
    <w:rsid w:val="002465BE"/>
    <w:rsid w:val="0024742D"/>
    <w:rsid w:val="00250588"/>
    <w:rsid w:val="0025096D"/>
    <w:rsid w:val="002509E4"/>
    <w:rsid w:val="002512C3"/>
    <w:rsid w:val="00252A17"/>
    <w:rsid w:val="00252DA1"/>
    <w:rsid w:val="002535AF"/>
    <w:rsid w:val="002535E1"/>
    <w:rsid w:val="00253735"/>
    <w:rsid w:val="00254D84"/>
    <w:rsid w:val="0025597F"/>
    <w:rsid w:val="0025643C"/>
    <w:rsid w:val="0025710C"/>
    <w:rsid w:val="0026247C"/>
    <w:rsid w:val="002633B8"/>
    <w:rsid w:val="0026467C"/>
    <w:rsid w:val="00264A0C"/>
    <w:rsid w:val="002651E4"/>
    <w:rsid w:val="0026549C"/>
    <w:rsid w:val="00265AB4"/>
    <w:rsid w:val="00270D04"/>
    <w:rsid w:val="0027173C"/>
    <w:rsid w:val="002720EA"/>
    <w:rsid w:val="002721FF"/>
    <w:rsid w:val="00273A2B"/>
    <w:rsid w:val="00274386"/>
    <w:rsid w:val="00274AE7"/>
    <w:rsid w:val="00274EBD"/>
    <w:rsid w:val="0027568F"/>
    <w:rsid w:val="00276134"/>
    <w:rsid w:val="0027677F"/>
    <w:rsid w:val="0027712C"/>
    <w:rsid w:val="002805A3"/>
    <w:rsid w:val="002811F2"/>
    <w:rsid w:val="00281DE1"/>
    <w:rsid w:val="002852AD"/>
    <w:rsid w:val="0028729F"/>
    <w:rsid w:val="00290FC4"/>
    <w:rsid w:val="00292900"/>
    <w:rsid w:val="00292918"/>
    <w:rsid w:val="0029392B"/>
    <w:rsid w:val="00295314"/>
    <w:rsid w:val="00295D8E"/>
    <w:rsid w:val="00296345"/>
    <w:rsid w:val="002970F1"/>
    <w:rsid w:val="002973DB"/>
    <w:rsid w:val="00297DD8"/>
    <w:rsid w:val="00297E89"/>
    <w:rsid w:val="002A1FA5"/>
    <w:rsid w:val="002A2A03"/>
    <w:rsid w:val="002A2C11"/>
    <w:rsid w:val="002A4BF3"/>
    <w:rsid w:val="002A5623"/>
    <w:rsid w:val="002A57D1"/>
    <w:rsid w:val="002A60FE"/>
    <w:rsid w:val="002A6BD3"/>
    <w:rsid w:val="002A7B2E"/>
    <w:rsid w:val="002A7E48"/>
    <w:rsid w:val="002B0672"/>
    <w:rsid w:val="002B06C3"/>
    <w:rsid w:val="002B12DB"/>
    <w:rsid w:val="002B16A1"/>
    <w:rsid w:val="002B170E"/>
    <w:rsid w:val="002B1932"/>
    <w:rsid w:val="002B1FAD"/>
    <w:rsid w:val="002B1FF6"/>
    <w:rsid w:val="002B4736"/>
    <w:rsid w:val="002B4A6A"/>
    <w:rsid w:val="002B58DF"/>
    <w:rsid w:val="002B5BA6"/>
    <w:rsid w:val="002B676E"/>
    <w:rsid w:val="002B6EAA"/>
    <w:rsid w:val="002B6EE1"/>
    <w:rsid w:val="002B7293"/>
    <w:rsid w:val="002B7B02"/>
    <w:rsid w:val="002B7CB3"/>
    <w:rsid w:val="002C1F41"/>
    <w:rsid w:val="002C229A"/>
    <w:rsid w:val="002C4699"/>
    <w:rsid w:val="002C4DF4"/>
    <w:rsid w:val="002C6701"/>
    <w:rsid w:val="002D0C0E"/>
    <w:rsid w:val="002D3FCD"/>
    <w:rsid w:val="002D4461"/>
    <w:rsid w:val="002D4613"/>
    <w:rsid w:val="002D4D40"/>
    <w:rsid w:val="002D5F19"/>
    <w:rsid w:val="002E0310"/>
    <w:rsid w:val="002E0504"/>
    <w:rsid w:val="002E0B9A"/>
    <w:rsid w:val="002E1AE4"/>
    <w:rsid w:val="002E1D76"/>
    <w:rsid w:val="002E2025"/>
    <w:rsid w:val="002E2887"/>
    <w:rsid w:val="002E47F4"/>
    <w:rsid w:val="002E4D9D"/>
    <w:rsid w:val="002E4E68"/>
    <w:rsid w:val="002E51EA"/>
    <w:rsid w:val="002F153F"/>
    <w:rsid w:val="002F1859"/>
    <w:rsid w:val="002F33F4"/>
    <w:rsid w:val="002F37FE"/>
    <w:rsid w:val="002F4606"/>
    <w:rsid w:val="002F522E"/>
    <w:rsid w:val="002F54E4"/>
    <w:rsid w:val="002F585A"/>
    <w:rsid w:val="002F65F4"/>
    <w:rsid w:val="00300143"/>
    <w:rsid w:val="003009EF"/>
    <w:rsid w:val="00301033"/>
    <w:rsid w:val="00302FBE"/>
    <w:rsid w:val="00304B4A"/>
    <w:rsid w:val="003052F8"/>
    <w:rsid w:val="003060EC"/>
    <w:rsid w:val="0030688F"/>
    <w:rsid w:val="003109CD"/>
    <w:rsid w:val="00311A6F"/>
    <w:rsid w:val="00312002"/>
    <w:rsid w:val="00312B91"/>
    <w:rsid w:val="0031309C"/>
    <w:rsid w:val="00313498"/>
    <w:rsid w:val="00313DD9"/>
    <w:rsid w:val="003141EE"/>
    <w:rsid w:val="003142F9"/>
    <w:rsid w:val="003163C3"/>
    <w:rsid w:val="00316A87"/>
    <w:rsid w:val="0031716C"/>
    <w:rsid w:val="00320D6D"/>
    <w:rsid w:val="00321136"/>
    <w:rsid w:val="00322419"/>
    <w:rsid w:val="00323049"/>
    <w:rsid w:val="003239BF"/>
    <w:rsid w:val="00324378"/>
    <w:rsid w:val="00324982"/>
    <w:rsid w:val="00325714"/>
    <w:rsid w:val="00326355"/>
    <w:rsid w:val="0032648F"/>
    <w:rsid w:val="00326727"/>
    <w:rsid w:val="003274AF"/>
    <w:rsid w:val="00327E7C"/>
    <w:rsid w:val="0033083D"/>
    <w:rsid w:val="003319CA"/>
    <w:rsid w:val="00332EEA"/>
    <w:rsid w:val="003333C5"/>
    <w:rsid w:val="00333DD4"/>
    <w:rsid w:val="00333F9F"/>
    <w:rsid w:val="00335A63"/>
    <w:rsid w:val="00337E67"/>
    <w:rsid w:val="003410A2"/>
    <w:rsid w:val="00343D9C"/>
    <w:rsid w:val="003446AE"/>
    <w:rsid w:val="003448A5"/>
    <w:rsid w:val="00344DD8"/>
    <w:rsid w:val="00344E4F"/>
    <w:rsid w:val="00346531"/>
    <w:rsid w:val="00346B46"/>
    <w:rsid w:val="00346C40"/>
    <w:rsid w:val="00347177"/>
    <w:rsid w:val="00347995"/>
    <w:rsid w:val="00347CF9"/>
    <w:rsid w:val="003501D7"/>
    <w:rsid w:val="00351466"/>
    <w:rsid w:val="00351807"/>
    <w:rsid w:val="0035187F"/>
    <w:rsid w:val="00351A31"/>
    <w:rsid w:val="00351B24"/>
    <w:rsid w:val="00352CAF"/>
    <w:rsid w:val="00352FF3"/>
    <w:rsid w:val="00353D57"/>
    <w:rsid w:val="00356524"/>
    <w:rsid w:val="00357883"/>
    <w:rsid w:val="003604FA"/>
    <w:rsid w:val="00360949"/>
    <w:rsid w:val="00360ADF"/>
    <w:rsid w:val="00361253"/>
    <w:rsid w:val="003617CD"/>
    <w:rsid w:val="00363241"/>
    <w:rsid w:val="00363314"/>
    <w:rsid w:val="0036339C"/>
    <w:rsid w:val="00364151"/>
    <w:rsid w:val="00365282"/>
    <w:rsid w:val="003662E4"/>
    <w:rsid w:val="003664D3"/>
    <w:rsid w:val="003667A4"/>
    <w:rsid w:val="00366808"/>
    <w:rsid w:val="00367440"/>
    <w:rsid w:val="0037257F"/>
    <w:rsid w:val="003742E2"/>
    <w:rsid w:val="003744C3"/>
    <w:rsid w:val="00374D72"/>
    <w:rsid w:val="00375F68"/>
    <w:rsid w:val="00376172"/>
    <w:rsid w:val="003762FD"/>
    <w:rsid w:val="00376AA5"/>
    <w:rsid w:val="00376DC3"/>
    <w:rsid w:val="00377F26"/>
    <w:rsid w:val="00381889"/>
    <w:rsid w:val="00381FEB"/>
    <w:rsid w:val="0038262D"/>
    <w:rsid w:val="00383274"/>
    <w:rsid w:val="003833FA"/>
    <w:rsid w:val="00384D17"/>
    <w:rsid w:val="0038515A"/>
    <w:rsid w:val="00385CC8"/>
    <w:rsid w:val="00385EEC"/>
    <w:rsid w:val="0038603F"/>
    <w:rsid w:val="00386FBB"/>
    <w:rsid w:val="003907F3"/>
    <w:rsid w:val="00390CD6"/>
    <w:rsid w:val="00391555"/>
    <w:rsid w:val="00392C03"/>
    <w:rsid w:val="00392C54"/>
    <w:rsid w:val="00393AC9"/>
    <w:rsid w:val="00393D5F"/>
    <w:rsid w:val="00394215"/>
    <w:rsid w:val="003A0264"/>
    <w:rsid w:val="003A0697"/>
    <w:rsid w:val="003A0E33"/>
    <w:rsid w:val="003A115F"/>
    <w:rsid w:val="003A1E36"/>
    <w:rsid w:val="003A2109"/>
    <w:rsid w:val="003A291C"/>
    <w:rsid w:val="003A2AF5"/>
    <w:rsid w:val="003A3733"/>
    <w:rsid w:val="003A390E"/>
    <w:rsid w:val="003A4823"/>
    <w:rsid w:val="003A6106"/>
    <w:rsid w:val="003A6686"/>
    <w:rsid w:val="003A7151"/>
    <w:rsid w:val="003B038E"/>
    <w:rsid w:val="003B07B8"/>
    <w:rsid w:val="003B18D9"/>
    <w:rsid w:val="003B208E"/>
    <w:rsid w:val="003B2915"/>
    <w:rsid w:val="003B3043"/>
    <w:rsid w:val="003B31F1"/>
    <w:rsid w:val="003B32DC"/>
    <w:rsid w:val="003B3539"/>
    <w:rsid w:val="003B379D"/>
    <w:rsid w:val="003B3940"/>
    <w:rsid w:val="003B4B01"/>
    <w:rsid w:val="003B5C25"/>
    <w:rsid w:val="003C14C7"/>
    <w:rsid w:val="003C1D31"/>
    <w:rsid w:val="003C1F6A"/>
    <w:rsid w:val="003C49DA"/>
    <w:rsid w:val="003C516F"/>
    <w:rsid w:val="003C5DFE"/>
    <w:rsid w:val="003C7991"/>
    <w:rsid w:val="003D030D"/>
    <w:rsid w:val="003D0468"/>
    <w:rsid w:val="003D1CE7"/>
    <w:rsid w:val="003D31C7"/>
    <w:rsid w:val="003D41E3"/>
    <w:rsid w:val="003E1DF8"/>
    <w:rsid w:val="003E1FCE"/>
    <w:rsid w:val="003E2B66"/>
    <w:rsid w:val="003E3985"/>
    <w:rsid w:val="003E3C13"/>
    <w:rsid w:val="003E44E6"/>
    <w:rsid w:val="003E4675"/>
    <w:rsid w:val="003E55FF"/>
    <w:rsid w:val="003E57DD"/>
    <w:rsid w:val="003E57FD"/>
    <w:rsid w:val="003E639E"/>
    <w:rsid w:val="003E6456"/>
    <w:rsid w:val="003E6CBF"/>
    <w:rsid w:val="003F0212"/>
    <w:rsid w:val="003F07BF"/>
    <w:rsid w:val="003F0A3B"/>
    <w:rsid w:val="003F376D"/>
    <w:rsid w:val="003F4519"/>
    <w:rsid w:val="003F4EF1"/>
    <w:rsid w:val="003F503F"/>
    <w:rsid w:val="003F5145"/>
    <w:rsid w:val="003F5166"/>
    <w:rsid w:val="003F546A"/>
    <w:rsid w:val="003F5712"/>
    <w:rsid w:val="003F74A6"/>
    <w:rsid w:val="003F763F"/>
    <w:rsid w:val="004009C0"/>
    <w:rsid w:val="00402AE6"/>
    <w:rsid w:val="00402FE4"/>
    <w:rsid w:val="004031D6"/>
    <w:rsid w:val="004033C2"/>
    <w:rsid w:val="00403757"/>
    <w:rsid w:val="00404FAD"/>
    <w:rsid w:val="004062AB"/>
    <w:rsid w:val="00406992"/>
    <w:rsid w:val="00406BF5"/>
    <w:rsid w:val="00407065"/>
    <w:rsid w:val="004114C4"/>
    <w:rsid w:val="0041183C"/>
    <w:rsid w:val="00411FF0"/>
    <w:rsid w:val="004121AA"/>
    <w:rsid w:val="0041377E"/>
    <w:rsid w:val="00413918"/>
    <w:rsid w:val="00413AFB"/>
    <w:rsid w:val="00413F42"/>
    <w:rsid w:val="00414120"/>
    <w:rsid w:val="0041490F"/>
    <w:rsid w:val="00414E69"/>
    <w:rsid w:val="0041620B"/>
    <w:rsid w:val="00416271"/>
    <w:rsid w:val="00416602"/>
    <w:rsid w:val="00416B4E"/>
    <w:rsid w:val="00417F5E"/>
    <w:rsid w:val="00420FAB"/>
    <w:rsid w:val="00421669"/>
    <w:rsid w:val="004217E1"/>
    <w:rsid w:val="00422020"/>
    <w:rsid w:val="004222CE"/>
    <w:rsid w:val="00422A7C"/>
    <w:rsid w:val="00423BBD"/>
    <w:rsid w:val="004254C0"/>
    <w:rsid w:val="0042581A"/>
    <w:rsid w:val="00425949"/>
    <w:rsid w:val="00426656"/>
    <w:rsid w:val="00426AEF"/>
    <w:rsid w:val="00427555"/>
    <w:rsid w:val="00430D81"/>
    <w:rsid w:val="00431A2B"/>
    <w:rsid w:val="00431DB5"/>
    <w:rsid w:val="00432291"/>
    <w:rsid w:val="004334F7"/>
    <w:rsid w:val="00434835"/>
    <w:rsid w:val="00434CFA"/>
    <w:rsid w:val="00434D70"/>
    <w:rsid w:val="00435928"/>
    <w:rsid w:val="0043654A"/>
    <w:rsid w:val="00436A73"/>
    <w:rsid w:val="0043719D"/>
    <w:rsid w:val="00437397"/>
    <w:rsid w:val="004373B3"/>
    <w:rsid w:val="004400BC"/>
    <w:rsid w:val="00440B2C"/>
    <w:rsid w:val="00441624"/>
    <w:rsid w:val="00443E8A"/>
    <w:rsid w:val="0044404D"/>
    <w:rsid w:val="00444458"/>
    <w:rsid w:val="0044531D"/>
    <w:rsid w:val="004458E2"/>
    <w:rsid w:val="0044692E"/>
    <w:rsid w:val="00446B40"/>
    <w:rsid w:val="00446B6F"/>
    <w:rsid w:val="00450898"/>
    <w:rsid w:val="00450E7D"/>
    <w:rsid w:val="00451199"/>
    <w:rsid w:val="00451497"/>
    <w:rsid w:val="004517ED"/>
    <w:rsid w:val="004526FC"/>
    <w:rsid w:val="0045292A"/>
    <w:rsid w:val="00452B35"/>
    <w:rsid w:val="004531D1"/>
    <w:rsid w:val="004545E2"/>
    <w:rsid w:val="0045490C"/>
    <w:rsid w:val="00454C93"/>
    <w:rsid w:val="00456E55"/>
    <w:rsid w:val="004620AE"/>
    <w:rsid w:val="004632BF"/>
    <w:rsid w:val="00463495"/>
    <w:rsid w:val="00463D68"/>
    <w:rsid w:val="00463FD2"/>
    <w:rsid w:val="00464461"/>
    <w:rsid w:val="00464A44"/>
    <w:rsid w:val="00466337"/>
    <w:rsid w:val="00467D97"/>
    <w:rsid w:val="00467FF4"/>
    <w:rsid w:val="00470F54"/>
    <w:rsid w:val="004721D5"/>
    <w:rsid w:val="00472206"/>
    <w:rsid w:val="00472400"/>
    <w:rsid w:val="00472AB7"/>
    <w:rsid w:val="00473992"/>
    <w:rsid w:val="00473B32"/>
    <w:rsid w:val="00474953"/>
    <w:rsid w:val="00474F3A"/>
    <w:rsid w:val="00475C04"/>
    <w:rsid w:val="00476D0B"/>
    <w:rsid w:val="00476F5A"/>
    <w:rsid w:val="00480603"/>
    <w:rsid w:val="00482B29"/>
    <w:rsid w:val="00483D4A"/>
    <w:rsid w:val="0048403F"/>
    <w:rsid w:val="00485057"/>
    <w:rsid w:val="00485BF8"/>
    <w:rsid w:val="004872C4"/>
    <w:rsid w:val="00487F5F"/>
    <w:rsid w:val="00490099"/>
    <w:rsid w:val="0049119F"/>
    <w:rsid w:val="004913E4"/>
    <w:rsid w:val="004915E6"/>
    <w:rsid w:val="00492017"/>
    <w:rsid w:val="0049314B"/>
    <w:rsid w:val="00494102"/>
    <w:rsid w:val="00495EDA"/>
    <w:rsid w:val="00496614"/>
    <w:rsid w:val="00497063"/>
    <w:rsid w:val="0049742F"/>
    <w:rsid w:val="004A04A4"/>
    <w:rsid w:val="004A08AA"/>
    <w:rsid w:val="004A312E"/>
    <w:rsid w:val="004A3FA1"/>
    <w:rsid w:val="004A470A"/>
    <w:rsid w:val="004A4874"/>
    <w:rsid w:val="004A58AD"/>
    <w:rsid w:val="004A5DA2"/>
    <w:rsid w:val="004A73EE"/>
    <w:rsid w:val="004B0465"/>
    <w:rsid w:val="004B0682"/>
    <w:rsid w:val="004B09B1"/>
    <w:rsid w:val="004B1439"/>
    <w:rsid w:val="004B1BB2"/>
    <w:rsid w:val="004B21FA"/>
    <w:rsid w:val="004B2C47"/>
    <w:rsid w:val="004B4311"/>
    <w:rsid w:val="004B4922"/>
    <w:rsid w:val="004B4AE0"/>
    <w:rsid w:val="004B4B0C"/>
    <w:rsid w:val="004B4E83"/>
    <w:rsid w:val="004B51B2"/>
    <w:rsid w:val="004B5209"/>
    <w:rsid w:val="004B5765"/>
    <w:rsid w:val="004B6082"/>
    <w:rsid w:val="004B663D"/>
    <w:rsid w:val="004B7DAF"/>
    <w:rsid w:val="004C06E6"/>
    <w:rsid w:val="004C106C"/>
    <w:rsid w:val="004C21AC"/>
    <w:rsid w:val="004C2DBC"/>
    <w:rsid w:val="004C3ED2"/>
    <w:rsid w:val="004C410C"/>
    <w:rsid w:val="004C4C19"/>
    <w:rsid w:val="004C4CFD"/>
    <w:rsid w:val="004C4FF0"/>
    <w:rsid w:val="004C529F"/>
    <w:rsid w:val="004C5853"/>
    <w:rsid w:val="004C6284"/>
    <w:rsid w:val="004C70F7"/>
    <w:rsid w:val="004D006B"/>
    <w:rsid w:val="004D06FA"/>
    <w:rsid w:val="004D0716"/>
    <w:rsid w:val="004D0871"/>
    <w:rsid w:val="004D1370"/>
    <w:rsid w:val="004D22C9"/>
    <w:rsid w:val="004D28D0"/>
    <w:rsid w:val="004D4415"/>
    <w:rsid w:val="004D4794"/>
    <w:rsid w:val="004D4A15"/>
    <w:rsid w:val="004D4DC7"/>
    <w:rsid w:val="004D58C3"/>
    <w:rsid w:val="004D6C2F"/>
    <w:rsid w:val="004D7AF6"/>
    <w:rsid w:val="004D7B4F"/>
    <w:rsid w:val="004E01EB"/>
    <w:rsid w:val="004E0E84"/>
    <w:rsid w:val="004E0E8D"/>
    <w:rsid w:val="004E1399"/>
    <w:rsid w:val="004E1B7D"/>
    <w:rsid w:val="004E1F69"/>
    <w:rsid w:val="004E2C94"/>
    <w:rsid w:val="004E30B7"/>
    <w:rsid w:val="004E416E"/>
    <w:rsid w:val="004E584A"/>
    <w:rsid w:val="004E5A45"/>
    <w:rsid w:val="004E5E54"/>
    <w:rsid w:val="004E62EF"/>
    <w:rsid w:val="004F0047"/>
    <w:rsid w:val="004F0B20"/>
    <w:rsid w:val="004F0F34"/>
    <w:rsid w:val="004F15A2"/>
    <w:rsid w:val="004F282E"/>
    <w:rsid w:val="004F290A"/>
    <w:rsid w:val="004F3718"/>
    <w:rsid w:val="004F3FD7"/>
    <w:rsid w:val="004F4907"/>
    <w:rsid w:val="004F4E95"/>
    <w:rsid w:val="004F5956"/>
    <w:rsid w:val="004F66D6"/>
    <w:rsid w:val="004F6B55"/>
    <w:rsid w:val="004F74AA"/>
    <w:rsid w:val="004F7611"/>
    <w:rsid w:val="004F76FA"/>
    <w:rsid w:val="00501177"/>
    <w:rsid w:val="00501800"/>
    <w:rsid w:val="005020FD"/>
    <w:rsid w:val="005028FF"/>
    <w:rsid w:val="005030DE"/>
    <w:rsid w:val="00503D55"/>
    <w:rsid w:val="00504298"/>
    <w:rsid w:val="00504841"/>
    <w:rsid w:val="00505F18"/>
    <w:rsid w:val="0050656D"/>
    <w:rsid w:val="00506574"/>
    <w:rsid w:val="00506655"/>
    <w:rsid w:val="00506C46"/>
    <w:rsid w:val="00506C66"/>
    <w:rsid w:val="00507696"/>
    <w:rsid w:val="00507C57"/>
    <w:rsid w:val="00510048"/>
    <w:rsid w:val="0051021D"/>
    <w:rsid w:val="0051142F"/>
    <w:rsid w:val="00511D52"/>
    <w:rsid w:val="005131C9"/>
    <w:rsid w:val="00515C0F"/>
    <w:rsid w:val="005174E8"/>
    <w:rsid w:val="005175EC"/>
    <w:rsid w:val="00520220"/>
    <w:rsid w:val="00521016"/>
    <w:rsid w:val="00521757"/>
    <w:rsid w:val="00522504"/>
    <w:rsid w:val="005232E9"/>
    <w:rsid w:val="005277F8"/>
    <w:rsid w:val="00527A39"/>
    <w:rsid w:val="00530725"/>
    <w:rsid w:val="00531393"/>
    <w:rsid w:val="0053188C"/>
    <w:rsid w:val="00531996"/>
    <w:rsid w:val="00531D8F"/>
    <w:rsid w:val="00531F8F"/>
    <w:rsid w:val="00532300"/>
    <w:rsid w:val="00532C2B"/>
    <w:rsid w:val="00532C9A"/>
    <w:rsid w:val="0054104D"/>
    <w:rsid w:val="005410D1"/>
    <w:rsid w:val="00541673"/>
    <w:rsid w:val="00541A64"/>
    <w:rsid w:val="00541CBA"/>
    <w:rsid w:val="005437AA"/>
    <w:rsid w:val="00543C6A"/>
    <w:rsid w:val="00544828"/>
    <w:rsid w:val="00544854"/>
    <w:rsid w:val="0054571F"/>
    <w:rsid w:val="00546946"/>
    <w:rsid w:val="00546ABA"/>
    <w:rsid w:val="00552138"/>
    <w:rsid w:val="00553214"/>
    <w:rsid w:val="005533C0"/>
    <w:rsid w:val="005538C9"/>
    <w:rsid w:val="00553907"/>
    <w:rsid w:val="00553E69"/>
    <w:rsid w:val="00555B4E"/>
    <w:rsid w:val="0055669A"/>
    <w:rsid w:val="00557DBB"/>
    <w:rsid w:val="005603ED"/>
    <w:rsid w:val="00561477"/>
    <w:rsid w:val="00561550"/>
    <w:rsid w:val="00561FE8"/>
    <w:rsid w:val="0056226B"/>
    <w:rsid w:val="00562379"/>
    <w:rsid w:val="00562EDF"/>
    <w:rsid w:val="00563360"/>
    <w:rsid w:val="0056356F"/>
    <w:rsid w:val="00563E06"/>
    <w:rsid w:val="0056406D"/>
    <w:rsid w:val="00565597"/>
    <w:rsid w:val="005660C4"/>
    <w:rsid w:val="005672B9"/>
    <w:rsid w:val="005676E7"/>
    <w:rsid w:val="00567C34"/>
    <w:rsid w:val="005741A1"/>
    <w:rsid w:val="005741B5"/>
    <w:rsid w:val="0057449E"/>
    <w:rsid w:val="00574F76"/>
    <w:rsid w:val="00574FBD"/>
    <w:rsid w:val="00575829"/>
    <w:rsid w:val="005765C6"/>
    <w:rsid w:val="0057669B"/>
    <w:rsid w:val="00576F04"/>
    <w:rsid w:val="00577149"/>
    <w:rsid w:val="005778EA"/>
    <w:rsid w:val="00577E72"/>
    <w:rsid w:val="00577F9D"/>
    <w:rsid w:val="00580877"/>
    <w:rsid w:val="00580A5E"/>
    <w:rsid w:val="00580E1A"/>
    <w:rsid w:val="00581AEF"/>
    <w:rsid w:val="00581DB4"/>
    <w:rsid w:val="005824BE"/>
    <w:rsid w:val="00582E38"/>
    <w:rsid w:val="0058300C"/>
    <w:rsid w:val="0058344E"/>
    <w:rsid w:val="0058363A"/>
    <w:rsid w:val="00584180"/>
    <w:rsid w:val="00585633"/>
    <w:rsid w:val="00585C4E"/>
    <w:rsid w:val="0058658D"/>
    <w:rsid w:val="0058665D"/>
    <w:rsid w:val="005870B9"/>
    <w:rsid w:val="00590731"/>
    <w:rsid w:val="00591B58"/>
    <w:rsid w:val="00591FE3"/>
    <w:rsid w:val="005926AA"/>
    <w:rsid w:val="00593453"/>
    <w:rsid w:val="0059360C"/>
    <w:rsid w:val="005937F6"/>
    <w:rsid w:val="00593AD9"/>
    <w:rsid w:val="00593AF3"/>
    <w:rsid w:val="0059496B"/>
    <w:rsid w:val="00594D2A"/>
    <w:rsid w:val="00595698"/>
    <w:rsid w:val="0059586E"/>
    <w:rsid w:val="00596786"/>
    <w:rsid w:val="005967A8"/>
    <w:rsid w:val="00596E89"/>
    <w:rsid w:val="005A17E8"/>
    <w:rsid w:val="005A2AFD"/>
    <w:rsid w:val="005A2EE5"/>
    <w:rsid w:val="005A3250"/>
    <w:rsid w:val="005A4215"/>
    <w:rsid w:val="005A537F"/>
    <w:rsid w:val="005A5AF9"/>
    <w:rsid w:val="005A6FB5"/>
    <w:rsid w:val="005B0F6C"/>
    <w:rsid w:val="005B1885"/>
    <w:rsid w:val="005B2AFA"/>
    <w:rsid w:val="005B2F7D"/>
    <w:rsid w:val="005B338F"/>
    <w:rsid w:val="005B3558"/>
    <w:rsid w:val="005B3BA6"/>
    <w:rsid w:val="005B411B"/>
    <w:rsid w:val="005B4255"/>
    <w:rsid w:val="005B5815"/>
    <w:rsid w:val="005B5B3C"/>
    <w:rsid w:val="005B6E1A"/>
    <w:rsid w:val="005B7483"/>
    <w:rsid w:val="005B7535"/>
    <w:rsid w:val="005B7E12"/>
    <w:rsid w:val="005C19A9"/>
    <w:rsid w:val="005C2C30"/>
    <w:rsid w:val="005C3B03"/>
    <w:rsid w:val="005C4659"/>
    <w:rsid w:val="005C7196"/>
    <w:rsid w:val="005C7612"/>
    <w:rsid w:val="005C7697"/>
    <w:rsid w:val="005D0E1B"/>
    <w:rsid w:val="005D0E5A"/>
    <w:rsid w:val="005D1D46"/>
    <w:rsid w:val="005D2D87"/>
    <w:rsid w:val="005D3719"/>
    <w:rsid w:val="005D387F"/>
    <w:rsid w:val="005D5781"/>
    <w:rsid w:val="005D6A81"/>
    <w:rsid w:val="005D6C75"/>
    <w:rsid w:val="005D7B4C"/>
    <w:rsid w:val="005E01AC"/>
    <w:rsid w:val="005E02C6"/>
    <w:rsid w:val="005E1E0E"/>
    <w:rsid w:val="005E2764"/>
    <w:rsid w:val="005E2BB5"/>
    <w:rsid w:val="005E2FC5"/>
    <w:rsid w:val="005E4E20"/>
    <w:rsid w:val="005E551B"/>
    <w:rsid w:val="005E5D44"/>
    <w:rsid w:val="005E5F88"/>
    <w:rsid w:val="005E6DE4"/>
    <w:rsid w:val="005E7237"/>
    <w:rsid w:val="005F01A1"/>
    <w:rsid w:val="005F03D1"/>
    <w:rsid w:val="005F060F"/>
    <w:rsid w:val="005F22B6"/>
    <w:rsid w:val="005F27F5"/>
    <w:rsid w:val="005F2B5E"/>
    <w:rsid w:val="005F4CC4"/>
    <w:rsid w:val="005F52F3"/>
    <w:rsid w:val="005F5D36"/>
    <w:rsid w:val="005F6C3C"/>
    <w:rsid w:val="005F6FAB"/>
    <w:rsid w:val="005F7BB4"/>
    <w:rsid w:val="005F7CB1"/>
    <w:rsid w:val="005F7F05"/>
    <w:rsid w:val="006003AB"/>
    <w:rsid w:val="00600EE4"/>
    <w:rsid w:val="00601864"/>
    <w:rsid w:val="006023F3"/>
    <w:rsid w:val="00602546"/>
    <w:rsid w:val="00602D06"/>
    <w:rsid w:val="00602FFF"/>
    <w:rsid w:val="0060413B"/>
    <w:rsid w:val="00604495"/>
    <w:rsid w:val="00605336"/>
    <w:rsid w:val="0061049D"/>
    <w:rsid w:val="0061064C"/>
    <w:rsid w:val="00611381"/>
    <w:rsid w:val="00612326"/>
    <w:rsid w:val="00612B2E"/>
    <w:rsid w:val="006132A0"/>
    <w:rsid w:val="00613820"/>
    <w:rsid w:val="006139D4"/>
    <w:rsid w:val="00614801"/>
    <w:rsid w:val="00617B9E"/>
    <w:rsid w:val="00621BFE"/>
    <w:rsid w:val="00621C8B"/>
    <w:rsid w:val="00622B61"/>
    <w:rsid w:val="00624048"/>
    <w:rsid w:val="00624B65"/>
    <w:rsid w:val="00625A1A"/>
    <w:rsid w:val="00627548"/>
    <w:rsid w:val="00631720"/>
    <w:rsid w:val="00631B78"/>
    <w:rsid w:val="00632FD1"/>
    <w:rsid w:val="00632FE1"/>
    <w:rsid w:val="00633727"/>
    <w:rsid w:val="0063384B"/>
    <w:rsid w:val="00633E18"/>
    <w:rsid w:val="00633EC9"/>
    <w:rsid w:val="00634B1D"/>
    <w:rsid w:val="006351B0"/>
    <w:rsid w:val="0063543F"/>
    <w:rsid w:val="00635918"/>
    <w:rsid w:val="0063605D"/>
    <w:rsid w:val="00636E7E"/>
    <w:rsid w:val="00637800"/>
    <w:rsid w:val="00640207"/>
    <w:rsid w:val="006414D9"/>
    <w:rsid w:val="00641F01"/>
    <w:rsid w:val="0064214B"/>
    <w:rsid w:val="006424C0"/>
    <w:rsid w:val="00645F61"/>
    <w:rsid w:val="00646E09"/>
    <w:rsid w:val="006471C8"/>
    <w:rsid w:val="00647752"/>
    <w:rsid w:val="006477C7"/>
    <w:rsid w:val="0065037E"/>
    <w:rsid w:val="00651343"/>
    <w:rsid w:val="0065209A"/>
    <w:rsid w:val="00652711"/>
    <w:rsid w:val="00652BE2"/>
    <w:rsid w:val="00653D8F"/>
    <w:rsid w:val="00655CF3"/>
    <w:rsid w:val="006561EF"/>
    <w:rsid w:val="006575C0"/>
    <w:rsid w:val="00662B19"/>
    <w:rsid w:val="00663728"/>
    <w:rsid w:val="006637BB"/>
    <w:rsid w:val="00663992"/>
    <w:rsid w:val="006640FD"/>
    <w:rsid w:val="006647CC"/>
    <w:rsid w:val="0066481F"/>
    <w:rsid w:val="0066482F"/>
    <w:rsid w:val="00664A09"/>
    <w:rsid w:val="00666FE2"/>
    <w:rsid w:val="006674E8"/>
    <w:rsid w:val="006678F5"/>
    <w:rsid w:val="00670C38"/>
    <w:rsid w:val="00670C3D"/>
    <w:rsid w:val="00671224"/>
    <w:rsid w:val="00672853"/>
    <w:rsid w:val="00672F7A"/>
    <w:rsid w:val="00674A91"/>
    <w:rsid w:val="006754DC"/>
    <w:rsid w:val="00675778"/>
    <w:rsid w:val="00675943"/>
    <w:rsid w:val="00675968"/>
    <w:rsid w:val="006761A4"/>
    <w:rsid w:val="00676B78"/>
    <w:rsid w:val="006774E6"/>
    <w:rsid w:val="00677612"/>
    <w:rsid w:val="00677A32"/>
    <w:rsid w:val="00677EA0"/>
    <w:rsid w:val="00680AE7"/>
    <w:rsid w:val="006816FF"/>
    <w:rsid w:val="00682027"/>
    <w:rsid w:val="00682E53"/>
    <w:rsid w:val="006835EA"/>
    <w:rsid w:val="0068436E"/>
    <w:rsid w:val="006845B9"/>
    <w:rsid w:val="00684B6F"/>
    <w:rsid w:val="006852C3"/>
    <w:rsid w:val="006855FB"/>
    <w:rsid w:val="00686069"/>
    <w:rsid w:val="006861A2"/>
    <w:rsid w:val="00690590"/>
    <w:rsid w:val="0069065C"/>
    <w:rsid w:val="00690C1A"/>
    <w:rsid w:val="0069276F"/>
    <w:rsid w:val="00692D07"/>
    <w:rsid w:val="00693443"/>
    <w:rsid w:val="00695447"/>
    <w:rsid w:val="006962AB"/>
    <w:rsid w:val="006967DB"/>
    <w:rsid w:val="00696956"/>
    <w:rsid w:val="00696B2B"/>
    <w:rsid w:val="00697BF5"/>
    <w:rsid w:val="006A16EB"/>
    <w:rsid w:val="006A2544"/>
    <w:rsid w:val="006A308F"/>
    <w:rsid w:val="006A329E"/>
    <w:rsid w:val="006A3EEF"/>
    <w:rsid w:val="006B169B"/>
    <w:rsid w:val="006B16E7"/>
    <w:rsid w:val="006B1F8D"/>
    <w:rsid w:val="006B2452"/>
    <w:rsid w:val="006B3049"/>
    <w:rsid w:val="006B3A68"/>
    <w:rsid w:val="006B3A93"/>
    <w:rsid w:val="006B40AA"/>
    <w:rsid w:val="006B4BF4"/>
    <w:rsid w:val="006B5BFF"/>
    <w:rsid w:val="006B5C84"/>
    <w:rsid w:val="006B6060"/>
    <w:rsid w:val="006B6AE5"/>
    <w:rsid w:val="006C03FB"/>
    <w:rsid w:val="006C0E9E"/>
    <w:rsid w:val="006C1E81"/>
    <w:rsid w:val="006C21AC"/>
    <w:rsid w:val="006C2F39"/>
    <w:rsid w:val="006C328F"/>
    <w:rsid w:val="006C364E"/>
    <w:rsid w:val="006C3D01"/>
    <w:rsid w:val="006C49D0"/>
    <w:rsid w:val="006C6F4A"/>
    <w:rsid w:val="006C7BFE"/>
    <w:rsid w:val="006D0CD9"/>
    <w:rsid w:val="006D1129"/>
    <w:rsid w:val="006D1BAF"/>
    <w:rsid w:val="006D29EC"/>
    <w:rsid w:val="006D3FD4"/>
    <w:rsid w:val="006D5BC4"/>
    <w:rsid w:val="006E1699"/>
    <w:rsid w:val="006E21A7"/>
    <w:rsid w:val="006E2434"/>
    <w:rsid w:val="006E2CB4"/>
    <w:rsid w:val="006E3C11"/>
    <w:rsid w:val="006E41B5"/>
    <w:rsid w:val="006E4426"/>
    <w:rsid w:val="006E4871"/>
    <w:rsid w:val="006E4C7C"/>
    <w:rsid w:val="006E52E8"/>
    <w:rsid w:val="006E5CC6"/>
    <w:rsid w:val="006E607A"/>
    <w:rsid w:val="006E6B86"/>
    <w:rsid w:val="006E6C16"/>
    <w:rsid w:val="006F0024"/>
    <w:rsid w:val="006F0054"/>
    <w:rsid w:val="006F172B"/>
    <w:rsid w:val="006F2D80"/>
    <w:rsid w:val="006F303B"/>
    <w:rsid w:val="006F3558"/>
    <w:rsid w:val="006F3B5A"/>
    <w:rsid w:val="006F451C"/>
    <w:rsid w:val="006F4BEB"/>
    <w:rsid w:val="006F6BEB"/>
    <w:rsid w:val="006F78A8"/>
    <w:rsid w:val="006F7987"/>
    <w:rsid w:val="006F7C94"/>
    <w:rsid w:val="0070070E"/>
    <w:rsid w:val="0070094D"/>
    <w:rsid w:val="007038A2"/>
    <w:rsid w:val="00703A2A"/>
    <w:rsid w:val="00703BC0"/>
    <w:rsid w:val="00703D2B"/>
    <w:rsid w:val="0070488E"/>
    <w:rsid w:val="007058E0"/>
    <w:rsid w:val="0070635D"/>
    <w:rsid w:val="00706861"/>
    <w:rsid w:val="00706E95"/>
    <w:rsid w:val="0070701D"/>
    <w:rsid w:val="00710419"/>
    <w:rsid w:val="0071046A"/>
    <w:rsid w:val="00710C88"/>
    <w:rsid w:val="00711397"/>
    <w:rsid w:val="00711D9F"/>
    <w:rsid w:val="0071302C"/>
    <w:rsid w:val="007130EA"/>
    <w:rsid w:val="0071346D"/>
    <w:rsid w:val="00713C6F"/>
    <w:rsid w:val="007146A1"/>
    <w:rsid w:val="00715AEB"/>
    <w:rsid w:val="00716453"/>
    <w:rsid w:val="00717942"/>
    <w:rsid w:val="00717CCF"/>
    <w:rsid w:val="0072002D"/>
    <w:rsid w:val="00720A37"/>
    <w:rsid w:val="00722264"/>
    <w:rsid w:val="00722572"/>
    <w:rsid w:val="0072286B"/>
    <w:rsid w:val="007229D5"/>
    <w:rsid w:val="007229ED"/>
    <w:rsid w:val="00722C14"/>
    <w:rsid w:val="0072483A"/>
    <w:rsid w:val="0072623E"/>
    <w:rsid w:val="00726D8E"/>
    <w:rsid w:val="007272C7"/>
    <w:rsid w:val="007273D3"/>
    <w:rsid w:val="0072784F"/>
    <w:rsid w:val="00730764"/>
    <w:rsid w:val="00730B1F"/>
    <w:rsid w:val="00730EE9"/>
    <w:rsid w:val="007317AC"/>
    <w:rsid w:val="00733268"/>
    <w:rsid w:val="007339A4"/>
    <w:rsid w:val="00733E73"/>
    <w:rsid w:val="007342DC"/>
    <w:rsid w:val="00734A1C"/>
    <w:rsid w:val="00735B81"/>
    <w:rsid w:val="00736706"/>
    <w:rsid w:val="007374E6"/>
    <w:rsid w:val="0073753B"/>
    <w:rsid w:val="00737F89"/>
    <w:rsid w:val="0074037A"/>
    <w:rsid w:val="007416FC"/>
    <w:rsid w:val="0074411E"/>
    <w:rsid w:val="00744581"/>
    <w:rsid w:val="007445AB"/>
    <w:rsid w:val="00744ED5"/>
    <w:rsid w:val="007452A1"/>
    <w:rsid w:val="00745F45"/>
    <w:rsid w:val="00747725"/>
    <w:rsid w:val="007522FB"/>
    <w:rsid w:val="00753740"/>
    <w:rsid w:val="00753930"/>
    <w:rsid w:val="00754A34"/>
    <w:rsid w:val="00755566"/>
    <w:rsid w:val="00755B5B"/>
    <w:rsid w:val="007564C5"/>
    <w:rsid w:val="00756599"/>
    <w:rsid w:val="0075691F"/>
    <w:rsid w:val="00757F69"/>
    <w:rsid w:val="00762081"/>
    <w:rsid w:val="007630E7"/>
    <w:rsid w:val="007634D7"/>
    <w:rsid w:val="00763811"/>
    <w:rsid w:val="00763DAA"/>
    <w:rsid w:val="00763DBE"/>
    <w:rsid w:val="00763F6D"/>
    <w:rsid w:val="007648EB"/>
    <w:rsid w:val="00764A1D"/>
    <w:rsid w:val="00765771"/>
    <w:rsid w:val="00765CC1"/>
    <w:rsid w:val="00766BC8"/>
    <w:rsid w:val="00767D6F"/>
    <w:rsid w:val="007701CB"/>
    <w:rsid w:val="007705A7"/>
    <w:rsid w:val="00770E82"/>
    <w:rsid w:val="007740F2"/>
    <w:rsid w:val="007761C6"/>
    <w:rsid w:val="0077753C"/>
    <w:rsid w:val="00780014"/>
    <w:rsid w:val="0078144C"/>
    <w:rsid w:val="00781F52"/>
    <w:rsid w:val="0078323B"/>
    <w:rsid w:val="007836B6"/>
    <w:rsid w:val="00786417"/>
    <w:rsid w:val="00786666"/>
    <w:rsid w:val="0078675B"/>
    <w:rsid w:val="00786B5F"/>
    <w:rsid w:val="00787697"/>
    <w:rsid w:val="007908C1"/>
    <w:rsid w:val="007909A9"/>
    <w:rsid w:val="00792F66"/>
    <w:rsid w:val="0079306C"/>
    <w:rsid w:val="00793737"/>
    <w:rsid w:val="00795527"/>
    <w:rsid w:val="00795994"/>
    <w:rsid w:val="007961AD"/>
    <w:rsid w:val="00796434"/>
    <w:rsid w:val="00796C03"/>
    <w:rsid w:val="007A0B3D"/>
    <w:rsid w:val="007A0B8D"/>
    <w:rsid w:val="007A0F41"/>
    <w:rsid w:val="007A1196"/>
    <w:rsid w:val="007A15D4"/>
    <w:rsid w:val="007A1809"/>
    <w:rsid w:val="007A1F07"/>
    <w:rsid w:val="007A49B1"/>
    <w:rsid w:val="007A5BFA"/>
    <w:rsid w:val="007A639C"/>
    <w:rsid w:val="007A6A54"/>
    <w:rsid w:val="007A6B83"/>
    <w:rsid w:val="007A6C68"/>
    <w:rsid w:val="007A6CFA"/>
    <w:rsid w:val="007A71D6"/>
    <w:rsid w:val="007A7EF4"/>
    <w:rsid w:val="007B1B3C"/>
    <w:rsid w:val="007B1D44"/>
    <w:rsid w:val="007B207D"/>
    <w:rsid w:val="007B231A"/>
    <w:rsid w:val="007B2AFC"/>
    <w:rsid w:val="007B3471"/>
    <w:rsid w:val="007B41F8"/>
    <w:rsid w:val="007B4562"/>
    <w:rsid w:val="007B5647"/>
    <w:rsid w:val="007B5B95"/>
    <w:rsid w:val="007B5D89"/>
    <w:rsid w:val="007B60FE"/>
    <w:rsid w:val="007B63EF"/>
    <w:rsid w:val="007B65EB"/>
    <w:rsid w:val="007C22C0"/>
    <w:rsid w:val="007C3545"/>
    <w:rsid w:val="007C480D"/>
    <w:rsid w:val="007C5B66"/>
    <w:rsid w:val="007C5CCF"/>
    <w:rsid w:val="007C74C1"/>
    <w:rsid w:val="007D13C3"/>
    <w:rsid w:val="007D1580"/>
    <w:rsid w:val="007D198D"/>
    <w:rsid w:val="007D1ABD"/>
    <w:rsid w:val="007D2A31"/>
    <w:rsid w:val="007D3085"/>
    <w:rsid w:val="007D61AA"/>
    <w:rsid w:val="007D692A"/>
    <w:rsid w:val="007D79F7"/>
    <w:rsid w:val="007E0F2E"/>
    <w:rsid w:val="007E1598"/>
    <w:rsid w:val="007E1B96"/>
    <w:rsid w:val="007E4337"/>
    <w:rsid w:val="007E5468"/>
    <w:rsid w:val="007E7F1F"/>
    <w:rsid w:val="007F04F6"/>
    <w:rsid w:val="007F10BB"/>
    <w:rsid w:val="007F13D3"/>
    <w:rsid w:val="007F21B2"/>
    <w:rsid w:val="007F2A42"/>
    <w:rsid w:val="007F345B"/>
    <w:rsid w:val="007F3BBB"/>
    <w:rsid w:val="007F3E89"/>
    <w:rsid w:val="007F3F9A"/>
    <w:rsid w:val="007F4B6A"/>
    <w:rsid w:val="007F533A"/>
    <w:rsid w:val="007F67C4"/>
    <w:rsid w:val="007F6FDC"/>
    <w:rsid w:val="007F7AE2"/>
    <w:rsid w:val="008007A9"/>
    <w:rsid w:val="0080117F"/>
    <w:rsid w:val="008014B9"/>
    <w:rsid w:val="00802EA9"/>
    <w:rsid w:val="008047B0"/>
    <w:rsid w:val="00804858"/>
    <w:rsid w:val="008050FC"/>
    <w:rsid w:val="008062E3"/>
    <w:rsid w:val="0081016C"/>
    <w:rsid w:val="00811315"/>
    <w:rsid w:val="008114FF"/>
    <w:rsid w:val="00811CA7"/>
    <w:rsid w:val="00811CF8"/>
    <w:rsid w:val="0081202E"/>
    <w:rsid w:val="008137D0"/>
    <w:rsid w:val="008139E8"/>
    <w:rsid w:val="008144C7"/>
    <w:rsid w:val="00814865"/>
    <w:rsid w:val="00815876"/>
    <w:rsid w:val="008164EE"/>
    <w:rsid w:val="00817464"/>
    <w:rsid w:val="0081761A"/>
    <w:rsid w:val="00817DEC"/>
    <w:rsid w:val="00817E05"/>
    <w:rsid w:val="00820021"/>
    <w:rsid w:val="0082032E"/>
    <w:rsid w:val="0082097B"/>
    <w:rsid w:val="008215C0"/>
    <w:rsid w:val="00822195"/>
    <w:rsid w:val="008233BC"/>
    <w:rsid w:val="00825971"/>
    <w:rsid w:val="008267C0"/>
    <w:rsid w:val="00826A5A"/>
    <w:rsid w:val="00827120"/>
    <w:rsid w:val="00827F57"/>
    <w:rsid w:val="00830555"/>
    <w:rsid w:val="008306C8"/>
    <w:rsid w:val="00830CA2"/>
    <w:rsid w:val="00830E15"/>
    <w:rsid w:val="0083146A"/>
    <w:rsid w:val="00831CF6"/>
    <w:rsid w:val="00833D8F"/>
    <w:rsid w:val="0083428E"/>
    <w:rsid w:val="00834EF9"/>
    <w:rsid w:val="0083589B"/>
    <w:rsid w:val="00835999"/>
    <w:rsid w:val="00835DAC"/>
    <w:rsid w:val="00836057"/>
    <w:rsid w:val="00836350"/>
    <w:rsid w:val="008367E5"/>
    <w:rsid w:val="008376D2"/>
    <w:rsid w:val="008414CF"/>
    <w:rsid w:val="0084159C"/>
    <w:rsid w:val="00841E11"/>
    <w:rsid w:val="0084307E"/>
    <w:rsid w:val="00843C74"/>
    <w:rsid w:val="0084472D"/>
    <w:rsid w:val="0084562B"/>
    <w:rsid w:val="008464C4"/>
    <w:rsid w:val="00847232"/>
    <w:rsid w:val="00850541"/>
    <w:rsid w:val="0085138C"/>
    <w:rsid w:val="00851E4C"/>
    <w:rsid w:val="00851E87"/>
    <w:rsid w:val="00852A2A"/>
    <w:rsid w:val="00852B44"/>
    <w:rsid w:val="0085388F"/>
    <w:rsid w:val="008540A0"/>
    <w:rsid w:val="00855AD4"/>
    <w:rsid w:val="00856B2B"/>
    <w:rsid w:val="00857D10"/>
    <w:rsid w:val="00860BDE"/>
    <w:rsid w:val="00862997"/>
    <w:rsid w:val="00862D47"/>
    <w:rsid w:val="008641D3"/>
    <w:rsid w:val="00864F8C"/>
    <w:rsid w:val="00866CC1"/>
    <w:rsid w:val="00867D4C"/>
    <w:rsid w:val="00867EBB"/>
    <w:rsid w:val="00870694"/>
    <w:rsid w:val="00871096"/>
    <w:rsid w:val="00871107"/>
    <w:rsid w:val="008712A4"/>
    <w:rsid w:val="008713B2"/>
    <w:rsid w:val="008714F4"/>
    <w:rsid w:val="00871E27"/>
    <w:rsid w:val="00872439"/>
    <w:rsid w:val="00872F01"/>
    <w:rsid w:val="008738A6"/>
    <w:rsid w:val="00873ED4"/>
    <w:rsid w:val="008742EC"/>
    <w:rsid w:val="00874905"/>
    <w:rsid w:val="00875995"/>
    <w:rsid w:val="00875A21"/>
    <w:rsid w:val="008763C9"/>
    <w:rsid w:val="00880148"/>
    <w:rsid w:val="008801F6"/>
    <w:rsid w:val="00880D77"/>
    <w:rsid w:val="00880FC0"/>
    <w:rsid w:val="00881AD4"/>
    <w:rsid w:val="008827E2"/>
    <w:rsid w:val="00882AA9"/>
    <w:rsid w:val="00883FA5"/>
    <w:rsid w:val="0088451A"/>
    <w:rsid w:val="00884F82"/>
    <w:rsid w:val="00885037"/>
    <w:rsid w:val="008854B9"/>
    <w:rsid w:val="00885EBC"/>
    <w:rsid w:val="00886367"/>
    <w:rsid w:val="008876A5"/>
    <w:rsid w:val="00890956"/>
    <w:rsid w:val="00892872"/>
    <w:rsid w:val="00892BA3"/>
    <w:rsid w:val="008945B8"/>
    <w:rsid w:val="00894981"/>
    <w:rsid w:val="008949CC"/>
    <w:rsid w:val="00896EBD"/>
    <w:rsid w:val="00897FE6"/>
    <w:rsid w:val="008A128C"/>
    <w:rsid w:val="008A1CEE"/>
    <w:rsid w:val="008A2044"/>
    <w:rsid w:val="008A29F4"/>
    <w:rsid w:val="008A2A71"/>
    <w:rsid w:val="008A30C4"/>
    <w:rsid w:val="008A39BA"/>
    <w:rsid w:val="008A39E0"/>
    <w:rsid w:val="008A3AC7"/>
    <w:rsid w:val="008A3C9F"/>
    <w:rsid w:val="008A3F03"/>
    <w:rsid w:val="008A436B"/>
    <w:rsid w:val="008A4FFD"/>
    <w:rsid w:val="008A680A"/>
    <w:rsid w:val="008A728C"/>
    <w:rsid w:val="008B07F0"/>
    <w:rsid w:val="008B1633"/>
    <w:rsid w:val="008B34D6"/>
    <w:rsid w:val="008B3860"/>
    <w:rsid w:val="008B4547"/>
    <w:rsid w:val="008B59F8"/>
    <w:rsid w:val="008B5AD3"/>
    <w:rsid w:val="008B5AEA"/>
    <w:rsid w:val="008B633E"/>
    <w:rsid w:val="008C0D80"/>
    <w:rsid w:val="008C150D"/>
    <w:rsid w:val="008C2B25"/>
    <w:rsid w:val="008C33E0"/>
    <w:rsid w:val="008C3D0C"/>
    <w:rsid w:val="008C57FB"/>
    <w:rsid w:val="008C626A"/>
    <w:rsid w:val="008C6448"/>
    <w:rsid w:val="008C69F9"/>
    <w:rsid w:val="008D0A9A"/>
    <w:rsid w:val="008D0C42"/>
    <w:rsid w:val="008D2337"/>
    <w:rsid w:val="008D3820"/>
    <w:rsid w:val="008D44CC"/>
    <w:rsid w:val="008D48FC"/>
    <w:rsid w:val="008D4CB9"/>
    <w:rsid w:val="008D5162"/>
    <w:rsid w:val="008D7B43"/>
    <w:rsid w:val="008D7C82"/>
    <w:rsid w:val="008E07A5"/>
    <w:rsid w:val="008E26AE"/>
    <w:rsid w:val="008E2739"/>
    <w:rsid w:val="008E2AEA"/>
    <w:rsid w:val="008E3C9A"/>
    <w:rsid w:val="008E4DC7"/>
    <w:rsid w:val="008E59D0"/>
    <w:rsid w:val="008E5FDF"/>
    <w:rsid w:val="008E6010"/>
    <w:rsid w:val="008E7AD6"/>
    <w:rsid w:val="008F0D42"/>
    <w:rsid w:val="008F231A"/>
    <w:rsid w:val="008F2AFD"/>
    <w:rsid w:val="008F2F97"/>
    <w:rsid w:val="008F3075"/>
    <w:rsid w:val="008F320D"/>
    <w:rsid w:val="008F3725"/>
    <w:rsid w:val="008F3777"/>
    <w:rsid w:val="008F42F6"/>
    <w:rsid w:val="008F495E"/>
    <w:rsid w:val="008F4B17"/>
    <w:rsid w:val="008F4D55"/>
    <w:rsid w:val="008F4EC0"/>
    <w:rsid w:val="008F6C2E"/>
    <w:rsid w:val="008F6FF0"/>
    <w:rsid w:val="008F7041"/>
    <w:rsid w:val="008F7B06"/>
    <w:rsid w:val="008F7E2D"/>
    <w:rsid w:val="00900B94"/>
    <w:rsid w:val="00900CC3"/>
    <w:rsid w:val="00901372"/>
    <w:rsid w:val="00901DDF"/>
    <w:rsid w:val="00903066"/>
    <w:rsid w:val="00904090"/>
    <w:rsid w:val="009043E0"/>
    <w:rsid w:val="00904A6F"/>
    <w:rsid w:val="009060AC"/>
    <w:rsid w:val="00906194"/>
    <w:rsid w:val="009062B0"/>
    <w:rsid w:val="00906D7C"/>
    <w:rsid w:val="00907203"/>
    <w:rsid w:val="00907D1A"/>
    <w:rsid w:val="00910A9F"/>
    <w:rsid w:val="00912227"/>
    <w:rsid w:val="0091238D"/>
    <w:rsid w:val="009145CF"/>
    <w:rsid w:val="00914B2D"/>
    <w:rsid w:val="009165E3"/>
    <w:rsid w:val="009165FD"/>
    <w:rsid w:val="00916761"/>
    <w:rsid w:val="00917E10"/>
    <w:rsid w:val="009200D0"/>
    <w:rsid w:val="00922C37"/>
    <w:rsid w:val="00924ADF"/>
    <w:rsid w:val="00925B1C"/>
    <w:rsid w:val="0092684E"/>
    <w:rsid w:val="00927887"/>
    <w:rsid w:val="00927EBF"/>
    <w:rsid w:val="00930335"/>
    <w:rsid w:val="00931B95"/>
    <w:rsid w:val="00931D80"/>
    <w:rsid w:val="00931DDE"/>
    <w:rsid w:val="009321E1"/>
    <w:rsid w:val="0093233E"/>
    <w:rsid w:val="00932F10"/>
    <w:rsid w:val="00933B28"/>
    <w:rsid w:val="0093574B"/>
    <w:rsid w:val="00935B20"/>
    <w:rsid w:val="00935F51"/>
    <w:rsid w:val="009377BC"/>
    <w:rsid w:val="00937A90"/>
    <w:rsid w:val="00940238"/>
    <w:rsid w:val="0094196B"/>
    <w:rsid w:val="00941C5B"/>
    <w:rsid w:val="0094584E"/>
    <w:rsid w:val="0094586B"/>
    <w:rsid w:val="0094656F"/>
    <w:rsid w:val="0094710B"/>
    <w:rsid w:val="00947AD0"/>
    <w:rsid w:val="00947BEE"/>
    <w:rsid w:val="00947DA9"/>
    <w:rsid w:val="0095016F"/>
    <w:rsid w:val="00950577"/>
    <w:rsid w:val="00950C80"/>
    <w:rsid w:val="00951537"/>
    <w:rsid w:val="009520A2"/>
    <w:rsid w:val="009529F5"/>
    <w:rsid w:val="009529F7"/>
    <w:rsid w:val="00953D9E"/>
    <w:rsid w:val="00954819"/>
    <w:rsid w:val="00954CA0"/>
    <w:rsid w:val="00955FA2"/>
    <w:rsid w:val="00956B3F"/>
    <w:rsid w:val="00960723"/>
    <w:rsid w:val="009610DA"/>
    <w:rsid w:val="00961FDD"/>
    <w:rsid w:val="009623AE"/>
    <w:rsid w:val="00963CF1"/>
    <w:rsid w:val="00963E11"/>
    <w:rsid w:val="009648DE"/>
    <w:rsid w:val="00964E01"/>
    <w:rsid w:val="00965A06"/>
    <w:rsid w:val="00965DE4"/>
    <w:rsid w:val="00965F89"/>
    <w:rsid w:val="009712A3"/>
    <w:rsid w:val="00971CC7"/>
    <w:rsid w:val="009745B6"/>
    <w:rsid w:val="009758D7"/>
    <w:rsid w:val="009758EE"/>
    <w:rsid w:val="0097692F"/>
    <w:rsid w:val="009770AF"/>
    <w:rsid w:val="00980264"/>
    <w:rsid w:val="009805CD"/>
    <w:rsid w:val="00980CD2"/>
    <w:rsid w:val="009812B4"/>
    <w:rsid w:val="00982DCE"/>
    <w:rsid w:val="009832AA"/>
    <w:rsid w:val="00984044"/>
    <w:rsid w:val="009844B1"/>
    <w:rsid w:val="00985759"/>
    <w:rsid w:val="00985B6F"/>
    <w:rsid w:val="00986129"/>
    <w:rsid w:val="00986B18"/>
    <w:rsid w:val="00986E0C"/>
    <w:rsid w:val="00987784"/>
    <w:rsid w:val="00987A92"/>
    <w:rsid w:val="00990EF7"/>
    <w:rsid w:val="00991D48"/>
    <w:rsid w:val="00991FD1"/>
    <w:rsid w:val="00992228"/>
    <w:rsid w:val="00992316"/>
    <w:rsid w:val="009932C4"/>
    <w:rsid w:val="009936F5"/>
    <w:rsid w:val="00994B63"/>
    <w:rsid w:val="00994F99"/>
    <w:rsid w:val="009951B7"/>
    <w:rsid w:val="00995989"/>
    <w:rsid w:val="0099611C"/>
    <w:rsid w:val="009A08E3"/>
    <w:rsid w:val="009A168F"/>
    <w:rsid w:val="009A228D"/>
    <w:rsid w:val="009A472F"/>
    <w:rsid w:val="009A477D"/>
    <w:rsid w:val="009A5D95"/>
    <w:rsid w:val="009A6219"/>
    <w:rsid w:val="009A62A1"/>
    <w:rsid w:val="009A6546"/>
    <w:rsid w:val="009A76DC"/>
    <w:rsid w:val="009A7947"/>
    <w:rsid w:val="009B0443"/>
    <w:rsid w:val="009B05FD"/>
    <w:rsid w:val="009B159D"/>
    <w:rsid w:val="009B1A65"/>
    <w:rsid w:val="009B256B"/>
    <w:rsid w:val="009B2B59"/>
    <w:rsid w:val="009B34C7"/>
    <w:rsid w:val="009B3946"/>
    <w:rsid w:val="009B3B14"/>
    <w:rsid w:val="009B4910"/>
    <w:rsid w:val="009B49E6"/>
    <w:rsid w:val="009B5D27"/>
    <w:rsid w:val="009B6129"/>
    <w:rsid w:val="009B65EA"/>
    <w:rsid w:val="009B6A8B"/>
    <w:rsid w:val="009B7337"/>
    <w:rsid w:val="009B775C"/>
    <w:rsid w:val="009C015D"/>
    <w:rsid w:val="009C1E32"/>
    <w:rsid w:val="009C1E36"/>
    <w:rsid w:val="009C1E70"/>
    <w:rsid w:val="009C25F1"/>
    <w:rsid w:val="009C2735"/>
    <w:rsid w:val="009C409D"/>
    <w:rsid w:val="009C4C8D"/>
    <w:rsid w:val="009C4EE7"/>
    <w:rsid w:val="009C54E4"/>
    <w:rsid w:val="009C56AA"/>
    <w:rsid w:val="009C583B"/>
    <w:rsid w:val="009C5FE8"/>
    <w:rsid w:val="009C689D"/>
    <w:rsid w:val="009C6C6A"/>
    <w:rsid w:val="009C7EE6"/>
    <w:rsid w:val="009D0869"/>
    <w:rsid w:val="009D0E57"/>
    <w:rsid w:val="009D1065"/>
    <w:rsid w:val="009D423B"/>
    <w:rsid w:val="009D42EA"/>
    <w:rsid w:val="009D46C2"/>
    <w:rsid w:val="009D48EC"/>
    <w:rsid w:val="009D5975"/>
    <w:rsid w:val="009D61D8"/>
    <w:rsid w:val="009D6293"/>
    <w:rsid w:val="009D652C"/>
    <w:rsid w:val="009E1CD1"/>
    <w:rsid w:val="009E1E9D"/>
    <w:rsid w:val="009E1F46"/>
    <w:rsid w:val="009E234D"/>
    <w:rsid w:val="009E2F98"/>
    <w:rsid w:val="009E36DE"/>
    <w:rsid w:val="009E378C"/>
    <w:rsid w:val="009E47B4"/>
    <w:rsid w:val="009E4D0C"/>
    <w:rsid w:val="009E523D"/>
    <w:rsid w:val="009E5397"/>
    <w:rsid w:val="009E575A"/>
    <w:rsid w:val="009E68CD"/>
    <w:rsid w:val="009E7517"/>
    <w:rsid w:val="009E776D"/>
    <w:rsid w:val="009E7774"/>
    <w:rsid w:val="009F1799"/>
    <w:rsid w:val="009F1DEC"/>
    <w:rsid w:val="009F2C18"/>
    <w:rsid w:val="009F43B1"/>
    <w:rsid w:val="009F55EF"/>
    <w:rsid w:val="009F56F3"/>
    <w:rsid w:val="009F59FF"/>
    <w:rsid w:val="009F602D"/>
    <w:rsid w:val="009F61E3"/>
    <w:rsid w:val="009F6ED5"/>
    <w:rsid w:val="009F732C"/>
    <w:rsid w:val="009F7525"/>
    <w:rsid w:val="00A008A4"/>
    <w:rsid w:val="00A01ED5"/>
    <w:rsid w:val="00A0246F"/>
    <w:rsid w:val="00A025D4"/>
    <w:rsid w:val="00A02A8B"/>
    <w:rsid w:val="00A02BF3"/>
    <w:rsid w:val="00A02CF4"/>
    <w:rsid w:val="00A04F26"/>
    <w:rsid w:val="00A07D39"/>
    <w:rsid w:val="00A10440"/>
    <w:rsid w:val="00A10771"/>
    <w:rsid w:val="00A113F4"/>
    <w:rsid w:val="00A1140A"/>
    <w:rsid w:val="00A1273A"/>
    <w:rsid w:val="00A12763"/>
    <w:rsid w:val="00A13056"/>
    <w:rsid w:val="00A133CD"/>
    <w:rsid w:val="00A13E11"/>
    <w:rsid w:val="00A14603"/>
    <w:rsid w:val="00A15DFC"/>
    <w:rsid w:val="00A17A3B"/>
    <w:rsid w:val="00A210D2"/>
    <w:rsid w:val="00A22900"/>
    <w:rsid w:val="00A232A8"/>
    <w:rsid w:val="00A23AE0"/>
    <w:rsid w:val="00A2445D"/>
    <w:rsid w:val="00A257EA"/>
    <w:rsid w:val="00A26FBE"/>
    <w:rsid w:val="00A27659"/>
    <w:rsid w:val="00A27B4D"/>
    <w:rsid w:val="00A27C54"/>
    <w:rsid w:val="00A30323"/>
    <w:rsid w:val="00A310C4"/>
    <w:rsid w:val="00A31E79"/>
    <w:rsid w:val="00A32617"/>
    <w:rsid w:val="00A33444"/>
    <w:rsid w:val="00A33A47"/>
    <w:rsid w:val="00A3415F"/>
    <w:rsid w:val="00A34791"/>
    <w:rsid w:val="00A347B5"/>
    <w:rsid w:val="00A3482E"/>
    <w:rsid w:val="00A35B18"/>
    <w:rsid w:val="00A35BC6"/>
    <w:rsid w:val="00A35C97"/>
    <w:rsid w:val="00A362A9"/>
    <w:rsid w:val="00A36A98"/>
    <w:rsid w:val="00A4203C"/>
    <w:rsid w:val="00A42D84"/>
    <w:rsid w:val="00A43C9A"/>
    <w:rsid w:val="00A44988"/>
    <w:rsid w:val="00A44FD3"/>
    <w:rsid w:val="00A45292"/>
    <w:rsid w:val="00A458EB"/>
    <w:rsid w:val="00A45DB1"/>
    <w:rsid w:val="00A47410"/>
    <w:rsid w:val="00A509F5"/>
    <w:rsid w:val="00A51318"/>
    <w:rsid w:val="00A52E14"/>
    <w:rsid w:val="00A5358C"/>
    <w:rsid w:val="00A54EC0"/>
    <w:rsid w:val="00A578B9"/>
    <w:rsid w:val="00A57FF0"/>
    <w:rsid w:val="00A61298"/>
    <w:rsid w:val="00A62F00"/>
    <w:rsid w:val="00A6336F"/>
    <w:rsid w:val="00A636A9"/>
    <w:rsid w:val="00A6630B"/>
    <w:rsid w:val="00A676EB"/>
    <w:rsid w:val="00A67FD2"/>
    <w:rsid w:val="00A72104"/>
    <w:rsid w:val="00A723CB"/>
    <w:rsid w:val="00A72FC0"/>
    <w:rsid w:val="00A73B4A"/>
    <w:rsid w:val="00A747C0"/>
    <w:rsid w:val="00A7551C"/>
    <w:rsid w:val="00A75A03"/>
    <w:rsid w:val="00A7703C"/>
    <w:rsid w:val="00A8030D"/>
    <w:rsid w:val="00A8163F"/>
    <w:rsid w:val="00A83B5E"/>
    <w:rsid w:val="00A84CF4"/>
    <w:rsid w:val="00A84F94"/>
    <w:rsid w:val="00A85557"/>
    <w:rsid w:val="00A8635E"/>
    <w:rsid w:val="00A87215"/>
    <w:rsid w:val="00A90BA5"/>
    <w:rsid w:val="00A914C5"/>
    <w:rsid w:val="00A91B1E"/>
    <w:rsid w:val="00A92148"/>
    <w:rsid w:val="00A93D14"/>
    <w:rsid w:val="00A95F5C"/>
    <w:rsid w:val="00A96303"/>
    <w:rsid w:val="00A96DC8"/>
    <w:rsid w:val="00A96DFE"/>
    <w:rsid w:val="00A970D9"/>
    <w:rsid w:val="00A9710D"/>
    <w:rsid w:val="00AA09DE"/>
    <w:rsid w:val="00AA23F8"/>
    <w:rsid w:val="00AA2B0F"/>
    <w:rsid w:val="00AA2B15"/>
    <w:rsid w:val="00AA2CF8"/>
    <w:rsid w:val="00AA3832"/>
    <w:rsid w:val="00AA3A20"/>
    <w:rsid w:val="00AA5B34"/>
    <w:rsid w:val="00AA602A"/>
    <w:rsid w:val="00AA6E8B"/>
    <w:rsid w:val="00AB0355"/>
    <w:rsid w:val="00AB3845"/>
    <w:rsid w:val="00AB4A6C"/>
    <w:rsid w:val="00AB5266"/>
    <w:rsid w:val="00AB592A"/>
    <w:rsid w:val="00AB63EF"/>
    <w:rsid w:val="00AB65C6"/>
    <w:rsid w:val="00AB689E"/>
    <w:rsid w:val="00AB6CDD"/>
    <w:rsid w:val="00AB703E"/>
    <w:rsid w:val="00AB7BFC"/>
    <w:rsid w:val="00AC00D9"/>
    <w:rsid w:val="00AC01CD"/>
    <w:rsid w:val="00AC1BC6"/>
    <w:rsid w:val="00AC25DE"/>
    <w:rsid w:val="00AC2C8C"/>
    <w:rsid w:val="00AC35C2"/>
    <w:rsid w:val="00AC3FA0"/>
    <w:rsid w:val="00AC5BDD"/>
    <w:rsid w:val="00AC6BFB"/>
    <w:rsid w:val="00AC7061"/>
    <w:rsid w:val="00AC7422"/>
    <w:rsid w:val="00AC7893"/>
    <w:rsid w:val="00AC7924"/>
    <w:rsid w:val="00AD13A9"/>
    <w:rsid w:val="00AD2C7B"/>
    <w:rsid w:val="00AD33B8"/>
    <w:rsid w:val="00AD3C0A"/>
    <w:rsid w:val="00AD4E84"/>
    <w:rsid w:val="00AD5C53"/>
    <w:rsid w:val="00AD6057"/>
    <w:rsid w:val="00AD6074"/>
    <w:rsid w:val="00AD6186"/>
    <w:rsid w:val="00AD626B"/>
    <w:rsid w:val="00AD692B"/>
    <w:rsid w:val="00AD6C55"/>
    <w:rsid w:val="00AD7DE1"/>
    <w:rsid w:val="00AE003F"/>
    <w:rsid w:val="00AE0FF7"/>
    <w:rsid w:val="00AE18B6"/>
    <w:rsid w:val="00AE3890"/>
    <w:rsid w:val="00AE3948"/>
    <w:rsid w:val="00AE3F27"/>
    <w:rsid w:val="00AE3FEB"/>
    <w:rsid w:val="00AE5D66"/>
    <w:rsid w:val="00AE608C"/>
    <w:rsid w:val="00AF0AEE"/>
    <w:rsid w:val="00AF13B9"/>
    <w:rsid w:val="00AF1D99"/>
    <w:rsid w:val="00AF4965"/>
    <w:rsid w:val="00AF4F2D"/>
    <w:rsid w:val="00AF51B3"/>
    <w:rsid w:val="00AF570E"/>
    <w:rsid w:val="00AF59B4"/>
    <w:rsid w:val="00AF624D"/>
    <w:rsid w:val="00AF6A1B"/>
    <w:rsid w:val="00AF7456"/>
    <w:rsid w:val="00AF749C"/>
    <w:rsid w:val="00AF7B15"/>
    <w:rsid w:val="00B00442"/>
    <w:rsid w:val="00B0053B"/>
    <w:rsid w:val="00B00881"/>
    <w:rsid w:val="00B02AAC"/>
    <w:rsid w:val="00B03EC1"/>
    <w:rsid w:val="00B05699"/>
    <w:rsid w:val="00B067E0"/>
    <w:rsid w:val="00B0732A"/>
    <w:rsid w:val="00B07CD3"/>
    <w:rsid w:val="00B107B5"/>
    <w:rsid w:val="00B114B7"/>
    <w:rsid w:val="00B1153C"/>
    <w:rsid w:val="00B11C90"/>
    <w:rsid w:val="00B12329"/>
    <w:rsid w:val="00B13707"/>
    <w:rsid w:val="00B14059"/>
    <w:rsid w:val="00B1443A"/>
    <w:rsid w:val="00B147C2"/>
    <w:rsid w:val="00B148FB"/>
    <w:rsid w:val="00B14E45"/>
    <w:rsid w:val="00B15E92"/>
    <w:rsid w:val="00B16A6F"/>
    <w:rsid w:val="00B1713C"/>
    <w:rsid w:val="00B17C7A"/>
    <w:rsid w:val="00B203F4"/>
    <w:rsid w:val="00B2046B"/>
    <w:rsid w:val="00B20746"/>
    <w:rsid w:val="00B209C0"/>
    <w:rsid w:val="00B20F5C"/>
    <w:rsid w:val="00B2229E"/>
    <w:rsid w:val="00B22C30"/>
    <w:rsid w:val="00B22F3C"/>
    <w:rsid w:val="00B23638"/>
    <w:rsid w:val="00B23A7A"/>
    <w:rsid w:val="00B250EA"/>
    <w:rsid w:val="00B2532E"/>
    <w:rsid w:val="00B258AE"/>
    <w:rsid w:val="00B264B9"/>
    <w:rsid w:val="00B26973"/>
    <w:rsid w:val="00B27F5D"/>
    <w:rsid w:val="00B305AE"/>
    <w:rsid w:val="00B30B5C"/>
    <w:rsid w:val="00B3161A"/>
    <w:rsid w:val="00B31C8B"/>
    <w:rsid w:val="00B33615"/>
    <w:rsid w:val="00B33E26"/>
    <w:rsid w:val="00B34380"/>
    <w:rsid w:val="00B3440B"/>
    <w:rsid w:val="00B34538"/>
    <w:rsid w:val="00B34A28"/>
    <w:rsid w:val="00B3570A"/>
    <w:rsid w:val="00B35753"/>
    <w:rsid w:val="00B35AAD"/>
    <w:rsid w:val="00B35E84"/>
    <w:rsid w:val="00B361DF"/>
    <w:rsid w:val="00B37A11"/>
    <w:rsid w:val="00B37F3A"/>
    <w:rsid w:val="00B40524"/>
    <w:rsid w:val="00B40B2D"/>
    <w:rsid w:val="00B40D3C"/>
    <w:rsid w:val="00B43AC6"/>
    <w:rsid w:val="00B43CDF"/>
    <w:rsid w:val="00B44D10"/>
    <w:rsid w:val="00B45226"/>
    <w:rsid w:val="00B45732"/>
    <w:rsid w:val="00B45852"/>
    <w:rsid w:val="00B46210"/>
    <w:rsid w:val="00B46330"/>
    <w:rsid w:val="00B46668"/>
    <w:rsid w:val="00B473B0"/>
    <w:rsid w:val="00B47AC9"/>
    <w:rsid w:val="00B5029A"/>
    <w:rsid w:val="00B51220"/>
    <w:rsid w:val="00B516E3"/>
    <w:rsid w:val="00B52638"/>
    <w:rsid w:val="00B52CA8"/>
    <w:rsid w:val="00B52E95"/>
    <w:rsid w:val="00B53944"/>
    <w:rsid w:val="00B54456"/>
    <w:rsid w:val="00B5479A"/>
    <w:rsid w:val="00B54810"/>
    <w:rsid w:val="00B55586"/>
    <w:rsid w:val="00B55949"/>
    <w:rsid w:val="00B5648A"/>
    <w:rsid w:val="00B56BF6"/>
    <w:rsid w:val="00B579E7"/>
    <w:rsid w:val="00B60476"/>
    <w:rsid w:val="00B608BA"/>
    <w:rsid w:val="00B60EBC"/>
    <w:rsid w:val="00B610F5"/>
    <w:rsid w:val="00B61D28"/>
    <w:rsid w:val="00B632D9"/>
    <w:rsid w:val="00B6466E"/>
    <w:rsid w:val="00B64761"/>
    <w:rsid w:val="00B64800"/>
    <w:rsid w:val="00B673E0"/>
    <w:rsid w:val="00B67A7F"/>
    <w:rsid w:val="00B67DC4"/>
    <w:rsid w:val="00B701EE"/>
    <w:rsid w:val="00B702FA"/>
    <w:rsid w:val="00B70B48"/>
    <w:rsid w:val="00B715F9"/>
    <w:rsid w:val="00B72B62"/>
    <w:rsid w:val="00B72BEC"/>
    <w:rsid w:val="00B75A21"/>
    <w:rsid w:val="00B76466"/>
    <w:rsid w:val="00B766E9"/>
    <w:rsid w:val="00B76836"/>
    <w:rsid w:val="00B76B7D"/>
    <w:rsid w:val="00B771F5"/>
    <w:rsid w:val="00B77D32"/>
    <w:rsid w:val="00B8084B"/>
    <w:rsid w:val="00B8176C"/>
    <w:rsid w:val="00B83FC7"/>
    <w:rsid w:val="00B84486"/>
    <w:rsid w:val="00B845EF"/>
    <w:rsid w:val="00B84644"/>
    <w:rsid w:val="00B84808"/>
    <w:rsid w:val="00B84987"/>
    <w:rsid w:val="00B857C3"/>
    <w:rsid w:val="00B860AA"/>
    <w:rsid w:val="00B87BBF"/>
    <w:rsid w:val="00B906E3"/>
    <w:rsid w:val="00B908B8"/>
    <w:rsid w:val="00B90AA3"/>
    <w:rsid w:val="00B91E76"/>
    <w:rsid w:val="00B92BCC"/>
    <w:rsid w:val="00B92E09"/>
    <w:rsid w:val="00B93C8C"/>
    <w:rsid w:val="00B9594E"/>
    <w:rsid w:val="00B96109"/>
    <w:rsid w:val="00BA05E6"/>
    <w:rsid w:val="00BA07E0"/>
    <w:rsid w:val="00BA09B3"/>
    <w:rsid w:val="00BA1B60"/>
    <w:rsid w:val="00BA1F20"/>
    <w:rsid w:val="00BA2316"/>
    <w:rsid w:val="00BA243C"/>
    <w:rsid w:val="00BA2989"/>
    <w:rsid w:val="00BA34F7"/>
    <w:rsid w:val="00BA3B69"/>
    <w:rsid w:val="00BA4F3E"/>
    <w:rsid w:val="00BA5ECA"/>
    <w:rsid w:val="00BA642D"/>
    <w:rsid w:val="00BA78B6"/>
    <w:rsid w:val="00BA7C5C"/>
    <w:rsid w:val="00BB0E6A"/>
    <w:rsid w:val="00BB14A7"/>
    <w:rsid w:val="00BB4387"/>
    <w:rsid w:val="00BB472F"/>
    <w:rsid w:val="00BB513C"/>
    <w:rsid w:val="00BB56D0"/>
    <w:rsid w:val="00BB6C66"/>
    <w:rsid w:val="00BC03B4"/>
    <w:rsid w:val="00BC072B"/>
    <w:rsid w:val="00BC07BC"/>
    <w:rsid w:val="00BC126D"/>
    <w:rsid w:val="00BC1609"/>
    <w:rsid w:val="00BC1998"/>
    <w:rsid w:val="00BC2D9D"/>
    <w:rsid w:val="00BC3526"/>
    <w:rsid w:val="00BC378C"/>
    <w:rsid w:val="00BC39F4"/>
    <w:rsid w:val="00BC39FD"/>
    <w:rsid w:val="00BC3E91"/>
    <w:rsid w:val="00BC407B"/>
    <w:rsid w:val="00BC4284"/>
    <w:rsid w:val="00BC5E7A"/>
    <w:rsid w:val="00BC5E7D"/>
    <w:rsid w:val="00BC7027"/>
    <w:rsid w:val="00BC7187"/>
    <w:rsid w:val="00BC7D3B"/>
    <w:rsid w:val="00BD11C1"/>
    <w:rsid w:val="00BD19EE"/>
    <w:rsid w:val="00BD1CE8"/>
    <w:rsid w:val="00BD1DA0"/>
    <w:rsid w:val="00BD2A9D"/>
    <w:rsid w:val="00BD426B"/>
    <w:rsid w:val="00BD43EC"/>
    <w:rsid w:val="00BD63A8"/>
    <w:rsid w:val="00BD64FE"/>
    <w:rsid w:val="00BD652E"/>
    <w:rsid w:val="00BD65C6"/>
    <w:rsid w:val="00BD6C29"/>
    <w:rsid w:val="00BD705F"/>
    <w:rsid w:val="00BD736B"/>
    <w:rsid w:val="00BE113A"/>
    <w:rsid w:val="00BE164C"/>
    <w:rsid w:val="00BE1BD0"/>
    <w:rsid w:val="00BE3E46"/>
    <w:rsid w:val="00BE4304"/>
    <w:rsid w:val="00BE4953"/>
    <w:rsid w:val="00BE5D5C"/>
    <w:rsid w:val="00BE66A5"/>
    <w:rsid w:val="00BE6857"/>
    <w:rsid w:val="00BE7255"/>
    <w:rsid w:val="00BE7E0D"/>
    <w:rsid w:val="00BF1224"/>
    <w:rsid w:val="00BF1455"/>
    <w:rsid w:val="00BF1906"/>
    <w:rsid w:val="00BF330B"/>
    <w:rsid w:val="00BF3349"/>
    <w:rsid w:val="00BF3AEB"/>
    <w:rsid w:val="00BF4CF4"/>
    <w:rsid w:val="00BF641C"/>
    <w:rsid w:val="00BF73DF"/>
    <w:rsid w:val="00C006B3"/>
    <w:rsid w:val="00C0138D"/>
    <w:rsid w:val="00C01A67"/>
    <w:rsid w:val="00C02AA3"/>
    <w:rsid w:val="00C0383B"/>
    <w:rsid w:val="00C046CA"/>
    <w:rsid w:val="00C06240"/>
    <w:rsid w:val="00C07740"/>
    <w:rsid w:val="00C07D01"/>
    <w:rsid w:val="00C106A1"/>
    <w:rsid w:val="00C108BF"/>
    <w:rsid w:val="00C115F8"/>
    <w:rsid w:val="00C11C64"/>
    <w:rsid w:val="00C11FA7"/>
    <w:rsid w:val="00C1294E"/>
    <w:rsid w:val="00C133D7"/>
    <w:rsid w:val="00C1427A"/>
    <w:rsid w:val="00C14588"/>
    <w:rsid w:val="00C14917"/>
    <w:rsid w:val="00C15311"/>
    <w:rsid w:val="00C179CC"/>
    <w:rsid w:val="00C17CD8"/>
    <w:rsid w:val="00C2178B"/>
    <w:rsid w:val="00C21947"/>
    <w:rsid w:val="00C21D9D"/>
    <w:rsid w:val="00C229D3"/>
    <w:rsid w:val="00C22ECE"/>
    <w:rsid w:val="00C23EEB"/>
    <w:rsid w:val="00C24658"/>
    <w:rsid w:val="00C246D0"/>
    <w:rsid w:val="00C26D85"/>
    <w:rsid w:val="00C27699"/>
    <w:rsid w:val="00C27814"/>
    <w:rsid w:val="00C30634"/>
    <w:rsid w:val="00C307F5"/>
    <w:rsid w:val="00C30826"/>
    <w:rsid w:val="00C314D7"/>
    <w:rsid w:val="00C32F38"/>
    <w:rsid w:val="00C335E4"/>
    <w:rsid w:val="00C34B36"/>
    <w:rsid w:val="00C35168"/>
    <w:rsid w:val="00C35898"/>
    <w:rsid w:val="00C36181"/>
    <w:rsid w:val="00C36482"/>
    <w:rsid w:val="00C3655B"/>
    <w:rsid w:val="00C36A8B"/>
    <w:rsid w:val="00C36FB4"/>
    <w:rsid w:val="00C416FC"/>
    <w:rsid w:val="00C431B1"/>
    <w:rsid w:val="00C44748"/>
    <w:rsid w:val="00C451D8"/>
    <w:rsid w:val="00C453D8"/>
    <w:rsid w:val="00C4558D"/>
    <w:rsid w:val="00C45E10"/>
    <w:rsid w:val="00C45F1D"/>
    <w:rsid w:val="00C47C89"/>
    <w:rsid w:val="00C50384"/>
    <w:rsid w:val="00C50A97"/>
    <w:rsid w:val="00C510A5"/>
    <w:rsid w:val="00C5132F"/>
    <w:rsid w:val="00C5146A"/>
    <w:rsid w:val="00C52FFA"/>
    <w:rsid w:val="00C534E1"/>
    <w:rsid w:val="00C53796"/>
    <w:rsid w:val="00C5379F"/>
    <w:rsid w:val="00C53A42"/>
    <w:rsid w:val="00C53BED"/>
    <w:rsid w:val="00C55765"/>
    <w:rsid w:val="00C56AF3"/>
    <w:rsid w:val="00C5749A"/>
    <w:rsid w:val="00C57511"/>
    <w:rsid w:val="00C57B4D"/>
    <w:rsid w:val="00C60048"/>
    <w:rsid w:val="00C600D4"/>
    <w:rsid w:val="00C60673"/>
    <w:rsid w:val="00C6075A"/>
    <w:rsid w:val="00C6102E"/>
    <w:rsid w:val="00C612EE"/>
    <w:rsid w:val="00C613C8"/>
    <w:rsid w:val="00C613F5"/>
    <w:rsid w:val="00C62CD5"/>
    <w:rsid w:val="00C63056"/>
    <w:rsid w:val="00C630F5"/>
    <w:rsid w:val="00C6434E"/>
    <w:rsid w:val="00C6500A"/>
    <w:rsid w:val="00C65D1A"/>
    <w:rsid w:val="00C667F3"/>
    <w:rsid w:val="00C66EDE"/>
    <w:rsid w:val="00C679A9"/>
    <w:rsid w:val="00C67ECF"/>
    <w:rsid w:val="00C702F8"/>
    <w:rsid w:val="00C71178"/>
    <w:rsid w:val="00C71601"/>
    <w:rsid w:val="00C71A34"/>
    <w:rsid w:val="00C72192"/>
    <w:rsid w:val="00C73E86"/>
    <w:rsid w:val="00C742AD"/>
    <w:rsid w:val="00C75857"/>
    <w:rsid w:val="00C77439"/>
    <w:rsid w:val="00C77523"/>
    <w:rsid w:val="00C77C57"/>
    <w:rsid w:val="00C80142"/>
    <w:rsid w:val="00C80F35"/>
    <w:rsid w:val="00C82877"/>
    <w:rsid w:val="00C8450D"/>
    <w:rsid w:val="00C84A1A"/>
    <w:rsid w:val="00C85A6E"/>
    <w:rsid w:val="00C85FA9"/>
    <w:rsid w:val="00C86036"/>
    <w:rsid w:val="00C9053A"/>
    <w:rsid w:val="00C90B12"/>
    <w:rsid w:val="00C92025"/>
    <w:rsid w:val="00C92682"/>
    <w:rsid w:val="00C9289E"/>
    <w:rsid w:val="00C93A93"/>
    <w:rsid w:val="00C94F11"/>
    <w:rsid w:val="00C9582C"/>
    <w:rsid w:val="00CA08E8"/>
    <w:rsid w:val="00CA0A96"/>
    <w:rsid w:val="00CA0EE6"/>
    <w:rsid w:val="00CA1917"/>
    <w:rsid w:val="00CA2A4A"/>
    <w:rsid w:val="00CA2C7C"/>
    <w:rsid w:val="00CA2FF2"/>
    <w:rsid w:val="00CA3F09"/>
    <w:rsid w:val="00CA4260"/>
    <w:rsid w:val="00CA6003"/>
    <w:rsid w:val="00CA63EE"/>
    <w:rsid w:val="00CA6B5A"/>
    <w:rsid w:val="00CA6CDC"/>
    <w:rsid w:val="00CA74CE"/>
    <w:rsid w:val="00CA7BE6"/>
    <w:rsid w:val="00CB012C"/>
    <w:rsid w:val="00CB0459"/>
    <w:rsid w:val="00CB1165"/>
    <w:rsid w:val="00CB1776"/>
    <w:rsid w:val="00CB1E0B"/>
    <w:rsid w:val="00CB22D3"/>
    <w:rsid w:val="00CB296B"/>
    <w:rsid w:val="00CB2BB1"/>
    <w:rsid w:val="00CB2FDD"/>
    <w:rsid w:val="00CB7132"/>
    <w:rsid w:val="00CB7D6F"/>
    <w:rsid w:val="00CC1143"/>
    <w:rsid w:val="00CC18DB"/>
    <w:rsid w:val="00CC3A06"/>
    <w:rsid w:val="00CC3BAD"/>
    <w:rsid w:val="00CC410B"/>
    <w:rsid w:val="00CC4E02"/>
    <w:rsid w:val="00CC56B0"/>
    <w:rsid w:val="00CC6576"/>
    <w:rsid w:val="00CD02F5"/>
    <w:rsid w:val="00CD0B95"/>
    <w:rsid w:val="00CD0BCF"/>
    <w:rsid w:val="00CD16A6"/>
    <w:rsid w:val="00CD3A30"/>
    <w:rsid w:val="00CD47B5"/>
    <w:rsid w:val="00CD53D9"/>
    <w:rsid w:val="00CD56D8"/>
    <w:rsid w:val="00CD5D28"/>
    <w:rsid w:val="00CD7A8C"/>
    <w:rsid w:val="00CD7B38"/>
    <w:rsid w:val="00CE0AC7"/>
    <w:rsid w:val="00CE155B"/>
    <w:rsid w:val="00CE1DC3"/>
    <w:rsid w:val="00CE2488"/>
    <w:rsid w:val="00CE3E14"/>
    <w:rsid w:val="00CE3F9D"/>
    <w:rsid w:val="00CE44DA"/>
    <w:rsid w:val="00CE493D"/>
    <w:rsid w:val="00CE5113"/>
    <w:rsid w:val="00CE55A6"/>
    <w:rsid w:val="00CE5BF0"/>
    <w:rsid w:val="00CE5E1D"/>
    <w:rsid w:val="00CF0350"/>
    <w:rsid w:val="00CF099E"/>
    <w:rsid w:val="00CF0AE4"/>
    <w:rsid w:val="00CF0CE5"/>
    <w:rsid w:val="00CF1327"/>
    <w:rsid w:val="00CF1634"/>
    <w:rsid w:val="00CF1C37"/>
    <w:rsid w:val="00CF1C78"/>
    <w:rsid w:val="00CF32AF"/>
    <w:rsid w:val="00CF3637"/>
    <w:rsid w:val="00CF4E80"/>
    <w:rsid w:val="00CF64C7"/>
    <w:rsid w:val="00CF68B4"/>
    <w:rsid w:val="00CF6A7E"/>
    <w:rsid w:val="00CF6C78"/>
    <w:rsid w:val="00CF7358"/>
    <w:rsid w:val="00CF765F"/>
    <w:rsid w:val="00CF7A9A"/>
    <w:rsid w:val="00D001AD"/>
    <w:rsid w:val="00D007F5"/>
    <w:rsid w:val="00D01292"/>
    <w:rsid w:val="00D0149D"/>
    <w:rsid w:val="00D0202E"/>
    <w:rsid w:val="00D023F5"/>
    <w:rsid w:val="00D02F99"/>
    <w:rsid w:val="00D03BC0"/>
    <w:rsid w:val="00D03E1C"/>
    <w:rsid w:val="00D0467B"/>
    <w:rsid w:val="00D048F2"/>
    <w:rsid w:val="00D057B1"/>
    <w:rsid w:val="00D06C30"/>
    <w:rsid w:val="00D07713"/>
    <w:rsid w:val="00D101CA"/>
    <w:rsid w:val="00D1066B"/>
    <w:rsid w:val="00D11A50"/>
    <w:rsid w:val="00D11A95"/>
    <w:rsid w:val="00D122A6"/>
    <w:rsid w:val="00D127AA"/>
    <w:rsid w:val="00D12CBE"/>
    <w:rsid w:val="00D12D1B"/>
    <w:rsid w:val="00D12E28"/>
    <w:rsid w:val="00D134C5"/>
    <w:rsid w:val="00D13C71"/>
    <w:rsid w:val="00D14BC3"/>
    <w:rsid w:val="00D14D87"/>
    <w:rsid w:val="00D155C1"/>
    <w:rsid w:val="00D17430"/>
    <w:rsid w:val="00D21B04"/>
    <w:rsid w:val="00D2260B"/>
    <w:rsid w:val="00D228F0"/>
    <w:rsid w:val="00D22A65"/>
    <w:rsid w:val="00D24475"/>
    <w:rsid w:val="00D25529"/>
    <w:rsid w:val="00D276C6"/>
    <w:rsid w:val="00D30F0B"/>
    <w:rsid w:val="00D313B5"/>
    <w:rsid w:val="00D32495"/>
    <w:rsid w:val="00D33A02"/>
    <w:rsid w:val="00D33F56"/>
    <w:rsid w:val="00D34DED"/>
    <w:rsid w:val="00D353EC"/>
    <w:rsid w:val="00D35A83"/>
    <w:rsid w:val="00D35C5D"/>
    <w:rsid w:val="00D36CA4"/>
    <w:rsid w:val="00D374D7"/>
    <w:rsid w:val="00D37DFD"/>
    <w:rsid w:val="00D40EDB"/>
    <w:rsid w:val="00D4180A"/>
    <w:rsid w:val="00D42C58"/>
    <w:rsid w:val="00D4335A"/>
    <w:rsid w:val="00D443D3"/>
    <w:rsid w:val="00D4480B"/>
    <w:rsid w:val="00D44EB1"/>
    <w:rsid w:val="00D451F5"/>
    <w:rsid w:val="00D453AD"/>
    <w:rsid w:val="00D4583C"/>
    <w:rsid w:val="00D458C5"/>
    <w:rsid w:val="00D4775E"/>
    <w:rsid w:val="00D47841"/>
    <w:rsid w:val="00D5018B"/>
    <w:rsid w:val="00D502DF"/>
    <w:rsid w:val="00D50D0D"/>
    <w:rsid w:val="00D52DAD"/>
    <w:rsid w:val="00D5352B"/>
    <w:rsid w:val="00D5382D"/>
    <w:rsid w:val="00D53A1B"/>
    <w:rsid w:val="00D53F21"/>
    <w:rsid w:val="00D54084"/>
    <w:rsid w:val="00D5539E"/>
    <w:rsid w:val="00D55A58"/>
    <w:rsid w:val="00D55B7A"/>
    <w:rsid w:val="00D55DDF"/>
    <w:rsid w:val="00D55F90"/>
    <w:rsid w:val="00D607D7"/>
    <w:rsid w:val="00D61198"/>
    <w:rsid w:val="00D615BF"/>
    <w:rsid w:val="00D621BD"/>
    <w:rsid w:val="00D625FD"/>
    <w:rsid w:val="00D627D9"/>
    <w:rsid w:val="00D636BE"/>
    <w:rsid w:val="00D63B5F"/>
    <w:rsid w:val="00D64ACE"/>
    <w:rsid w:val="00D65846"/>
    <w:rsid w:val="00D66CA4"/>
    <w:rsid w:val="00D70A5F"/>
    <w:rsid w:val="00D70FB5"/>
    <w:rsid w:val="00D71DD6"/>
    <w:rsid w:val="00D72521"/>
    <w:rsid w:val="00D725B4"/>
    <w:rsid w:val="00D72665"/>
    <w:rsid w:val="00D728B4"/>
    <w:rsid w:val="00D737C6"/>
    <w:rsid w:val="00D7380C"/>
    <w:rsid w:val="00D739DA"/>
    <w:rsid w:val="00D746D1"/>
    <w:rsid w:val="00D74F18"/>
    <w:rsid w:val="00D77941"/>
    <w:rsid w:val="00D77F9E"/>
    <w:rsid w:val="00D81EA2"/>
    <w:rsid w:val="00D81F45"/>
    <w:rsid w:val="00D826E3"/>
    <w:rsid w:val="00D827D5"/>
    <w:rsid w:val="00D844DF"/>
    <w:rsid w:val="00D84AC3"/>
    <w:rsid w:val="00D84DFE"/>
    <w:rsid w:val="00D858FB"/>
    <w:rsid w:val="00D85BB4"/>
    <w:rsid w:val="00D8694D"/>
    <w:rsid w:val="00D86A09"/>
    <w:rsid w:val="00D86CA0"/>
    <w:rsid w:val="00D86E20"/>
    <w:rsid w:val="00D877C5"/>
    <w:rsid w:val="00D904E8"/>
    <w:rsid w:val="00D90576"/>
    <w:rsid w:val="00D9146F"/>
    <w:rsid w:val="00D93D9A"/>
    <w:rsid w:val="00D95799"/>
    <w:rsid w:val="00D96CDE"/>
    <w:rsid w:val="00D9759D"/>
    <w:rsid w:val="00D97AC5"/>
    <w:rsid w:val="00DA2124"/>
    <w:rsid w:val="00DA2B8E"/>
    <w:rsid w:val="00DA2C72"/>
    <w:rsid w:val="00DA2EF4"/>
    <w:rsid w:val="00DA3864"/>
    <w:rsid w:val="00DA42FC"/>
    <w:rsid w:val="00DA7DAA"/>
    <w:rsid w:val="00DB21C5"/>
    <w:rsid w:val="00DB3CB1"/>
    <w:rsid w:val="00DB48C9"/>
    <w:rsid w:val="00DB514C"/>
    <w:rsid w:val="00DB5241"/>
    <w:rsid w:val="00DB568F"/>
    <w:rsid w:val="00DB588C"/>
    <w:rsid w:val="00DB5FCB"/>
    <w:rsid w:val="00DB6561"/>
    <w:rsid w:val="00DC0873"/>
    <w:rsid w:val="00DC0D1C"/>
    <w:rsid w:val="00DC1116"/>
    <w:rsid w:val="00DC12A5"/>
    <w:rsid w:val="00DC3255"/>
    <w:rsid w:val="00DC3657"/>
    <w:rsid w:val="00DC3BFC"/>
    <w:rsid w:val="00DC4625"/>
    <w:rsid w:val="00DC4CD0"/>
    <w:rsid w:val="00DC76DE"/>
    <w:rsid w:val="00DD068D"/>
    <w:rsid w:val="00DD102C"/>
    <w:rsid w:val="00DD16F5"/>
    <w:rsid w:val="00DD2E16"/>
    <w:rsid w:val="00DD3412"/>
    <w:rsid w:val="00DD3637"/>
    <w:rsid w:val="00DD3FC2"/>
    <w:rsid w:val="00DD7BB8"/>
    <w:rsid w:val="00DD7E01"/>
    <w:rsid w:val="00DD7E5C"/>
    <w:rsid w:val="00DD7EAC"/>
    <w:rsid w:val="00DE13D9"/>
    <w:rsid w:val="00DE2843"/>
    <w:rsid w:val="00DE3750"/>
    <w:rsid w:val="00DE470B"/>
    <w:rsid w:val="00DE6008"/>
    <w:rsid w:val="00DE6C15"/>
    <w:rsid w:val="00DE6EEB"/>
    <w:rsid w:val="00DF178C"/>
    <w:rsid w:val="00DF5098"/>
    <w:rsid w:val="00DF549C"/>
    <w:rsid w:val="00DF57CD"/>
    <w:rsid w:val="00DF608D"/>
    <w:rsid w:val="00DF6242"/>
    <w:rsid w:val="00DF63B2"/>
    <w:rsid w:val="00DF64B3"/>
    <w:rsid w:val="00DF6755"/>
    <w:rsid w:val="00DF6A15"/>
    <w:rsid w:val="00DF6D12"/>
    <w:rsid w:val="00DF781D"/>
    <w:rsid w:val="00E0016E"/>
    <w:rsid w:val="00E010B4"/>
    <w:rsid w:val="00E012CF"/>
    <w:rsid w:val="00E01745"/>
    <w:rsid w:val="00E0242A"/>
    <w:rsid w:val="00E024E5"/>
    <w:rsid w:val="00E027DC"/>
    <w:rsid w:val="00E028FC"/>
    <w:rsid w:val="00E03830"/>
    <w:rsid w:val="00E04811"/>
    <w:rsid w:val="00E05B8F"/>
    <w:rsid w:val="00E06D64"/>
    <w:rsid w:val="00E12037"/>
    <w:rsid w:val="00E128FC"/>
    <w:rsid w:val="00E13B64"/>
    <w:rsid w:val="00E152DF"/>
    <w:rsid w:val="00E16EAD"/>
    <w:rsid w:val="00E171D6"/>
    <w:rsid w:val="00E175C4"/>
    <w:rsid w:val="00E17D2E"/>
    <w:rsid w:val="00E17DFE"/>
    <w:rsid w:val="00E20FC0"/>
    <w:rsid w:val="00E21AC3"/>
    <w:rsid w:val="00E21C0D"/>
    <w:rsid w:val="00E22BF9"/>
    <w:rsid w:val="00E23C96"/>
    <w:rsid w:val="00E25D29"/>
    <w:rsid w:val="00E26D86"/>
    <w:rsid w:val="00E273E9"/>
    <w:rsid w:val="00E2748A"/>
    <w:rsid w:val="00E27778"/>
    <w:rsid w:val="00E27CA7"/>
    <w:rsid w:val="00E305FB"/>
    <w:rsid w:val="00E31304"/>
    <w:rsid w:val="00E31658"/>
    <w:rsid w:val="00E3192D"/>
    <w:rsid w:val="00E31A77"/>
    <w:rsid w:val="00E31DEE"/>
    <w:rsid w:val="00E3204A"/>
    <w:rsid w:val="00E33100"/>
    <w:rsid w:val="00E344F4"/>
    <w:rsid w:val="00E34E5B"/>
    <w:rsid w:val="00E3532F"/>
    <w:rsid w:val="00E37251"/>
    <w:rsid w:val="00E3777E"/>
    <w:rsid w:val="00E4009D"/>
    <w:rsid w:val="00E41744"/>
    <w:rsid w:val="00E427AA"/>
    <w:rsid w:val="00E42F00"/>
    <w:rsid w:val="00E4490A"/>
    <w:rsid w:val="00E44965"/>
    <w:rsid w:val="00E4513D"/>
    <w:rsid w:val="00E45635"/>
    <w:rsid w:val="00E459BA"/>
    <w:rsid w:val="00E466B9"/>
    <w:rsid w:val="00E467C0"/>
    <w:rsid w:val="00E47000"/>
    <w:rsid w:val="00E47B2F"/>
    <w:rsid w:val="00E50E24"/>
    <w:rsid w:val="00E51628"/>
    <w:rsid w:val="00E516A1"/>
    <w:rsid w:val="00E517B3"/>
    <w:rsid w:val="00E539FE"/>
    <w:rsid w:val="00E54D9A"/>
    <w:rsid w:val="00E54F47"/>
    <w:rsid w:val="00E55C00"/>
    <w:rsid w:val="00E56756"/>
    <w:rsid w:val="00E572E0"/>
    <w:rsid w:val="00E57F3E"/>
    <w:rsid w:val="00E60642"/>
    <w:rsid w:val="00E60A66"/>
    <w:rsid w:val="00E616A4"/>
    <w:rsid w:val="00E62E7F"/>
    <w:rsid w:val="00E63AC1"/>
    <w:rsid w:val="00E6406F"/>
    <w:rsid w:val="00E6497A"/>
    <w:rsid w:val="00E65A49"/>
    <w:rsid w:val="00E660E8"/>
    <w:rsid w:val="00E66870"/>
    <w:rsid w:val="00E670EE"/>
    <w:rsid w:val="00E7020B"/>
    <w:rsid w:val="00E70D6C"/>
    <w:rsid w:val="00E710A5"/>
    <w:rsid w:val="00E71796"/>
    <w:rsid w:val="00E7206C"/>
    <w:rsid w:val="00E725A0"/>
    <w:rsid w:val="00E73C08"/>
    <w:rsid w:val="00E73FEA"/>
    <w:rsid w:val="00E74351"/>
    <w:rsid w:val="00E752A5"/>
    <w:rsid w:val="00E758C9"/>
    <w:rsid w:val="00E75B03"/>
    <w:rsid w:val="00E75B0F"/>
    <w:rsid w:val="00E77552"/>
    <w:rsid w:val="00E80A74"/>
    <w:rsid w:val="00E82442"/>
    <w:rsid w:val="00E826AD"/>
    <w:rsid w:val="00E84E2E"/>
    <w:rsid w:val="00E85253"/>
    <w:rsid w:val="00E87032"/>
    <w:rsid w:val="00E90E6C"/>
    <w:rsid w:val="00E91344"/>
    <w:rsid w:val="00E931FD"/>
    <w:rsid w:val="00E9589C"/>
    <w:rsid w:val="00E95AC9"/>
    <w:rsid w:val="00E9717B"/>
    <w:rsid w:val="00E975F3"/>
    <w:rsid w:val="00E977B7"/>
    <w:rsid w:val="00E97E6C"/>
    <w:rsid w:val="00E97F31"/>
    <w:rsid w:val="00EA1C0C"/>
    <w:rsid w:val="00EA2CAB"/>
    <w:rsid w:val="00EA309D"/>
    <w:rsid w:val="00EA456D"/>
    <w:rsid w:val="00EA590C"/>
    <w:rsid w:val="00EA5DCB"/>
    <w:rsid w:val="00EA6177"/>
    <w:rsid w:val="00EA6BEF"/>
    <w:rsid w:val="00EA7DC1"/>
    <w:rsid w:val="00EB16C6"/>
    <w:rsid w:val="00EB277B"/>
    <w:rsid w:val="00EB2EE8"/>
    <w:rsid w:val="00EB3358"/>
    <w:rsid w:val="00EB4324"/>
    <w:rsid w:val="00EB45BD"/>
    <w:rsid w:val="00EB4DB9"/>
    <w:rsid w:val="00EB4E7A"/>
    <w:rsid w:val="00EB509F"/>
    <w:rsid w:val="00EB5601"/>
    <w:rsid w:val="00EB5798"/>
    <w:rsid w:val="00EB68DB"/>
    <w:rsid w:val="00EB6FCE"/>
    <w:rsid w:val="00EB748F"/>
    <w:rsid w:val="00EC080F"/>
    <w:rsid w:val="00EC125E"/>
    <w:rsid w:val="00EC2205"/>
    <w:rsid w:val="00EC244D"/>
    <w:rsid w:val="00EC4952"/>
    <w:rsid w:val="00EC573D"/>
    <w:rsid w:val="00EC57B3"/>
    <w:rsid w:val="00EC5992"/>
    <w:rsid w:val="00EC59B8"/>
    <w:rsid w:val="00EC5DAE"/>
    <w:rsid w:val="00EC5EE4"/>
    <w:rsid w:val="00EC6867"/>
    <w:rsid w:val="00EC791A"/>
    <w:rsid w:val="00EC799D"/>
    <w:rsid w:val="00ED26C7"/>
    <w:rsid w:val="00ED2852"/>
    <w:rsid w:val="00ED293C"/>
    <w:rsid w:val="00ED3DC1"/>
    <w:rsid w:val="00ED5807"/>
    <w:rsid w:val="00ED5DFB"/>
    <w:rsid w:val="00ED75CB"/>
    <w:rsid w:val="00EE00E4"/>
    <w:rsid w:val="00EE06C6"/>
    <w:rsid w:val="00EE1D4B"/>
    <w:rsid w:val="00EE2F69"/>
    <w:rsid w:val="00EE36A3"/>
    <w:rsid w:val="00EE5388"/>
    <w:rsid w:val="00EE568C"/>
    <w:rsid w:val="00EE619F"/>
    <w:rsid w:val="00EE6952"/>
    <w:rsid w:val="00EE7945"/>
    <w:rsid w:val="00EF045A"/>
    <w:rsid w:val="00EF0727"/>
    <w:rsid w:val="00EF0D2B"/>
    <w:rsid w:val="00EF210F"/>
    <w:rsid w:val="00EF2C5D"/>
    <w:rsid w:val="00EF38CC"/>
    <w:rsid w:val="00EF50EA"/>
    <w:rsid w:val="00EF54E1"/>
    <w:rsid w:val="00EF59E1"/>
    <w:rsid w:val="00EF670B"/>
    <w:rsid w:val="00EF71DB"/>
    <w:rsid w:val="00F010B9"/>
    <w:rsid w:val="00F014ED"/>
    <w:rsid w:val="00F01784"/>
    <w:rsid w:val="00F01D98"/>
    <w:rsid w:val="00F035A3"/>
    <w:rsid w:val="00F039EF"/>
    <w:rsid w:val="00F04CE5"/>
    <w:rsid w:val="00F053A8"/>
    <w:rsid w:val="00F059D3"/>
    <w:rsid w:val="00F062DB"/>
    <w:rsid w:val="00F0647B"/>
    <w:rsid w:val="00F065D9"/>
    <w:rsid w:val="00F068C6"/>
    <w:rsid w:val="00F07B00"/>
    <w:rsid w:val="00F10906"/>
    <w:rsid w:val="00F1145E"/>
    <w:rsid w:val="00F14CE0"/>
    <w:rsid w:val="00F15122"/>
    <w:rsid w:val="00F15793"/>
    <w:rsid w:val="00F15981"/>
    <w:rsid w:val="00F16BF5"/>
    <w:rsid w:val="00F21232"/>
    <w:rsid w:val="00F21AED"/>
    <w:rsid w:val="00F241FF"/>
    <w:rsid w:val="00F243F5"/>
    <w:rsid w:val="00F24786"/>
    <w:rsid w:val="00F2546C"/>
    <w:rsid w:val="00F25499"/>
    <w:rsid w:val="00F25CD5"/>
    <w:rsid w:val="00F26F4D"/>
    <w:rsid w:val="00F31E43"/>
    <w:rsid w:val="00F33284"/>
    <w:rsid w:val="00F33427"/>
    <w:rsid w:val="00F34F42"/>
    <w:rsid w:val="00F350C0"/>
    <w:rsid w:val="00F356CB"/>
    <w:rsid w:val="00F35AE3"/>
    <w:rsid w:val="00F35ED5"/>
    <w:rsid w:val="00F36398"/>
    <w:rsid w:val="00F36646"/>
    <w:rsid w:val="00F36C6B"/>
    <w:rsid w:val="00F36D2D"/>
    <w:rsid w:val="00F37385"/>
    <w:rsid w:val="00F41339"/>
    <w:rsid w:val="00F41E97"/>
    <w:rsid w:val="00F425F0"/>
    <w:rsid w:val="00F426F7"/>
    <w:rsid w:val="00F42B24"/>
    <w:rsid w:val="00F42F76"/>
    <w:rsid w:val="00F45434"/>
    <w:rsid w:val="00F47010"/>
    <w:rsid w:val="00F50665"/>
    <w:rsid w:val="00F51324"/>
    <w:rsid w:val="00F5195F"/>
    <w:rsid w:val="00F52C0A"/>
    <w:rsid w:val="00F52C6A"/>
    <w:rsid w:val="00F538E9"/>
    <w:rsid w:val="00F54B18"/>
    <w:rsid w:val="00F55AC7"/>
    <w:rsid w:val="00F55E56"/>
    <w:rsid w:val="00F562E5"/>
    <w:rsid w:val="00F5648C"/>
    <w:rsid w:val="00F576A7"/>
    <w:rsid w:val="00F57A11"/>
    <w:rsid w:val="00F57F3B"/>
    <w:rsid w:val="00F6030F"/>
    <w:rsid w:val="00F61CDA"/>
    <w:rsid w:val="00F65124"/>
    <w:rsid w:val="00F6522B"/>
    <w:rsid w:val="00F67896"/>
    <w:rsid w:val="00F67D87"/>
    <w:rsid w:val="00F70171"/>
    <w:rsid w:val="00F70431"/>
    <w:rsid w:val="00F713E9"/>
    <w:rsid w:val="00F71C75"/>
    <w:rsid w:val="00F72BFA"/>
    <w:rsid w:val="00F73CC0"/>
    <w:rsid w:val="00F73E00"/>
    <w:rsid w:val="00F742A4"/>
    <w:rsid w:val="00F75CB8"/>
    <w:rsid w:val="00F75F07"/>
    <w:rsid w:val="00F806EE"/>
    <w:rsid w:val="00F8146A"/>
    <w:rsid w:val="00F817E6"/>
    <w:rsid w:val="00F81EBE"/>
    <w:rsid w:val="00F82989"/>
    <w:rsid w:val="00F8309C"/>
    <w:rsid w:val="00F83622"/>
    <w:rsid w:val="00F849F1"/>
    <w:rsid w:val="00F84E26"/>
    <w:rsid w:val="00F85D8C"/>
    <w:rsid w:val="00F86534"/>
    <w:rsid w:val="00F86A6F"/>
    <w:rsid w:val="00F87995"/>
    <w:rsid w:val="00F90F15"/>
    <w:rsid w:val="00F929C5"/>
    <w:rsid w:val="00F93955"/>
    <w:rsid w:val="00F97386"/>
    <w:rsid w:val="00F9788F"/>
    <w:rsid w:val="00F97E58"/>
    <w:rsid w:val="00FA1460"/>
    <w:rsid w:val="00FA1D43"/>
    <w:rsid w:val="00FA21DA"/>
    <w:rsid w:val="00FA2232"/>
    <w:rsid w:val="00FA2BED"/>
    <w:rsid w:val="00FA2D2E"/>
    <w:rsid w:val="00FA2E67"/>
    <w:rsid w:val="00FA3DC1"/>
    <w:rsid w:val="00FA3F07"/>
    <w:rsid w:val="00FA48AB"/>
    <w:rsid w:val="00FA7B6B"/>
    <w:rsid w:val="00FB04B6"/>
    <w:rsid w:val="00FB0AFB"/>
    <w:rsid w:val="00FB14E9"/>
    <w:rsid w:val="00FB2081"/>
    <w:rsid w:val="00FB3288"/>
    <w:rsid w:val="00FB3329"/>
    <w:rsid w:val="00FB36C3"/>
    <w:rsid w:val="00FB393E"/>
    <w:rsid w:val="00FB3F5D"/>
    <w:rsid w:val="00FB4136"/>
    <w:rsid w:val="00FB46A3"/>
    <w:rsid w:val="00FB4A82"/>
    <w:rsid w:val="00FB4E23"/>
    <w:rsid w:val="00FB54C7"/>
    <w:rsid w:val="00FB750A"/>
    <w:rsid w:val="00FC05F9"/>
    <w:rsid w:val="00FC0FC5"/>
    <w:rsid w:val="00FC1C91"/>
    <w:rsid w:val="00FC1E19"/>
    <w:rsid w:val="00FC2B37"/>
    <w:rsid w:val="00FC38AA"/>
    <w:rsid w:val="00FC391E"/>
    <w:rsid w:val="00FC3E34"/>
    <w:rsid w:val="00FC47E8"/>
    <w:rsid w:val="00FC4996"/>
    <w:rsid w:val="00FC5940"/>
    <w:rsid w:val="00FC6081"/>
    <w:rsid w:val="00FC63B9"/>
    <w:rsid w:val="00FC67A5"/>
    <w:rsid w:val="00FC68E8"/>
    <w:rsid w:val="00FD0164"/>
    <w:rsid w:val="00FD16B3"/>
    <w:rsid w:val="00FD2C4C"/>
    <w:rsid w:val="00FD2E13"/>
    <w:rsid w:val="00FD314A"/>
    <w:rsid w:val="00FD38A1"/>
    <w:rsid w:val="00FD3EEF"/>
    <w:rsid w:val="00FD444B"/>
    <w:rsid w:val="00FD5EA7"/>
    <w:rsid w:val="00FD643D"/>
    <w:rsid w:val="00FD6714"/>
    <w:rsid w:val="00FD6C36"/>
    <w:rsid w:val="00FD6EE2"/>
    <w:rsid w:val="00FE0750"/>
    <w:rsid w:val="00FE1630"/>
    <w:rsid w:val="00FE2327"/>
    <w:rsid w:val="00FE307A"/>
    <w:rsid w:val="00FE36A6"/>
    <w:rsid w:val="00FE390D"/>
    <w:rsid w:val="00FE49B4"/>
    <w:rsid w:val="00FE51B4"/>
    <w:rsid w:val="00FE567A"/>
    <w:rsid w:val="00FE62B1"/>
    <w:rsid w:val="00FE655D"/>
    <w:rsid w:val="00FF37C4"/>
    <w:rsid w:val="00FF43CF"/>
    <w:rsid w:val="00FF491E"/>
    <w:rsid w:val="00FF4FAB"/>
    <w:rsid w:val="00FF5044"/>
    <w:rsid w:val="00FF5ED9"/>
    <w:rsid w:val="00FF618D"/>
    <w:rsid w:val="00FF6B6A"/>
    <w:rsid w:val="00FF6C6C"/>
    <w:rsid w:val="00FF770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6F887A7"/>
  <w15:chartTrackingRefBased/>
  <w15:docId w15:val="{86BEDD92-30E3-425B-AFD6-3350424668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07065"/>
    <w:pPr>
      <w:jc w:val="both"/>
    </w:pPr>
    <w:rPr>
      <w:rFonts w:ascii="Garamond" w:hAnsi="Garamond" w:cs="Times New Roman"/>
    </w:rPr>
  </w:style>
  <w:style w:type="paragraph" w:styleId="Heading1">
    <w:name w:val="heading 1"/>
    <w:basedOn w:val="Normal"/>
    <w:next w:val="Normal"/>
    <w:link w:val="Heading1Char"/>
    <w:uiPriority w:val="9"/>
    <w:qFormat/>
    <w:rsid w:val="00C613C8"/>
    <w:pPr>
      <w:numPr>
        <w:numId w:val="5"/>
      </w:numPr>
      <w:jc w:val="right"/>
      <w:outlineLvl w:val="0"/>
    </w:pPr>
    <w:rPr>
      <w:smallCaps/>
      <w:sz w:val="72"/>
      <w:szCs w:val="72"/>
    </w:rPr>
  </w:style>
  <w:style w:type="paragraph" w:styleId="Heading2">
    <w:name w:val="heading 2"/>
    <w:basedOn w:val="Normal"/>
    <w:next w:val="Normal"/>
    <w:link w:val="Heading2Char"/>
    <w:uiPriority w:val="9"/>
    <w:unhideWhenUsed/>
    <w:qFormat/>
    <w:rsid w:val="002104DF"/>
    <w:pPr>
      <w:numPr>
        <w:ilvl w:val="1"/>
        <w:numId w:val="5"/>
      </w:numPr>
      <w:tabs>
        <w:tab w:val="left" w:pos="1260"/>
      </w:tabs>
      <w:spacing w:before="360" w:after="120" w:line="240" w:lineRule="auto"/>
      <w:ind w:hanging="1026"/>
      <w:contextualSpacing/>
      <w:jc w:val="left"/>
      <w:outlineLvl w:val="1"/>
    </w:pPr>
    <w:rPr>
      <w:smallCaps/>
      <w:color w:val="000000" w:themeColor="text1"/>
      <w:sz w:val="48"/>
      <w:szCs w:val="24"/>
    </w:rPr>
  </w:style>
  <w:style w:type="paragraph" w:styleId="Heading3">
    <w:name w:val="heading 3"/>
    <w:basedOn w:val="Normal"/>
    <w:next w:val="Normal"/>
    <w:link w:val="Heading3Char"/>
    <w:uiPriority w:val="9"/>
    <w:unhideWhenUsed/>
    <w:qFormat/>
    <w:rsid w:val="007A7EF4"/>
    <w:pPr>
      <w:numPr>
        <w:ilvl w:val="2"/>
        <w:numId w:val="5"/>
      </w:numPr>
      <w:spacing w:before="480" w:after="120" w:line="240" w:lineRule="auto"/>
      <w:ind w:left="1170" w:hanging="1170"/>
      <w:contextualSpacing/>
      <w:outlineLvl w:val="2"/>
    </w:pPr>
    <w:rPr>
      <w:smallCaps/>
      <w:sz w:val="36"/>
    </w:rPr>
  </w:style>
  <w:style w:type="paragraph" w:styleId="Heading4">
    <w:name w:val="heading 4"/>
    <w:basedOn w:val="ListParagraph"/>
    <w:next w:val="Normal"/>
    <w:link w:val="Heading4Char"/>
    <w:uiPriority w:val="9"/>
    <w:unhideWhenUsed/>
    <w:qFormat/>
    <w:rsid w:val="007A7EF4"/>
    <w:pPr>
      <w:numPr>
        <w:ilvl w:val="3"/>
        <w:numId w:val="5"/>
      </w:numPr>
      <w:spacing w:before="480"/>
      <w:ind w:left="1701" w:hanging="1147"/>
      <w:outlineLvl w:val="3"/>
    </w:pPr>
    <w:rPr>
      <w:sz w:val="32"/>
      <w:szCs w:val="24"/>
    </w:rPr>
  </w:style>
  <w:style w:type="paragraph" w:styleId="Heading5">
    <w:name w:val="heading 5"/>
    <w:basedOn w:val="Normal"/>
    <w:next w:val="Normal"/>
    <w:link w:val="Heading5Char"/>
    <w:uiPriority w:val="9"/>
    <w:unhideWhenUsed/>
    <w:qFormat/>
    <w:rsid w:val="008763C9"/>
    <w:pPr>
      <w:keepNext/>
      <w:keepLines/>
      <w:spacing w:before="360" w:after="0"/>
      <w:ind w:left="1008" w:hanging="1008"/>
      <w:outlineLvl w:val="4"/>
    </w:pPr>
    <w:rPr>
      <w:rFonts w:eastAsia="Calibri"/>
      <w:iCs/>
      <w:smallCaps/>
      <w:color w:val="002060"/>
      <w:sz w:val="28"/>
    </w:rPr>
  </w:style>
  <w:style w:type="paragraph" w:styleId="Heading6">
    <w:name w:val="heading 6"/>
    <w:basedOn w:val="Normal"/>
    <w:next w:val="Normal"/>
    <w:link w:val="Heading6Char"/>
    <w:uiPriority w:val="9"/>
    <w:semiHidden/>
    <w:unhideWhenUsed/>
    <w:qFormat/>
    <w:rsid w:val="00160C00"/>
    <w:pPr>
      <w:keepNext/>
      <w:keepLines/>
      <w:numPr>
        <w:ilvl w:val="5"/>
        <w:numId w:val="5"/>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160C00"/>
    <w:pPr>
      <w:keepNext/>
      <w:keepLines/>
      <w:numPr>
        <w:ilvl w:val="6"/>
        <w:numId w:val="5"/>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160C00"/>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60C00"/>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D276C6"/>
    <w:rPr>
      <w:sz w:val="16"/>
      <w:szCs w:val="16"/>
    </w:rPr>
  </w:style>
  <w:style w:type="paragraph" w:styleId="CommentText">
    <w:name w:val="annotation text"/>
    <w:basedOn w:val="Normal"/>
    <w:link w:val="CommentTextChar"/>
    <w:uiPriority w:val="99"/>
    <w:unhideWhenUsed/>
    <w:rsid w:val="00D276C6"/>
    <w:pPr>
      <w:spacing w:after="120" w:line="240" w:lineRule="auto"/>
    </w:pPr>
    <w:rPr>
      <w:rFonts w:asciiTheme="majorHAnsi" w:hAnsiTheme="majorHAnsi" w:cstheme="majorHAnsi"/>
      <w:sz w:val="20"/>
      <w:szCs w:val="20"/>
    </w:rPr>
  </w:style>
  <w:style w:type="character" w:customStyle="1" w:styleId="CommentTextChar">
    <w:name w:val="Comment Text Char"/>
    <w:basedOn w:val="DefaultParagraphFont"/>
    <w:link w:val="CommentText"/>
    <w:uiPriority w:val="99"/>
    <w:rsid w:val="00D276C6"/>
    <w:rPr>
      <w:rFonts w:asciiTheme="majorHAnsi" w:hAnsiTheme="majorHAnsi" w:cstheme="majorHAnsi"/>
      <w:sz w:val="20"/>
      <w:szCs w:val="20"/>
    </w:rPr>
  </w:style>
  <w:style w:type="paragraph" w:styleId="BalloonText">
    <w:name w:val="Balloon Text"/>
    <w:basedOn w:val="Normal"/>
    <w:link w:val="BalloonTextChar"/>
    <w:uiPriority w:val="99"/>
    <w:semiHidden/>
    <w:unhideWhenUsed/>
    <w:rsid w:val="00D276C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276C6"/>
    <w:rPr>
      <w:rFonts w:ascii="Segoe UI" w:hAnsi="Segoe UI" w:cs="Segoe UI"/>
      <w:sz w:val="18"/>
      <w:szCs w:val="18"/>
    </w:rPr>
  </w:style>
  <w:style w:type="character" w:customStyle="1" w:styleId="Heading1Char">
    <w:name w:val="Heading 1 Char"/>
    <w:basedOn w:val="DefaultParagraphFont"/>
    <w:link w:val="Heading1"/>
    <w:uiPriority w:val="9"/>
    <w:rsid w:val="00C613C8"/>
    <w:rPr>
      <w:rFonts w:ascii="Garamond" w:hAnsi="Garamond" w:cs="Times New Roman"/>
      <w:smallCaps/>
      <w:sz w:val="72"/>
      <w:szCs w:val="72"/>
    </w:rPr>
  </w:style>
  <w:style w:type="character" w:customStyle="1" w:styleId="Heading2Char">
    <w:name w:val="Heading 2 Char"/>
    <w:basedOn w:val="DefaultParagraphFont"/>
    <w:link w:val="Heading2"/>
    <w:uiPriority w:val="9"/>
    <w:rsid w:val="002104DF"/>
    <w:rPr>
      <w:rFonts w:ascii="Garamond" w:hAnsi="Garamond" w:cs="Times New Roman"/>
      <w:smallCaps/>
      <w:color w:val="000000" w:themeColor="text1"/>
      <w:sz w:val="48"/>
      <w:szCs w:val="24"/>
    </w:rPr>
  </w:style>
  <w:style w:type="character" w:customStyle="1" w:styleId="Heading3Char">
    <w:name w:val="Heading 3 Char"/>
    <w:basedOn w:val="DefaultParagraphFont"/>
    <w:link w:val="Heading3"/>
    <w:uiPriority w:val="9"/>
    <w:rsid w:val="007A7EF4"/>
    <w:rPr>
      <w:rFonts w:ascii="Garamond" w:hAnsi="Garamond" w:cs="Times New Roman"/>
      <w:smallCaps/>
      <w:sz w:val="36"/>
    </w:rPr>
  </w:style>
  <w:style w:type="character" w:customStyle="1" w:styleId="Heading4Char">
    <w:name w:val="Heading 4 Char"/>
    <w:basedOn w:val="DefaultParagraphFont"/>
    <w:link w:val="Heading4"/>
    <w:uiPriority w:val="9"/>
    <w:rsid w:val="007A7EF4"/>
    <w:rPr>
      <w:rFonts w:ascii="Garamond" w:hAnsi="Garamond" w:cs="Times New Roman"/>
      <w:sz w:val="32"/>
      <w:szCs w:val="24"/>
    </w:rPr>
  </w:style>
  <w:style w:type="paragraph" w:styleId="ListParagraph">
    <w:name w:val="List Paragraph"/>
    <w:basedOn w:val="Normal"/>
    <w:uiPriority w:val="1"/>
    <w:qFormat/>
    <w:rsid w:val="00D276C6"/>
    <w:pPr>
      <w:ind w:left="720"/>
      <w:contextualSpacing/>
    </w:pPr>
  </w:style>
  <w:style w:type="paragraph" w:styleId="TOCHeading">
    <w:name w:val="TOC Heading"/>
    <w:basedOn w:val="Normal"/>
    <w:next w:val="Normal"/>
    <w:uiPriority w:val="39"/>
    <w:unhideWhenUsed/>
    <w:qFormat/>
    <w:rsid w:val="00F21232"/>
    <w:rPr>
      <w:smallCaps/>
      <w:sz w:val="44"/>
      <w:szCs w:val="44"/>
    </w:rPr>
  </w:style>
  <w:style w:type="paragraph" w:styleId="TOC1">
    <w:name w:val="toc 1"/>
    <w:basedOn w:val="Normal"/>
    <w:next w:val="Normal"/>
    <w:autoRedefine/>
    <w:uiPriority w:val="39"/>
    <w:unhideWhenUsed/>
    <w:rsid w:val="00160C00"/>
    <w:pPr>
      <w:tabs>
        <w:tab w:val="left" w:pos="440"/>
        <w:tab w:val="right" w:leader="dot" w:pos="9350"/>
      </w:tabs>
      <w:spacing w:after="100" w:line="240" w:lineRule="auto"/>
    </w:pPr>
    <w:rPr>
      <w:b/>
      <w:smallCaps/>
    </w:rPr>
  </w:style>
  <w:style w:type="paragraph" w:styleId="TOC2">
    <w:name w:val="toc 2"/>
    <w:basedOn w:val="Normal"/>
    <w:next w:val="Normal"/>
    <w:autoRedefine/>
    <w:uiPriority w:val="39"/>
    <w:unhideWhenUsed/>
    <w:rsid w:val="00633727"/>
    <w:pPr>
      <w:tabs>
        <w:tab w:val="left" w:pos="880"/>
        <w:tab w:val="right" w:leader="dot" w:pos="9350"/>
      </w:tabs>
      <w:spacing w:after="60" w:line="240" w:lineRule="auto"/>
      <w:ind w:left="221"/>
    </w:pPr>
    <w:rPr>
      <w:smallCaps/>
    </w:rPr>
  </w:style>
  <w:style w:type="paragraph" w:styleId="TOC3">
    <w:name w:val="toc 3"/>
    <w:basedOn w:val="Normal"/>
    <w:next w:val="Normal"/>
    <w:autoRedefine/>
    <w:uiPriority w:val="39"/>
    <w:unhideWhenUsed/>
    <w:rsid w:val="00624B65"/>
    <w:pPr>
      <w:spacing w:after="100" w:line="240" w:lineRule="auto"/>
      <w:ind w:left="440"/>
    </w:pPr>
    <w:rPr>
      <w:smallCaps/>
    </w:rPr>
  </w:style>
  <w:style w:type="character" w:styleId="Hyperlink">
    <w:name w:val="Hyperlink"/>
    <w:basedOn w:val="DefaultParagraphFont"/>
    <w:uiPriority w:val="99"/>
    <w:unhideWhenUsed/>
    <w:rsid w:val="008D7B43"/>
    <w:rPr>
      <w:color w:val="0563C1" w:themeColor="hyperlink"/>
      <w:u w:val="single"/>
    </w:rPr>
  </w:style>
  <w:style w:type="paragraph" w:styleId="FootnoteText">
    <w:name w:val="footnote text"/>
    <w:basedOn w:val="Normal"/>
    <w:link w:val="FootnoteTextChar"/>
    <w:uiPriority w:val="99"/>
    <w:unhideWhenUsed/>
    <w:rsid w:val="00F33284"/>
    <w:pPr>
      <w:spacing w:after="0" w:line="240" w:lineRule="auto"/>
    </w:pPr>
    <w:rPr>
      <w:rFonts w:asciiTheme="majorHAnsi" w:hAnsiTheme="majorHAnsi" w:cstheme="majorHAnsi"/>
      <w:sz w:val="20"/>
      <w:szCs w:val="20"/>
    </w:rPr>
  </w:style>
  <w:style w:type="character" w:customStyle="1" w:styleId="FootnoteTextChar">
    <w:name w:val="Footnote Text Char"/>
    <w:basedOn w:val="DefaultParagraphFont"/>
    <w:link w:val="FootnoteText"/>
    <w:uiPriority w:val="99"/>
    <w:rsid w:val="00F33284"/>
    <w:rPr>
      <w:rFonts w:asciiTheme="majorHAnsi" w:hAnsiTheme="majorHAnsi" w:cstheme="majorHAnsi"/>
      <w:sz w:val="20"/>
      <w:szCs w:val="20"/>
    </w:rPr>
  </w:style>
  <w:style w:type="character" w:styleId="FootnoteReference">
    <w:name w:val="footnote reference"/>
    <w:basedOn w:val="DefaultParagraphFont"/>
    <w:uiPriority w:val="99"/>
    <w:semiHidden/>
    <w:unhideWhenUsed/>
    <w:rsid w:val="00F33284"/>
    <w:rPr>
      <w:vertAlign w:val="superscript"/>
    </w:rPr>
  </w:style>
  <w:style w:type="paragraph" w:styleId="Title">
    <w:name w:val="Title"/>
    <w:basedOn w:val="Normal"/>
    <w:next w:val="Normal"/>
    <w:link w:val="TitleChar"/>
    <w:uiPriority w:val="10"/>
    <w:qFormat/>
    <w:rsid w:val="005F5D36"/>
    <w:pPr>
      <w:spacing w:after="0" w:line="240" w:lineRule="auto"/>
      <w:contextualSpacing/>
      <w:jc w:val="center"/>
    </w:pPr>
    <w:rPr>
      <w:rFonts w:eastAsiaTheme="majorEastAsia"/>
      <w:smallCaps/>
      <w:spacing w:val="-10"/>
      <w:kern w:val="28"/>
      <w:sz w:val="120"/>
      <w:szCs w:val="120"/>
    </w:rPr>
  </w:style>
  <w:style w:type="character" w:customStyle="1" w:styleId="TitleChar">
    <w:name w:val="Title Char"/>
    <w:basedOn w:val="DefaultParagraphFont"/>
    <w:link w:val="Title"/>
    <w:uiPriority w:val="10"/>
    <w:rsid w:val="005F5D36"/>
    <w:rPr>
      <w:rFonts w:ascii="Times New Roman" w:eastAsiaTheme="majorEastAsia" w:hAnsi="Times New Roman" w:cs="Times New Roman"/>
      <w:smallCaps/>
      <w:spacing w:val="-10"/>
      <w:kern w:val="28"/>
      <w:sz w:val="120"/>
      <w:szCs w:val="120"/>
    </w:rPr>
  </w:style>
  <w:style w:type="paragraph" w:styleId="Subtitle">
    <w:name w:val="Subtitle"/>
    <w:basedOn w:val="Normal"/>
    <w:next w:val="Normal"/>
    <w:link w:val="SubtitleChar"/>
    <w:uiPriority w:val="11"/>
    <w:qFormat/>
    <w:rsid w:val="00EF210F"/>
    <w:pPr>
      <w:numPr>
        <w:ilvl w:val="1"/>
      </w:numPr>
    </w:pPr>
    <w:rPr>
      <w:rFonts w:asciiTheme="minorHAnsi" w:eastAsiaTheme="minorEastAsia" w:hAnsiTheme="minorHAnsi" w:cstheme="minorBidi"/>
      <w:color w:val="5A5A5A" w:themeColor="text1" w:themeTint="A5"/>
      <w:spacing w:val="15"/>
    </w:rPr>
  </w:style>
  <w:style w:type="character" w:customStyle="1" w:styleId="SubtitleChar">
    <w:name w:val="Subtitle Char"/>
    <w:basedOn w:val="DefaultParagraphFont"/>
    <w:link w:val="Subtitle"/>
    <w:uiPriority w:val="11"/>
    <w:rsid w:val="00EF210F"/>
    <w:rPr>
      <w:rFonts w:eastAsiaTheme="minorEastAsia"/>
      <w:color w:val="5A5A5A" w:themeColor="text1" w:themeTint="A5"/>
      <w:spacing w:val="15"/>
    </w:rPr>
  </w:style>
  <w:style w:type="character" w:customStyle="1" w:styleId="Heading5Char">
    <w:name w:val="Heading 5 Char"/>
    <w:basedOn w:val="DefaultParagraphFont"/>
    <w:link w:val="Heading5"/>
    <w:uiPriority w:val="9"/>
    <w:rsid w:val="008763C9"/>
    <w:rPr>
      <w:rFonts w:ascii="Garamond" w:eastAsia="Calibri" w:hAnsi="Garamond" w:cs="Times New Roman"/>
      <w:iCs/>
      <w:smallCaps/>
      <w:color w:val="002060"/>
      <w:sz w:val="28"/>
    </w:rPr>
  </w:style>
  <w:style w:type="paragraph" w:styleId="Bibliography">
    <w:name w:val="Bibliography"/>
    <w:basedOn w:val="Normal"/>
    <w:next w:val="Normal"/>
    <w:uiPriority w:val="37"/>
    <w:unhideWhenUsed/>
    <w:rsid w:val="00196AB9"/>
    <w:pPr>
      <w:spacing w:after="0" w:line="480" w:lineRule="auto"/>
      <w:ind w:left="720" w:hanging="720"/>
    </w:pPr>
  </w:style>
  <w:style w:type="paragraph" w:styleId="CommentSubject">
    <w:name w:val="annotation subject"/>
    <w:basedOn w:val="CommentText"/>
    <w:next w:val="CommentText"/>
    <w:link w:val="CommentSubjectChar"/>
    <w:uiPriority w:val="99"/>
    <w:semiHidden/>
    <w:unhideWhenUsed/>
    <w:rsid w:val="00E459BA"/>
    <w:pPr>
      <w:spacing w:after="160"/>
    </w:pPr>
    <w:rPr>
      <w:rFonts w:ascii="Times New Roman" w:hAnsi="Times New Roman" w:cs="Times New Roman"/>
      <w:b/>
      <w:bCs/>
    </w:rPr>
  </w:style>
  <w:style w:type="character" w:customStyle="1" w:styleId="CommentSubjectChar">
    <w:name w:val="Comment Subject Char"/>
    <w:basedOn w:val="CommentTextChar"/>
    <w:link w:val="CommentSubject"/>
    <w:uiPriority w:val="99"/>
    <w:semiHidden/>
    <w:rsid w:val="00E459BA"/>
    <w:rPr>
      <w:rFonts w:ascii="Times New Roman" w:hAnsi="Times New Roman" w:cs="Times New Roman"/>
      <w:b/>
      <w:bCs/>
      <w:sz w:val="20"/>
      <w:szCs w:val="20"/>
    </w:rPr>
  </w:style>
  <w:style w:type="paragraph" w:styleId="Header">
    <w:name w:val="header"/>
    <w:basedOn w:val="Normal"/>
    <w:link w:val="HeaderChar"/>
    <w:uiPriority w:val="99"/>
    <w:unhideWhenUsed/>
    <w:rsid w:val="003F74A6"/>
    <w:pPr>
      <w:tabs>
        <w:tab w:val="center" w:pos="4680"/>
        <w:tab w:val="right" w:pos="9360"/>
      </w:tabs>
      <w:spacing w:after="0" w:line="240" w:lineRule="auto"/>
    </w:pPr>
  </w:style>
  <w:style w:type="character" w:customStyle="1" w:styleId="HeaderChar">
    <w:name w:val="Header Char"/>
    <w:basedOn w:val="DefaultParagraphFont"/>
    <w:link w:val="Header"/>
    <w:uiPriority w:val="99"/>
    <w:rsid w:val="003F74A6"/>
    <w:rPr>
      <w:rFonts w:ascii="Times New Roman" w:hAnsi="Times New Roman" w:cs="Times New Roman"/>
    </w:rPr>
  </w:style>
  <w:style w:type="paragraph" w:styleId="Footer">
    <w:name w:val="footer"/>
    <w:basedOn w:val="Normal"/>
    <w:link w:val="FooterChar"/>
    <w:uiPriority w:val="99"/>
    <w:unhideWhenUsed/>
    <w:rsid w:val="003F74A6"/>
    <w:pPr>
      <w:tabs>
        <w:tab w:val="center" w:pos="4680"/>
        <w:tab w:val="right" w:pos="9360"/>
      </w:tabs>
      <w:spacing w:after="0" w:line="240" w:lineRule="auto"/>
    </w:pPr>
  </w:style>
  <w:style w:type="character" w:customStyle="1" w:styleId="FooterChar">
    <w:name w:val="Footer Char"/>
    <w:basedOn w:val="DefaultParagraphFont"/>
    <w:link w:val="Footer"/>
    <w:uiPriority w:val="99"/>
    <w:rsid w:val="003F74A6"/>
    <w:rPr>
      <w:rFonts w:ascii="Times New Roman" w:hAnsi="Times New Roman" w:cs="Times New Roman"/>
    </w:rPr>
  </w:style>
  <w:style w:type="character" w:styleId="FollowedHyperlink">
    <w:name w:val="FollowedHyperlink"/>
    <w:basedOn w:val="DefaultParagraphFont"/>
    <w:uiPriority w:val="99"/>
    <w:semiHidden/>
    <w:unhideWhenUsed/>
    <w:rsid w:val="00135911"/>
    <w:rPr>
      <w:color w:val="954F72" w:themeColor="followedHyperlink"/>
      <w:u w:val="single"/>
    </w:rPr>
  </w:style>
  <w:style w:type="table" w:styleId="TableGrid">
    <w:name w:val="Table Grid"/>
    <w:basedOn w:val="TableNormal"/>
    <w:uiPriority w:val="39"/>
    <w:rsid w:val="00881AD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1">
    <w:name w:val="Unresolved Mention1"/>
    <w:basedOn w:val="DefaultParagraphFont"/>
    <w:uiPriority w:val="99"/>
    <w:semiHidden/>
    <w:unhideWhenUsed/>
    <w:rsid w:val="000C0BE5"/>
    <w:rPr>
      <w:color w:val="605E5C"/>
      <w:shd w:val="clear" w:color="auto" w:fill="E1DFDD"/>
    </w:rPr>
  </w:style>
  <w:style w:type="paragraph" w:styleId="NoSpacing">
    <w:name w:val="No Spacing"/>
    <w:uiPriority w:val="1"/>
    <w:qFormat/>
    <w:rsid w:val="00C45E10"/>
    <w:pPr>
      <w:spacing w:after="0" w:line="240" w:lineRule="auto"/>
      <w:jc w:val="both"/>
    </w:pPr>
    <w:rPr>
      <w:rFonts w:ascii="Times New Roman" w:hAnsi="Times New Roman" w:cs="Times New Roman"/>
    </w:rPr>
  </w:style>
  <w:style w:type="character" w:styleId="EndnoteReference">
    <w:name w:val="endnote reference"/>
    <w:basedOn w:val="DefaultParagraphFont"/>
    <w:uiPriority w:val="99"/>
    <w:semiHidden/>
    <w:unhideWhenUsed/>
    <w:rsid w:val="00822195"/>
    <w:rPr>
      <w:vertAlign w:val="superscript"/>
    </w:rPr>
  </w:style>
  <w:style w:type="paragraph" w:styleId="NormalWeb">
    <w:name w:val="Normal (Web)"/>
    <w:basedOn w:val="Normal"/>
    <w:uiPriority w:val="99"/>
    <w:unhideWhenUsed/>
    <w:rsid w:val="0008393F"/>
    <w:pPr>
      <w:spacing w:before="100" w:beforeAutospacing="1" w:after="100" w:afterAutospacing="1" w:line="240" w:lineRule="auto"/>
      <w:jc w:val="left"/>
    </w:pPr>
    <w:rPr>
      <w:rFonts w:eastAsia="Times New Roman"/>
      <w:sz w:val="24"/>
      <w:szCs w:val="24"/>
    </w:rPr>
  </w:style>
  <w:style w:type="character" w:customStyle="1" w:styleId="frontelement">
    <w:name w:val="frontelement"/>
    <w:basedOn w:val="DefaultParagraphFont"/>
    <w:rsid w:val="000C3E54"/>
  </w:style>
  <w:style w:type="character" w:styleId="Emphasis">
    <w:name w:val="Emphasis"/>
    <w:basedOn w:val="DefaultParagraphFont"/>
    <w:uiPriority w:val="20"/>
    <w:qFormat/>
    <w:rsid w:val="00177906"/>
    <w:rPr>
      <w:i/>
      <w:iCs/>
    </w:rPr>
  </w:style>
  <w:style w:type="paragraph" w:styleId="TableofFigures">
    <w:name w:val="table of figures"/>
    <w:basedOn w:val="Normal"/>
    <w:next w:val="Normal"/>
    <w:uiPriority w:val="99"/>
    <w:unhideWhenUsed/>
    <w:rsid w:val="00C5132F"/>
    <w:pPr>
      <w:spacing w:after="0"/>
      <w:ind w:left="440" w:hanging="440"/>
      <w:jc w:val="left"/>
    </w:pPr>
    <w:rPr>
      <w:rFonts w:asciiTheme="minorHAnsi" w:hAnsiTheme="minorHAnsi" w:cstheme="minorHAnsi"/>
      <w:smallCaps/>
      <w:sz w:val="20"/>
      <w:szCs w:val="20"/>
    </w:rPr>
  </w:style>
  <w:style w:type="paragraph" w:styleId="Caption">
    <w:name w:val="caption"/>
    <w:basedOn w:val="NoSpacing"/>
    <w:next w:val="Normal"/>
    <w:uiPriority w:val="35"/>
    <w:unhideWhenUsed/>
    <w:qFormat/>
    <w:rsid w:val="008E6010"/>
    <w:pPr>
      <w:jc w:val="center"/>
    </w:pPr>
    <w:rPr>
      <w:rFonts w:ascii="Garamond" w:hAnsi="Garamond"/>
      <w:b/>
      <w:sz w:val="20"/>
    </w:rPr>
  </w:style>
  <w:style w:type="character" w:styleId="Strong">
    <w:name w:val="Strong"/>
    <w:uiPriority w:val="22"/>
    <w:qFormat/>
    <w:rsid w:val="00F21232"/>
    <w:rPr>
      <w:sz w:val="200"/>
      <w:szCs w:val="200"/>
    </w:rPr>
  </w:style>
  <w:style w:type="character" w:customStyle="1" w:styleId="Heading6Char">
    <w:name w:val="Heading 6 Char"/>
    <w:basedOn w:val="DefaultParagraphFont"/>
    <w:link w:val="Heading6"/>
    <w:uiPriority w:val="9"/>
    <w:semiHidden/>
    <w:rsid w:val="00160C00"/>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160C00"/>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160C00"/>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60C00"/>
    <w:rPr>
      <w:rFonts w:asciiTheme="majorHAnsi" w:eastAsiaTheme="majorEastAsia" w:hAnsiTheme="majorHAnsi" w:cstheme="majorBidi"/>
      <w:i/>
      <w:iCs/>
      <w:color w:val="272727" w:themeColor="text1" w:themeTint="D8"/>
      <w:sz w:val="21"/>
      <w:szCs w:val="21"/>
    </w:rPr>
  </w:style>
  <w:style w:type="table" w:styleId="GridTable1Light">
    <w:name w:val="Grid Table 1 Light"/>
    <w:basedOn w:val="TableNormal"/>
    <w:uiPriority w:val="46"/>
    <w:rsid w:val="009529F5"/>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3-Accent5">
    <w:name w:val="Grid Table 3 Accent 5"/>
    <w:basedOn w:val="TableNormal"/>
    <w:uiPriority w:val="48"/>
    <w:rsid w:val="001C7276"/>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bottom w:val="single" w:sz="4" w:space="0" w:color="9CC2E5" w:themeColor="accent5" w:themeTint="99"/>
        </w:tcBorders>
      </w:tcPr>
    </w:tblStylePr>
    <w:tblStylePr w:type="nwCell">
      <w:tblPr/>
      <w:tcPr>
        <w:tcBorders>
          <w:bottom w:val="single" w:sz="4" w:space="0" w:color="9CC2E5" w:themeColor="accent5" w:themeTint="99"/>
        </w:tcBorders>
      </w:tcPr>
    </w:tblStylePr>
    <w:tblStylePr w:type="seCell">
      <w:tblPr/>
      <w:tcPr>
        <w:tcBorders>
          <w:top w:val="single" w:sz="4" w:space="0" w:color="9CC2E5" w:themeColor="accent5" w:themeTint="99"/>
        </w:tcBorders>
      </w:tcPr>
    </w:tblStylePr>
    <w:tblStylePr w:type="swCell">
      <w:tblPr/>
      <w:tcPr>
        <w:tcBorders>
          <w:top w:val="single" w:sz="4" w:space="0" w:color="9CC2E5" w:themeColor="accent5" w:themeTint="99"/>
        </w:tcBorders>
      </w:tcPr>
    </w:tblStylePr>
  </w:style>
  <w:style w:type="table" w:styleId="GridTable7Colorful-Accent3">
    <w:name w:val="Grid Table 7 Colorful Accent 3"/>
    <w:basedOn w:val="TableNormal"/>
    <w:uiPriority w:val="52"/>
    <w:rsid w:val="001C7276"/>
    <w:pPr>
      <w:spacing w:after="0" w:line="240" w:lineRule="auto"/>
    </w:pPr>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PlainTable2">
    <w:name w:val="Plain Table 2"/>
    <w:basedOn w:val="TableNormal"/>
    <w:uiPriority w:val="42"/>
    <w:rsid w:val="001C7276"/>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4">
    <w:name w:val="Plain Table 4"/>
    <w:basedOn w:val="TableNormal"/>
    <w:uiPriority w:val="44"/>
    <w:rsid w:val="001C7276"/>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Style1">
    <w:name w:val="Style1"/>
    <w:basedOn w:val="PlainTable4"/>
    <w:uiPriority w:val="99"/>
    <w:rsid w:val="001C7276"/>
    <w:rPr>
      <w:rFonts w:ascii="Times New Roman" w:hAnsi="Times New Roman"/>
      <w:sz w:val="20"/>
    </w:rPr>
    <w:tblPr/>
    <w:tcPr>
      <w:shd w:val="clear" w:color="auto" w:fill="DEEAF6" w:themeFill="accent5" w:themeFillTint="33"/>
    </w:tc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3">
    <w:name w:val="Plain Table 3"/>
    <w:basedOn w:val="TableNormal"/>
    <w:uiPriority w:val="43"/>
    <w:rsid w:val="00904A6F"/>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eGridLight">
    <w:name w:val="Grid Table Light"/>
    <w:basedOn w:val="TableNormal"/>
    <w:uiPriority w:val="40"/>
    <w:rsid w:val="00C24658"/>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3">
    <w:name w:val="Grid Table 3"/>
    <w:basedOn w:val="TableNormal"/>
    <w:uiPriority w:val="48"/>
    <w:rsid w:val="00B3570A"/>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PlainTable1">
    <w:name w:val="Plain Table 1"/>
    <w:basedOn w:val="TableNormal"/>
    <w:uiPriority w:val="41"/>
    <w:rsid w:val="00B3570A"/>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2">
    <w:name w:val="Grid Table 2"/>
    <w:basedOn w:val="TableNormal"/>
    <w:uiPriority w:val="47"/>
    <w:rsid w:val="00B3570A"/>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PlaceholderText">
    <w:name w:val="Placeholder Text"/>
    <w:basedOn w:val="DefaultParagraphFont"/>
    <w:uiPriority w:val="99"/>
    <w:semiHidden/>
    <w:rsid w:val="00070536"/>
    <w:rPr>
      <w:color w:val="808080"/>
    </w:rPr>
  </w:style>
  <w:style w:type="table" w:customStyle="1" w:styleId="mystyle">
    <w:name w:val="mystyle"/>
    <w:basedOn w:val="TableNormal"/>
    <w:uiPriority w:val="99"/>
    <w:rsid w:val="001550B6"/>
    <w:pPr>
      <w:spacing w:after="0" w:line="240" w:lineRule="auto"/>
    </w:pPr>
    <w:tblPr/>
  </w:style>
  <w:style w:type="paragraph" w:customStyle="1" w:styleId="undercaption">
    <w:name w:val="undercaption"/>
    <w:basedOn w:val="Normal"/>
    <w:link w:val="undercaptionChar"/>
    <w:qFormat/>
    <w:rsid w:val="00B46668"/>
    <w:pPr>
      <w:ind w:left="567" w:right="729"/>
      <w:jc w:val="center"/>
    </w:pPr>
    <w:rPr>
      <w:sz w:val="20"/>
    </w:rPr>
  </w:style>
  <w:style w:type="character" w:customStyle="1" w:styleId="undercaptionChar">
    <w:name w:val="undercaption Char"/>
    <w:basedOn w:val="DefaultParagraphFont"/>
    <w:link w:val="undercaption"/>
    <w:rsid w:val="00B46668"/>
    <w:rPr>
      <w:rFonts w:ascii="Garamond" w:hAnsi="Garamond" w:cs="Times New Roman"/>
      <w:sz w:val="20"/>
    </w:rPr>
  </w:style>
  <w:style w:type="paragraph" w:styleId="HTMLPreformatted">
    <w:name w:val="HTML Preformatted"/>
    <w:basedOn w:val="Normal"/>
    <w:link w:val="HTMLPreformattedChar"/>
    <w:uiPriority w:val="99"/>
    <w:semiHidden/>
    <w:unhideWhenUsed/>
    <w:rsid w:val="007930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79306C"/>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3586064">
      <w:bodyDiv w:val="1"/>
      <w:marLeft w:val="0"/>
      <w:marRight w:val="0"/>
      <w:marTop w:val="0"/>
      <w:marBottom w:val="0"/>
      <w:divBdr>
        <w:top w:val="none" w:sz="0" w:space="0" w:color="auto"/>
        <w:left w:val="none" w:sz="0" w:space="0" w:color="auto"/>
        <w:bottom w:val="none" w:sz="0" w:space="0" w:color="auto"/>
        <w:right w:val="none" w:sz="0" w:space="0" w:color="auto"/>
      </w:divBdr>
    </w:div>
    <w:div w:id="68967342">
      <w:bodyDiv w:val="1"/>
      <w:marLeft w:val="0"/>
      <w:marRight w:val="0"/>
      <w:marTop w:val="0"/>
      <w:marBottom w:val="0"/>
      <w:divBdr>
        <w:top w:val="none" w:sz="0" w:space="0" w:color="auto"/>
        <w:left w:val="none" w:sz="0" w:space="0" w:color="auto"/>
        <w:bottom w:val="none" w:sz="0" w:space="0" w:color="auto"/>
        <w:right w:val="none" w:sz="0" w:space="0" w:color="auto"/>
      </w:divBdr>
    </w:div>
    <w:div w:id="94719129">
      <w:bodyDiv w:val="1"/>
      <w:marLeft w:val="0"/>
      <w:marRight w:val="0"/>
      <w:marTop w:val="0"/>
      <w:marBottom w:val="0"/>
      <w:divBdr>
        <w:top w:val="none" w:sz="0" w:space="0" w:color="auto"/>
        <w:left w:val="none" w:sz="0" w:space="0" w:color="auto"/>
        <w:bottom w:val="none" w:sz="0" w:space="0" w:color="auto"/>
        <w:right w:val="none" w:sz="0" w:space="0" w:color="auto"/>
      </w:divBdr>
    </w:div>
    <w:div w:id="230193834">
      <w:bodyDiv w:val="1"/>
      <w:marLeft w:val="0"/>
      <w:marRight w:val="0"/>
      <w:marTop w:val="0"/>
      <w:marBottom w:val="0"/>
      <w:divBdr>
        <w:top w:val="none" w:sz="0" w:space="0" w:color="auto"/>
        <w:left w:val="none" w:sz="0" w:space="0" w:color="auto"/>
        <w:bottom w:val="none" w:sz="0" w:space="0" w:color="auto"/>
        <w:right w:val="none" w:sz="0" w:space="0" w:color="auto"/>
      </w:divBdr>
      <w:divsChild>
        <w:div w:id="844855882">
          <w:marLeft w:val="0"/>
          <w:marRight w:val="0"/>
          <w:marTop w:val="0"/>
          <w:marBottom w:val="0"/>
          <w:divBdr>
            <w:top w:val="none" w:sz="0" w:space="0" w:color="auto"/>
            <w:left w:val="none" w:sz="0" w:space="0" w:color="auto"/>
            <w:bottom w:val="none" w:sz="0" w:space="0" w:color="auto"/>
            <w:right w:val="none" w:sz="0" w:space="0" w:color="auto"/>
          </w:divBdr>
        </w:div>
        <w:div w:id="1052920024">
          <w:marLeft w:val="0"/>
          <w:marRight w:val="0"/>
          <w:marTop w:val="0"/>
          <w:marBottom w:val="0"/>
          <w:divBdr>
            <w:top w:val="none" w:sz="0" w:space="0" w:color="auto"/>
            <w:left w:val="none" w:sz="0" w:space="0" w:color="auto"/>
            <w:bottom w:val="none" w:sz="0" w:space="0" w:color="auto"/>
            <w:right w:val="none" w:sz="0" w:space="0" w:color="auto"/>
          </w:divBdr>
        </w:div>
      </w:divsChild>
    </w:div>
    <w:div w:id="240867880">
      <w:bodyDiv w:val="1"/>
      <w:marLeft w:val="0"/>
      <w:marRight w:val="0"/>
      <w:marTop w:val="0"/>
      <w:marBottom w:val="0"/>
      <w:divBdr>
        <w:top w:val="none" w:sz="0" w:space="0" w:color="auto"/>
        <w:left w:val="none" w:sz="0" w:space="0" w:color="auto"/>
        <w:bottom w:val="none" w:sz="0" w:space="0" w:color="auto"/>
        <w:right w:val="none" w:sz="0" w:space="0" w:color="auto"/>
      </w:divBdr>
    </w:div>
    <w:div w:id="264269665">
      <w:bodyDiv w:val="1"/>
      <w:marLeft w:val="0"/>
      <w:marRight w:val="0"/>
      <w:marTop w:val="0"/>
      <w:marBottom w:val="0"/>
      <w:divBdr>
        <w:top w:val="none" w:sz="0" w:space="0" w:color="auto"/>
        <w:left w:val="none" w:sz="0" w:space="0" w:color="auto"/>
        <w:bottom w:val="none" w:sz="0" w:space="0" w:color="auto"/>
        <w:right w:val="none" w:sz="0" w:space="0" w:color="auto"/>
      </w:divBdr>
    </w:div>
    <w:div w:id="280118021">
      <w:bodyDiv w:val="1"/>
      <w:marLeft w:val="0"/>
      <w:marRight w:val="0"/>
      <w:marTop w:val="0"/>
      <w:marBottom w:val="0"/>
      <w:divBdr>
        <w:top w:val="none" w:sz="0" w:space="0" w:color="auto"/>
        <w:left w:val="none" w:sz="0" w:space="0" w:color="auto"/>
        <w:bottom w:val="none" w:sz="0" w:space="0" w:color="auto"/>
        <w:right w:val="none" w:sz="0" w:space="0" w:color="auto"/>
      </w:divBdr>
    </w:div>
    <w:div w:id="310642820">
      <w:bodyDiv w:val="1"/>
      <w:marLeft w:val="0"/>
      <w:marRight w:val="0"/>
      <w:marTop w:val="0"/>
      <w:marBottom w:val="0"/>
      <w:divBdr>
        <w:top w:val="none" w:sz="0" w:space="0" w:color="auto"/>
        <w:left w:val="none" w:sz="0" w:space="0" w:color="auto"/>
        <w:bottom w:val="none" w:sz="0" w:space="0" w:color="auto"/>
        <w:right w:val="none" w:sz="0" w:space="0" w:color="auto"/>
      </w:divBdr>
    </w:div>
    <w:div w:id="322272935">
      <w:bodyDiv w:val="1"/>
      <w:marLeft w:val="0"/>
      <w:marRight w:val="0"/>
      <w:marTop w:val="0"/>
      <w:marBottom w:val="0"/>
      <w:divBdr>
        <w:top w:val="none" w:sz="0" w:space="0" w:color="auto"/>
        <w:left w:val="none" w:sz="0" w:space="0" w:color="auto"/>
        <w:bottom w:val="none" w:sz="0" w:space="0" w:color="auto"/>
        <w:right w:val="none" w:sz="0" w:space="0" w:color="auto"/>
      </w:divBdr>
      <w:divsChild>
        <w:div w:id="20521341">
          <w:marLeft w:val="0"/>
          <w:marRight w:val="0"/>
          <w:marTop w:val="0"/>
          <w:marBottom w:val="0"/>
          <w:divBdr>
            <w:top w:val="none" w:sz="0" w:space="0" w:color="auto"/>
            <w:left w:val="none" w:sz="0" w:space="0" w:color="auto"/>
            <w:bottom w:val="none" w:sz="0" w:space="0" w:color="auto"/>
            <w:right w:val="none" w:sz="0" w:space="0" w:color="auto"/>
          </w:divBdr>
        </w:div>
        <w:div w:id="202447327">
          <w:marLeft w:val="0"/>
          <w:marRight w:val="0"/>
          <w:marTop w:val="0"/>
          <w:marBottom w:val="0"/>
          <w:divBdr>
            <w:top w:val="none" w:sz="0" w:space="0" w:color="auto"/>
            <w:left w:val="none" w:sz="0" w:space="0" w:color="auto"/>
            <w:bottom w:val="none" w:sz="0" w:space="0" w:color="auto"/>
            <w:right w:val="none" w:sz="0" w:space="0" w:color="auto"/>
          </w:divBdr>
        </w:div>
        <w:div w:id="342785102">
          <w:marLeft w:val="0"/>
          <w:marRight w:val="0"/>
          <w:marTop w:val="0"/>
          <w:marBottom w:val="0"/>
          <w:divBdr>
            <w:top w:val="none" w:sz="0" w:space="0" w:color="auto"/>
            <w:left w:val="none" w:sz="0" w:space="0" w:color="auto"/>
            <w:bottom w:val="none" w:sz="0" w:space="0" w:color="auto"/>
            <w:right w:val="none" w:sz="0" w:space="0" w:color="auto"/>
          </w:divBdr>
        </w:div>
        <w:div w:id="351611615">
          <w:marLeft w:val="0"/>
          <w:marRight w:val="0"/>
          <w:marTop w:val="0"/>
          <w:marBottom w:val="0"/>
          <w:divBdr>
            <w:top w:val="none" w:sz="0" w:space="0" w:color="auto"/>
            <w:left w:val="none" w:sz="0" w:space="0" w:color="auto"/>
            <w:bottom w:val="none" w:sz="0" w:space="0" w:color="auto"/>
            <w:right w:val="none" w:sz="0" w:space="0" w:color="auto"/>
          </w:divBdr>
        </w:div>
        <w:div w:id="422655233">
          <w:marLeft w:val="0"/>
          <w:marRight w:val="0"/>
          <w:marTop w:val="0"/>
          <w:marBottom w:val="0"/>
          <w:divBdr>
            <w:top w:val="none" w:sz="0" w:space="0" w:color="auto"/>
            <w:left w:val="none" w:sz="0" w:space="0" w:color="auto"/>
            <w:bottom w:val="none" w:sz="0" w:space="0" w:color="auto"/>
            <w:right w:val="none" w:sz="0" w:space="0" w:color="auto"/>
          </w:divBdr>
        </w:div>
        <w:div w:id="698315524">
          <w:marLeft w:val="0"/>
          <w:marRight w:val="0"/>
          <w:marTop w:val="0"/>
          <w:marBottom w:val="0"/>
          <w:divBdr>
            <w:top w:val="none" w:sz="0" w:space="0" w:color="auto"/>
            <w:left w:val="none" w:sz="0" w:space="0" w:color="auto"/>
            <w:bottom w:val="none" w:sz="0" w:space="0" w:color="auto"/>
            <w:right w:val="none" w:sz="0" w:space="0" w:color="auto"/>
          </w:divBdr>
        </w:div>
        <w:div w:id="740718331">
          <w:marLeft w:val="0"/>
          <w:marRight w:val="0"/>
          <w:marTop w:val="0"/>
          <w:marBottom w:val="0"/>
          <w:divBdr>
            <w:top w:val="none" w:sz="0" w:space="0" w:color="auto"/>
            <w:left w:val="none" w:sz="0" w:space="0" w:color="auto"/>
            <w:bottom w:val="none" w:sz="0" w:space="0" w:color="auto"/>
            <w:right w:val="none" w:sz="0" w:space="0" w:color="auto"/>
          </w:divBdr>
        </w:div>
        <w:div w:id="749619197">
          <w:marLeft w:val="0"/>
          <w:marRight w:val="0"/>
          <w:marTop w:val="0"/>
          <w:marBottom w:val="0"/>
          <w:divBdr>
            <w:top w:val="none" w:sz="0" w:space="0" w:color="auto"/>
            <w:left w:val="none" w:sz="0" w:space="0" w:color="auto"/>
            <w:bottom w:val="none" w:sz="0" w:space="0" w:color="auto"/>
            <w:right w:val="none" w:sz="0" w:space="0" w:color="auto"/>
          </w:divBdr>
        </w:div>
        <w:div w:id="798229153">
          <w:marLeft w:val="0"/>
          <w:marRight w:val="0"/>
          <w:marTop w:val="0"/>
          <w:marBottom w:val="0"/>
          <w:divBdr>
            <w:top w:val="none" w:sz="0" w:space="0" w:color="auto"/>
            <w:left w:val="none" w:sz="0" w:space="0" w:color="auto"/>
            <w:bottom w:val="none" w:sz="0" w:space="0" w:color="auto"/>
            <w:right w:val="none" w:sz="0" w:space="0" w:color="auto"/>
          </w:divBdr>
        </w:div>
        <w:div w:id="1121459151">
          <w:marLeft w:val="0"/>
          <w:marRight w:val="0"/>
          <w:marTop w:val="0"/>
          <w:marBottom w:val="0"/>
          <w:divBdr>
            <w:top w:val="none" w:sz="0" w:space="0" w:color="auto"/>
            <w:left w:val="none" w:sz="0" w:space="0" w:color="auto"/>
            <w:bottom w:val="none" w:sz="0" w:space="0" w:color="auto"/>
            <w:right w:val="none" w:sz="0" w:space="0" w:color="auto"/>
          </w:divBdr>
        </w:div>
        <w:div w:id="1204950385">
          <w:marLeft w:val="0"/>
          <w:marRight w:val="0"/>
          <w:marTop w:val="0"/>
          <w:marBottom w:val="0"/>
          <w:divBdr>
            <w:top w:val="none" w:sz="0" w:space="0" w:color="auto"/>
            <w:left w:val="none" w:sz="0" w:space="0" w:color="auto"/>
            <w:bottom w:val="none" w:sz="0" w:space="0" w:color="auto"/>
            <w:right w:val="none" w:sz="0" w:space="0" w:color="auto"/>
          </w:divBdr>
        </w:div>
        <w:div w:id="1293292691">
          <w:marLeft w:val="0"/>
          <w:marRight w:val="0"/>
          <w:marTop w:val="0"/>
          <w:marBottom w:val="0"/>
          <w:divBdr>
            <w:top w:val="none" w:sz="0" w:space="0" w:color="auto"/>
            <w:left w:val="none" w:sz="0" w:space="0" w:color="auto"/>
            <w:bottom w:val="none" w:sz="0" w:space="0" w:color="auto"/>
            <w:right w:val="none" w:sz="0" w:space="0" w:color="auto"/>
          </w:divBdr>
        </w:div>
        <w:div w:id="1390422065">
          <w:marLeft w:val="0"/>
          <w:marRight w:val="0"/>
          <w:marTop w:val="0"/>
          <w:marBottom w:val="0"/>
          <w:divBdr>
            <w:top w:val="none" w:sz="0" w:space="0" w:color="auto"/>
            <w:left w:val="none" w:sz="0" w:space="0" w:color="auto"/>
            <w:bottom w:val="none" w:sz="0" w:space="0" w:color="auto"/>
            <w:right w:val="none" w:sz="0" w:space="0" w:color="auto"/>
          </w:divBdr>
        </w:div>
        <w:div w:id="1492982279">
          <w:marLeft w:val="0"/>
          <w:marRight w:val="0"/>
          <w:marTop w:val="0"/>
          <w:marBottom w:val="0"/>
          <w:divBdr>
            <w:top w:val="none" w:sz="0" w:space="0" w:color="auto"/>
            <w:left w:val="none" w:sz="0" w:space="0" w:color="auto"/>
            <w:bottom w:val="none" w:sz="0" w:space="0" w:color="auto"/>
            <w:right w:val="none" w:sz="0" w:space="0" w:color="auto"/>
          </w:divBdr>
        </w:div>
        <w:div w:id="1503543089">
          <w:marLeft w:val="0"/>
          <w:marRight w:val="0"/>
          <w:marTop w:val="0"/>
          <w:marBottom w:val="0"/>
          <w:divBdr>
            <w:top w:val="none" w:sz="0" w:space="0" w:color="auto"/>
            <w:left w:val="none" w:sz="0" w:space="0" w:color="auto"/>
            <w:bottom w:val="none" w:sz="0" w:space="0" w:color="auto"/>
            <w:right w:val="none" w:sz="0" w:space="0" w:color="auto"/>
          </w:divBdr>
        </w:div>
        <w:div w:id="1602253846">
          <w:marLeft w:val="0"/>
          <w:marRight w:val="0"/>
          <w:marTop w:val="0"/>
          <w:marBottom w:val="0"/>
          <w:divBdr>
            <w:top w:val="none" w:sz="0" w:space="0" w:color="auto"/>
            <w:left w:val="none" w:sz="0" w:space="0" w:color="auto"/>
            <w:bottom w:val="none" w:sz="0" w:space="0" w:color="auto"/>
            <w:right w:val="none" w:sz="0" w:space="0" w:color="auto"/>
          </w:divBdr>
        </w:div>
        <w:div w:id="1680959626">
          <w:marLeft w:val="0"/>
          <w:marRight w:val="0"/>
          <w:marTop w:val="0"/>
          <w:marBottom w:val="0"/>
          <w:divBdr>
            <w:top w:val="none" w:sz="0" w:space="0" w:color="auto"/>
            <w:left w:val="none" w:sz="0" w:space="0" w:color="auto"/>
            <w:bottom w:val="none" w:sz="0" w:space="0" w:color="auto"/>
            <w:right w:val="none" w:sz="0" w:space="0" w:color="auto"/>
          </w:divBdr>
        </w:div>
        <w:div w:id="1703165907">
          <w:marLeft w:val="0"/>
          <w:marRight w:val="0"/>
          <w:marTop w:val="0"/>
          <w:marBottom w:val="0"/>
          <w:divBdr>
            <w:top w:val="none" w:sz="0" w:space="0" w:color="auto"/>
            <w:left w:val="none" w:sz="0" w:space="0" w:color="auto"/>
            <w:bottom w:val="none" w:sz="0" w:space="0" w:color="auto"/>
            <w:right w:val="none" w:sz="0" w:space="0" w:color="auto"/>
          </w:divBdr>
        </w:div>
        <w:div w:id="1795247341">
          <w:marLeft w:val="0"/>
          <w:marRight w:val="0"/>
          <w:marTop w:val="0"/>
          <w:marBottom w:val="0"/>
          <w:divBdr>
            <w:top w:val="none" w:sz="0" w:space="0" w:color="auto"/>
            <w:left w:val="none" w:sz="0" w:space="0" w:color="auto"/>
            <w:bottom w:val="none" w:sz="0" w:space="0" w:color="auto"/>
            <w:right w:val="none" w:sz="0" w:space="0" w:color="auto"/>
          </w:divBdr>
        </w:div>
        <w:div w:id="2109420037">
          <w:marLeft w:val="0"/>
          <w:marRight w:val="0"/>
          <w:marTop w:val="0"/>
          <w:marBottom w:val="0"/>
          <w:divBdr>
            <w:top w:val="none" w:sz="0" w:space="0" w:color="auto"/>
            <w:left w:val="none" w:sz="0" w:space="0" w:color="auto"/>
            <w:bottom w:val="none" w:sz="0" w:space="0" w:color="auto"/>
            <w:right w:val="none" w:sz="0" w:space="0" w:color="auto"/>
          </w:divBdr>
        </w:div>
      </w:divsChild>
    </w:div>
    <w:div w:id="363019889">
      <w:bodyDiv w:val="1"/>
      <w:marLeft w:val="0"/>
      <w:marRight w:val="0"/>
      <w:marTop w:val="0"/>
      <w:marBottom w:val="0"/>
      <w:divBdr>
        <w:top w:val="none" w:sz="0" w:space="0" w:color="auto"/>
        <w:left w:val="none" w:sz="0" w:space="0" w:color="auto"/>
        <w:bottom w:val="none" w:sz="0" w:space="0" w:color="auto"/>
        <w:right w:val="none" w:sz="0" w:space="0" w:color="auto"/>
      </w:divBdr>
    </w:div>
    <w:div w:id="474881532">
      <w:bodyDiv w:val="1"/>
      <w:marLeft w:val="0"/>
      <w:marRight w:val="0"/>
      <w:marTop w:val="0"/>
      <w:marBottom w:val="0"/>
      <w:divBdr>
        <w:top w:val="none" w:sz="0" w:space="0" w:color="auto"/>
        <w:left w:val="none" w:sz="0" w:space="0" w:color="auto"/>
        <w:bottom w:val="none" w:sz="0" w:space="0" w:color="auto"/>
        <w:right w:val="none" w:sz="0" w:space="0" w:color="auto"/>
      </w:divBdr>
      <w:divsChild>
        <w:div w:id="269045493">
          <w:blockQuote w:val="1"/>
          <w:marLeft w:val="720"/>
          <w:marRight w:val="720"/>
          <w:marTop w:val="100"/>
          <w:marBottom w:val="100"/>
          <w:divBdr>
            <w:top w:val="none" w:sz="0" w:space="0" w:color="auto"/>
            <w:left w:val="single" w:sz="48" w:space="8" w:color="F2EDE1"/>
            <w:bottom w:val="none" w:sz="0" w:space="0" w:color="auto"/>
            <w:right w:val="none" w:sz="0" w:space="0" w:color="auto"/>
          </w:divBdr>
        </w:div>
      </w:divsChild>
    </w:div>
    <w:div w:id="537475937">
      <w:bodyDiv w:val="1"/>
      <w:marLeft w:val="0"/>
      <w:marRight w:val="0"/>
      <w:marTop w:val="0"/>
      <w:marBottom w:val="0"/>
      <w:divBdr>
        <w:top w:val="none" w:sz="0" w:space="0" w:color="auto"/>
        <w:left w:val="none" w:sz="0" w:space="0" w:color="auto"/>
        <w:bottom w:val="none" w:sz="0" w:space="0" w:color="auto"/>
        <w:right w:val="none" w:sz="0" w:space="0" w:color="auto"/>
      </w:divBdr>
      <w:divsChild>
        <w:div w:id="71200548">
          <w:marLeft w:val="0"/>
          <w:marRight w:val="0"/>
          <w:marTop w:val="0"/>
          <w:marBottom w:val="0"/>
          <w:divBdr>
            <w:top w:val="none" w:sz="0" w:space="0" w:color="auto"/>
            <w:left w:val="none" w:sz="0" w:space="0" w:color="auto"/>
            <w:bottom w:val="none" w:sz="0" w:space="0" w:color="auto"/>
            <w:right w:val="none" w:sz="0" w:space="0" w:color="auto"/>
          </w:divBdr>
        </w:div>
        <w:div w:id="105783213">
          <w:marLeft w:val="0"/>
          <w:marRight w:val="0"/>
          <w:marTop w:val="0"/>
          <w:marBottom w:val="0"/>
          <w:divBdr>
            <w:top w:val="none" w:sz="0" w:space="0" w:color="auto"/>
            <w:left w:val="none" w:sz="0" w:space="0" w:color="auto"/>
            <w:bottom w:val="none" w:sz="0" w:space="0" w:color="auto"/>
            <w:right w:val="none" w:sz="0" w:space="0" w:color="auto"/>
          </w:divBdr>
        </w:div>
        <w:div w:id="184635121">
          <w:marLeft w:val="0"/>
          <w:marRight w:val="0"/>
          <w:marTop w:val="0"/>
          <w:marBottom w:val="0"/>
          <w:divBdr>
            <w:top w:val="none" w:sz="0" w:space="0" w:color="auto"/>
            <w:left w:val="none" w:sz="0" w:space="0" w:color="auto"/>
            <w:bottom w:val="none" w:sz="0" w:space="0" w:color="auto"/>
            <w:right w:val="none" w:sz="0" w:space="0" w:color="auto"/>
          </w:divBdr>
        </w:div>
        <w:div w:id="325401103">
          <w:marLeft w:val="0"/>
          <w:marRight w:val="0"/>
          <w:marTop w:val="0"/>
          <w:marBottom w:val="0"/>
          <w:divBdr>
            <w:top w:val="none" w:sz="0" w:space="0" w:color="auto"/>
            <w:left w:val="none" w:sz="0" w:space="0" w:color="auto"/>
            <w:bottom w:val="none" w:sz="0" w:space="0" w:color="auto"/>
            <w:right w:val="none" w:sz="0" w:space="0" w:color="auto"/>
          </w:divBdr>
        </w:div>
        <w:div w:id="394544903">
          <w:marLeft w:val="0"/>
          <w:marRight w:val="0"/>
          <w:marTop w:val="0"/>
          <w:marBottom w:val="0"/>
          <w:divBdr>
            <w:top w:val="none" w:sz="0" w:space="0" w:color="auto"/>
            <w:left w:val="none" w:sz="0" w:space="0" w:color="auto"/>
            <w:bottom w:val="none" w:sz="0" w:space="0" w:color="auto"/>
            <w:right w:val="none" w:sz="0" w:space="0" w:color="auto"/>
          </w:divBdr>
        </w:div>
        <w:div w:id="1313027363">
          <w:marLeft w:val="0"/>
          <w:marRight w:val="0"/>
          <w:marTop w:val="0"/>
          <w:marBottom w:val="0"/>
          <w:divBdr>
            <w:top w:val="none" w:sz="0" w:space="0" w:color="auto"/>
            <w:left w:val="none" w:sz="0" w:space="0" w:color="auto"/>
            <w:bottom w:val="none" w:sz="0" w:space="0" w:color="auto"/>
            <w:right w:val="none" w:sz="0" w:space="0" w:color="auto"/>
          </w:divBdr>
        </w:div>
        <w:div w:id="1344866942">
          <w:marLeft w:val="0"/>
          <w:marRight w:val="0"/>
          <w:marTop w:val="0"/>
          <w:marBottom w:val="0"/>
          <w:divBdr>
            <w:top w:val="none" w:sz="0" w:space="0" w:color="auto"/>
            <w:left w:val="none" w:sz="0" w:space="0" w:color="auto"/>
            <w:bottom w:val="none" w:sz="0" w:space="0" w:color="auto"/>
            <w:right w:val="none" w:sz="0" w:space="0" w:color="auto"/>
          </w:divBdr>
        </w:div>
        <w:div w:id="1881504667">
          <w:marLeft w:val="0"/>
          <w:marRight w:val="0"/>
          <w:marTop w:val="0"/>
          <w:marBottom w:val="0"/>
          <w:divBdr>
            <w:top w:val="none" w:sz="0" w:space="0" w:color="auto"/>
            <w:left w:val="none" w:sz="0" w:space="0" w:color="auto"/>
            <w:bottom w:val="none" w:sz="0" w:space="0" w:color="auto"/>
            <w:right w:val="none" w:sz="0" w:space="0" w:color="auto"/>
          </w:divBdr>
        </w:div>
        <w:div w:id="1969581314">
          <w:marLeft w:val="0"/>
          <w:marRight w:val="0"/>
          <w:marTop w:val="0"/>
          <w:marBottom w:val="0"/>
          <w:divBdr>
            <w:top w:val="none" w:sz="0" w:space="0" w:color="auto"/>
            <w:left w:val="none" w:sz="0" w:space="0" w:color="auto"/>
            <w:bottom w:val="none" w:sz="0" w:space="0" w:color="auto"/>
            <w:right w:val="none" w:sz="0" w:space="0" w:color="auto"/>
          </w:divBdr>
        </w:div>
        <w:div w:id="1993674626">
          <w:marLeft w:val="0"/>
          <w:marRight w:val="0"/>
          <w:marTop w:val="0"/>
          <w:marBottom w:val="0"/>
          <w:divBdr>
            <w:top w:val="none" w:sz="0" w:space="0" w:color="auto"/>
            <w:left w:val="none" w:sz="0" w:space="0" w:color="auto"/>
            <w:bottom w:val="none" w:sz="0" w:space="0" w:color="auto"/>
            <w:right w:val="none" w:sz="0" w:space="0" w:color="auto"/>
          </w:divBdr>
        </w:div>
      </w:divsChild>
    </w:div>
    <w:div w:id="602538479">
      <w:bodyDiv w:val="1"/>
      <w:marLeft w:val="0"/>
      <w:marRight w:val="0"/>
      <w:marTop w:val="0"/>
      <w:marBottom w:val="0"/>
      <w:divBdr>
        <w:top w:val="none" w:sz="0" w:space="0" w:color="auto"/>
        <w:left w:val="none" w:sz="0" w:space="0" w:color="auto"/>
        <w:bottom w:val="none" w:sz="0" w:space="0" w:color="auto"/>
        <w:right w:val="none" w:sz="0" w:space="0" w:color="auto"/>
      </w:divBdr>
    </w:div>
    <w:div w:id="696392229">
      <w:bodyDiv w:val="1"/>
      <w:marLeft w:val="0"/>
      <w:marRight w:val="0"/>
      <w:marTop w:val="0"/>
      <w:marBottom w:val="0"/>
      <w:divBdr>
        <w:top w:val="none" w:sz="0" w:space="0" w:color="auto"/>
        <w:left w:val="none" w:sz="0" w:space="0" w:color="auto"/>
        <w:bottom w:val="none" w:sz="0" w:space="0" w:color="auto"/>
        <w:right w:val="none" w:sz="0" w:space="0" w:color="auto"/>
      </w:divBdr>
      <w:divsChild>
        <w:div w:id="1107387473">
          <w:marLeft w:val="0"/>
          <w:marRight w:val="0"/>
          <w:marTop w:val="0"/>
          <w:marBottom w:val="0"/>
          <w:divBdr>
            <w:top w:val="none" w:sz="0" w:space="0" w:color="auto"/>
            <w:left w:val="none" w:sz="0" w:space="0" w:color="auto"/>
            <w:bottom w:val="none" w:sz="0" w:space="0" w:color="auto"/>
            <w:right w:val="none" w:sz="0" w:space="0" w:color="auto"/>
          </w:divBdr>
        </w:div>
        <w:div w:id="1742167765">
          <w:marLeft w:val="0"/>
          <w:marRight w:val="0"/>
          <w:marTop w:val="0"/>
          <w:marBottom w:val="0"/>
          <w:divBdr>
            <w:top w:val="none" w:sz="0" w:space="0" w:color="auto"/>
            <w:left w:val="none" w:sz="0" w:space="0" w:color="auto"/>
            <w:bottom w:val="none" w:sz="0" w:space="0" w:color="auto"/>
            <w:right w:val="none" w:sz="0" w:space="0" w:color="auto"/>
          </w:divBdr>
        </w:div>
      </w:divsChild>
    </w:div>
    <w:div w:id="751898674">
      <w:bodyDiv w:val="1"/>
      <w:marLeft w:val="0"/>
      <w:marRight w:val="0"/>
      <w:marTop w:val="0"/>
      <w:marBottom w:val="0"/>
      <w:divBdr>
        <w:top w:val="none" w:sz="0" w:space="0" w:color="auto"/>
        <w:left w:val="none" w:sz="0" w:space="0" w:color="auto"/>
        <w:bottom w:val="none" w:sz="0" w:space="0" w:color="auto"/>
        <w:right w:val="none" w:sz="0" w:space="0" w:color="auto"/>
      </w:divBdr>
    </w:div>
    <w:div w:id="794328449">
      <w:bodyDiv w:val="1"/>
      <w:marLeft w:val="0"/>
      <w:marRight w:val="0"/>
      <w:marTop w:val="0"/>
      <w:marBottom w:val="0"/>
      <w:divBdr>
        <w:top w:val="none" w:sz="0" w:space="0" w:color="auto"/>
        <w:left w:val="none" w:sz="0" w:space="0" w:color="auto"/>
        <w:bottom w:val="none" w:sz="0" w:space="0" w:color="auto"/>
        <w:right w:val="none" w:sz="0" w:space="0" w:color="auto"/>
      </w:divBdr>
    </w:div>
    <w:div w:id="814567411">
      <w:bodyDiv w:val="1"/>
      <w:marLeft w:val="0"/>
      <w:marRight w:val="0"/>
      <w:marTop w:val="0"/>
      <w:marBottom w:val="0"/>
      <w:divBdr>
        <w:top w:val="none" w:sz="0" w:space="0" w:color="auto"/>
        <w:left w:val="none" w:sz="0" w:space="0" w:color="auto"/>
        <w:bottom w:val="none" w:sz="0" w:space="0" w:color="auto"/>
        <w:right w:val="none" w:sz="0" w:space="0" w:color="auto"/>
      </w:divBdr>
      <w:divsChild>
        <w:div w:id="9645134">
          <w:marLeft w:val="0"/>
          <w:marRight w:val="0"/>
          <w:marTop w:val="0"/>
          <w:marBottom w:val="0"/>
          <w:divBdr>
            <w:top w:val="none" w:sz="0" w:space="0" w:color="auto"/>
            <w:left w:val="none" w:sz="0" w:space="0" w:color="auto"/>
            <w:bottom w:val="none" w:sz="0" w:space="0" w:color="auto"/>
            <w:right w:val="none" w:sz="0" w:space="0" w:color="auto"/>
          </w:divBdr>
        </w:div>
        <w:div w:id="79178078">
          <w:marLeft w:val="0"/>
          <w:marRight w:val="0"/>
          <w:marTop w:val="0"/>
          <w:marBottom w:val="0"/>
          <w:divBdr>
            <w:top w:val="none" w:sz="0" w:space="0" w:color="auto"/>
            <w:left w:val="none" w:sz="0" w:space="0" w:color="auto"/>
            <w:bottom w:val="none" w:sz="0" w:space="0" w:color="auto"/>
            <w:right w:val="none" w:sz="0" w:space="0" w:color="auto"/>
          </w:divBdr>
        </w:div>
        <w:div w:id="152533870">
          <w:marLeft w:val="0"/>
          <w:marRight w:val="0"/>
          <w:marTop w:val="0"/>
          <w:marBottom w:val="0"/>
          <w:divBdr>
            <w:top w:val="none" w:sz="0" w:space="0" w:color="auto"/>
            <w:left w:val="none" w:sz="0" w:space="0" w:color="auto"/>
            <w:bottom w:val="none" w:sz="0" w:space="0" w:color="auto"/>
            <w:right w:val="none" w:sz="0" w:space="0" w:color="auto"/>
          </w:divBdr>
        </w:div>
        <w:div w:id="261305483">
          <w:marLeft w:val="0"/>
          <w:marRight w:val="0"/>
          <w:marTop w:val="0"/>
          <w:marBottom w:val="0"/>
          <w:divBdr>
            <w:top w:val="none" w:sz="0" w:space="0" w:color="auto"/>
            <w:left w:val="none" w:sz="0" w:space="0" w:color="auto"/>
            <w:bottom w:val="none" w:sz="0" w:space="0" w:color="auto"/>
            <w:right w:val="none" w:sz="0" w:space="0" w:color="auto"/>
          </w:divBdr>
        </w:div>
        <w:div w:id="315063615">
          <w:marLeft w:val="0"/>
          <w:marRight w:val="0"/>
          <w:marTop w:val="0"/>
          <w:marBottom w:val="0"/>
          <w:divBdr>
            <w:top w:val="none" w:sz="0" w:space="0" w:color="auto"/>
            <w:left w:val="none" w:sz="0" w:space="0" w:color="auto"/>
            <w:bottom w:val="none" w:sz="0" w:space="0" w:color="auto"/>
            <w:right w:val="none" w:sz="0" w:space="0" w:color="auto"/>
          </w:divBdr>
        </w:div>
        <w:div w:id="812481597">
          <w:marLeft w:val="0"/>
          <w:marRight w:val="0"/>
          <w:marTop w:val="0"/>
          <w:marBottom w:val="0"/>
          <w:divBdr>
            <w:top w:val="none" w:sz="0" w:space="0" w:color="auto"/>
            <w:left w:val="none" w:sz="0" w:space="0" w:color="auto"/>
            <w:bottom w:val="none" w:sz="0" w:space="0" w:color="auto"/>
            <w:right w:val="none" w:sz="0" w:space="0" w:color="auto"/>
          </w:divBdr>
        </w:div>
        <w:div w:id="1358920783">
          <w:marLeft w:val="0"/>
          <w:marRight w:val="0"/>
          <w:marTop w:val="0"/>
          <w:marBottom w:val="0"/>
          <w:divBdr>
            <w:top w:val="none" w:sz="0" w:space="0" w:color="auto"/>
            <w:left w:val="none" w:sz="0" w:space="0" w:color="auto"/>
            <w:bottom w:val="none" w:sz="0" w:space="0" w:color="auto"/>
            <w:right w:val="none" w:sz="0" w:space="0" w:color="auto"/>
          </w:divBdr>
        </w:div>
        <w:div w:id="1499689537">
          <w:marLeft w:val="0"/>
          <w:marRight w:val="0"/>
          <w:marTop w:val="0"/>
          <w:marBottom w:val="0"/>
          <w:divBdr>
            <w:top w:val="none" w:sz="0" w:space="0" w:color="auto"/>
            <w:left w:val="none" w:sz="0" w:space="0" w:color="auto"/>
            <w:bottom w:val="none" w:sz="0" w:space="0" w:color="auto"/>
            <w:right w:val="none" w:sz="0" w:space="0" w:color="auto"/>
          </w:divBdr>
        </w:div>
        <w:div w:id="1687630834">
          <w:marLeft w:val="0"/>
          <w:marRight w:val="0"/>
          <w:marTop w:val="0"/>
          <w:marBottom w:val="0"/>
          <w:divBdr>
            <w:top w:val="none" w:sz="0" w:space="0" w:color="auto"/>
            <w:left w:val="none" w:sz="0" w:space="0" w:color="auto"/>
            <w:bottom w:val="none" w:sz="0" w:space="0" w:color="auto"/>
            <w:right w:val="none" w:sz="0" w:space="0" w:color="auto"/>
          </w:divBdr>
        </w:div>
        <w:div w:id="1746142255">
          <w:marLeft w:val="0"/>
          <w:marRight w:val="0"/>
          <w:marTop w:val="0"/>
          <w:marBottom w:val="0"/>
          <w:divBdr>
            <w:top w:val="none" w:sz="0" w:space="0" w:color="auto"/>
            <w:left w:val="none" w:sz="0" w:space="0" w:color="auto"/>
            <w:bottom w:val="none" w:sz="0" w:space="0" w:color="auto"/>
            <w:right w:val="none" w:sz="0" w:space="0" w:color="auto"/>
          </w:divBdr>
        </w:div>
        <w:div w:id="1773159166">
          <w:marLeft w:val="0"/>
          <w:marRight w:val="0"/>
          <w:marTop w:val="0"/>
          <w:marBottom w:val="0"/>
          <w:divBdr>
            <w:top w:val="none" w:sz="0" w:space="0" w:color="auto"/>
            <w:left w:val="none" w:sz="0" w:space="0" w:color="auto"/>
            <w:bottom w:val="none" w:sz="0" w:space="0" w:color="auto"/>
            <w:right w:val="none" w:sz="0" w:space="0" w:color="auto"/>
          </w:divBdr>
        </w:div>
        <w:div w:id="1787852545">
          <w:marLeft w:val="0"/>
          <w:marRight w:val="0"/>
          <w:marTop w:val="0"/>
          <w:marBottom w:val="0"/>
          <w:divBdr>
            <w:top w:val="none" w:sz="0" w:space="0" w:color="auto"/>
            <w:left w:val="none" w:sz="0" w:space="0" w:color="auto"/>
            <w:bottom w:val="none" w:sz="0" w:space="0" w:color="auto"/>
            <w:right w:val="none" w:sz="0" w:space="0" w:color="auto"/>
          </w:divBdr>
        </w:div>
        <w:div w:id="1884632937">
          <w:marLeft w:val="0"/>
          <w:marRight w:val="0"/>
          <w:marTop w:val="0"/>
          <w:marBottom w:val="0"/>
          <w:divBdr>
            <w:top w:val="none" w:sz="0" w:space="0" w:color="auto"/>
            <w:left w:val="none" w:sz="0" w:space="0" w:color="auto"/>
            <w:bottom w:val="none" w:sz="0" w:space="0" w:color="auto"/>
            <w:right w:val="none" w:sz="0" w:space="0" w:color="auto"/>
          </w:divBdr>
        </w:div>
      </w:divsChild>
    </w:div>
    <w:div w:id="840966714">
      <w:bodyDiv w:val="1"/>
      <w:marLeft w:val="0"/>
      <w:marRight w:val="0"/>
      <w:marTop w:val="0"/>
      <w:marBottom w:val="0"/>
      <w:divBdr>
        <w:top w:val="none" w:sz="0" w:space="0" w:color="auto"/>
        <w:left w:val="none" w:sz="0" w:space="0" w:color="auto"/>
        <w:bottom w:val="none" w:sz="0" w:space="0" w:color="auto"/>
        <w:right w:val="none" w:sz="0" w:space="0" w:color="auto"/>
      </w:divBdr>
    </w:div>
    <w:div w:id="850532123">
      <w:bodyDiv w:val="1"/>
      <w:marLeft w:val="0"/>
      <w:marRight w:val="0"/>
      <w:marTop w:val="0"/>
      <w:marBottom w:val="0"/>
      <w:divBdr>
        <w:top w:val="none" w:sz="0" w:space="0" w:color="auto"/>
        <w:left w:val="none" w:sz="0" w:space="0" w:color="auto"/>
        <w:bottom w:val="none" w:sz="0" w:space="0" w:color="auto"/>
        <w:right w:val="none" w:sz="0" w:space="0" w:color="auto"/>
      </w:divBdr>
    </w:div>
    <w:div w:id="873495740">
      <w:bodyDiv w:val="1"/>
      <w:marLeft w:val="0"/>
      <w:marRight w:val="0"/>
      <w:marTop w:val="0"/>
      <w:marBottom w:val="0"/>
      <w:divBdr>
        <w:top w:val="none" w:sz="0" w:space="0" w:color="auto"/>
        <w:left w:val="none" w:sz="0" w:space="0" w:color="auto"/>
        <w:bottom w:val="none" w:sz="0" w:space="0" w:color="auto"/>
        <w:right w:val="none" w:sz="0" w:space="0" w:color="auto"/>
      </w:divBdr>
      <w:divsChild>
        <w:div w:id="1056121217">
          <w:marLeft w:val="0"/>
          <w:marRight w:val="0"/>
          <w:marTop w:val="0"/>
          <w:marBottom w:val="0"/>
          <w:divBdr>
            <w:top w:val="single" w:sz="6" w:space="8" w:color="CFD5E4"/>
            <w:left w:val="single" w:sz="6" w:space="19" w:color="CFD5E4"/>
            <w:bottom w:val="single" w:sz="6" w:space="8" w:color="CFD5E4"/>
            <w:right w:val="single" w:sz="6" w:space="19" w:color="CFD5E4"/>
          </w:divBdr>
          <w:divsChild>
            <w:div w:id="1690715072">
              <w:marLeft w:val="0"/>
              <w:marRight w:val="0"/>
              <w:marTop w:val="0"/>
              <w:marBottom w:val="0"/>
              <w:divBdr>
                <w:top w:val="none" w:sz="0" w:space="0" w:color="auto"/>
                <w:left w:val="none" w:sz="0" w:space="0" w:color="auto"/>
                <w:bottom w:val="none" w:sz="0" w:space="0" w:color="auto"/>
                <w:right w:val="none" w:sz="0" w:space="0" w:color="auto"/>
              </w:divBdr>
            </w:div>
          </w:divsChild>
        </w:div>
        <w:div w:id="1589146540">
          <w:marLeft w:val="0"/>
          <w:marRight w:val="0"/>
          <w:marTop w:val="0"/>
          <w:marBottom w:val="0"/>
          <w:divBdr>
            <w:top w:val="none" w:sz="0" w:space="0" w:color="auto"/>
            <w:left w:val="none" w:sz="0" w:space="0" w:color="auto"/>
            <w:bottom w:val="none" w:sz="0" w:space="0" w:color="auto"/>
            <w:right w:val="none" w:sz="0" w:space="0" w:color="auto"/>
          </w:divBdr>
          <w:divsChild>
            <w:div w:id="746684341">
              <w:marLeft w:val="0"/>
              <w:marRight w:val="0"/>
              <w:marTop w:val="0"/>
              <w:marBottom w:val="0"/>
              <w:divBdr>
                <w:top w:val="none" w:sz="0" w:space="0" w:color="auto"/>
                <w:left w:val="none" w:sz="0" w:space="0" w:color="auto"/>
                <w:bottom w:val="none" w:sz="0" w:space="0" w:color="auto"/>
                <w:right w:val="none" w:sz="0" w:space="0" w:color="auto"/>
              </w:divBdr>
              <w:divsChild>
                <w:div w:id="924996291">
                  <w:marLeft w:val="0"/>
                  <w:marRight w:val="0"/>
                  <w:marTop w:val="0"/>
                  <w:marBottom w:val="0"/>
                  <w:divBdr>
                    <w:top w:val="none" w:sz="0" w:space="0" w:color="auto"/>
                    <w:left w:val="none" w:sz="0" w:space="0" w:color="auto"/>
                    <w:bottom w:val="none" w:sz="0" w:space="0" w:color="auto"/>
                    <w:right w:val="none" w:sz="0" w:space="0" w:color="auto"/>
                  </w:divBdr>
                  <w:divsChild>
                    <w:div w:id="1935817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3926691">
      <w:bodyDiv w:val="1"/>
      <w:marLeft w:val="0"/>
      <w:marRight w:val="0"/>
      <w:marTop w:val="0"/>
      <w:marBottom w:val="0"/>
      <w:divBdr>
        <w:top w:val="none" w:sz="0" w:space="0" w:color="auto"/>
        <w:left w:val="none" w:sz="0" w:space="0" w:color="auto"/>
        <w:bottom w:val="none" w:sz="0" w:space="0" w:color="auto"/>
        <w:right w:val="none" w:sz="0" w:space="0" w:color="auto"/>
      </w:divBdr>
    </w:div>
    <w:div w:id="930355390">
      <w:bodyDiv w:val="1"/>
      <w:marLeft w:val="0"/>
      <w:marRight w:val="0"/>
      <w:marTop w:val="0"/>
      <w:marBottom w:val="0"/>
      <w:divBdr>
        <w:top w:val="none" w:sz="0" w:space="0" w:color="auto"/>
        <w:left w:val="none" w:sz="0" w:space="0" w:color="auto"/>
        <w:bottom w:val="none" w:sz="0" w:space="0" w:color="auto"/>
        <w:right w:val="none" w:sz="0" w:space="0" w:color="auto"/>
      </w:divBdr>
    </w:div>
    <w:div w:id="933825508">
      <w:bodyDiv w:val="1"/>
      <w:marLeft w:val="0"/>
      <w:marRight w:val="0"/>
      <w:marTop w:val="0"/>
      <w:marBottom w:val="0"/>
      <w:divBdr>
        <w:top w:val="none" w:sz="0" w:space="0" w:color="auto"/>
        <w:left w:val="none" w:sz="0" w:space="0" w:color="auto"/>
        <w:bottom w:val="none" w:sz="0" w:space="0" w:color="auto"/>
        <w:right w:val="none" w:sz="0" w:space="0" w:color="auto"/>
      </w:divBdr>
    </w:div>
    <w:div w:id="945620948">
      <w:bodyDiv w:val="1"/>
      <w:marLeft w:val="0"/>
      <w:marRight w:val="0"/>
      <w:marTop w:val="0"/>
      <w:marBottom w:val="0"/>
      <w:divBdr>
        <w:top w:val="none" w:sz="0" w:space="0" w:color="auto"/>
        <w:left w:val="none" w:sz="0" w:space="0" w:color="auto"/>
        <w:bottom w:val="none" w:sz="0" w:space="0" w:color="auto"/>
        <w:right w:val="none" w:sz="0" w:space="0" w:color="auto"/>
      </w:divBdr>
    </w:div>
    <w:div w:id="1000932283">
      <w:bodyDiv w:val="1"/>
      <w:marLeft w:val="0"/>
      <w:marRight w:val="0"/>
      <w:marTop w:val="0"/>
      <w:marBottom w:val="0"/>
      <w:divBdr>
        <w:top w:val="none" w:sz="0" w:space="0" w:color="auto"/>
        <w:left w:val="none" w:sz="0" w:space="0" w:color="auto"/>
        <w:bottom w:val="none" w:sz="0" w:space="0" w:color="auto"/>
        <w:right w:val="none" w:sz="0" w:space="0" w:color="auto"/>
      </w:divBdr>
      <w:divsChild>
        <w:div w:id="2053532828">
          <w:marLeft w:val="0"/>
          <w:marRight w:val="0"/>
          <w:marTop w:val="0"/>
          <w:marBottom w:val="75"/>
          <w:divBdr>
            <w:top w:val="none" w:sz="0" w:space="0" w:color="auto"/>
            <w:left w:val="none" w:sz="0" w:space="0" w:color="auto"/>
            <w:bottom w:val="none" w:sz="0" w:space="0" w:color="auto"/>
            <w:right w:val="none" w:sz="0" w:space="0" w:color="auto"/>
          </w:divBdr>
        </w:div>
      </w:divsChild>
    </w:div>
    <w:div w:id="1001857437">
      <w:bodyDiv w:val="1"/>
      <w:marLeft w:val="0"/>
      <w:marRight w:val="0"/>
      <w:marTop w:val="0"/>
      <w:marBottom w:val="0"/>
      <w:divBdr>
        <w:top w:val="none" w:sz="0" w:space="0" w:color="auto"/>
        <w:left w:val="none" w:sz="0" w:space="0" w:color="auto"/>
        <w:bottom w:val="none" w:sz="0" w:space="0" w:color="auto"/>
        <w:right w:val="none" w:sz="0" w:space="0" w:color="auto"/>
      </w:divBdr>
    </w:div>
    <w:div w:id="1056777518">
      <w:bodyDiv w:val="1"/>
      <w:marLeft w:val="0"/>
      <w:marRight w:val="0"/>
      <w:marTop w:val="0"/>
      <w:marBottom w:val="0"/>
      <w:divBdr>
        <w:top w:val="none" w:sz="0" w:space="0" w:color="auto"/>
        <w:left w:val="none" w:sz="0" w:space="0" w:color="auto"/>
        <w:bottom w:val="none" w:sz="0" w:space="0" w:color="auto"/>
        <w:right w:val="none" w:sz="0" w:space="0" w:color="auto"/>
      </w:divBdr>
    </w:div>
    <w:div w:id="1078400764">
      <w:bodyDiv w:val="1"/>
      <w:marLeft w:val="0"/>
      <w:marRight w:val="0"/>
      <w:marTop w:val="0"/>
      <w:marBottom w:val="0"/>
      <w:divBdr>
        <w:top w:val="none" w:sz="0" w:space="0" w:color="auto"/>
        <w:left w:val="none" w:sz="0" w:space="0" w:color="auto"/>
        <w:bottom w:val="none" w:sz="0" w:space="0" w:color="auto"/>
        <w:right w:val="none" w:sz="0" w:space="0" w:color="auto"/>
      </w:divBdr>
      <w:divsChild>
        <w:div w:id="995958007">
          <w:marLeft w:val="0"/>
          <w:marRight w:val="0"/>
          <w:marTop w:val="0"/>
          <w:marBottom w:val="0"/>
          <w:divBdr>
            <w:top w:val="none" w:sz="0" w:space="0" w:color="auto"/>
            <w:left w:val="none" w:sz="0" w:space="0" w:color="auto"/>
            <w:bottom w:val="none" w:sz="0" w:space="0" w:color="auto"/>
            <w:right w:val="none" w:sz="0" w:space="0" w:color="auto"/>
          </w:divBdr>
        </w:div>
        <w:div w:id="2025132809">
          <w:marLeft w:val="0"/>
          <w:marRight w:val="0"/>
          <w:marTop w:val="0"/>
          <w:marBottom w:val="0"/>
          <w:divBdr>
            <w:top w:val="none" w:sz="0" w:space="0" w:color="auto"/>
            <w:left w:val="none" w:sz="0" w:space="0" w:color="auto"/>
            <w:bottom w:val="single" w:sz="12" w:space="0" w:color="F5F5F5"/>
            <w:right w:val="none" w:sz="0" w:space="0" w:color="auto"/>
          </w:divBdr>
        </w:div>
      </w:divsChild>
    </w:div>
    <w:div w:id="1084300630">
      <w:bodyDiv w:val="1"/>
      <w:marLeft w:val="0"/>
      <w:marRight w:val="0"/>
      <w:marTop w:val="0"/>
      <w:marBottom w:val="0"/>
      <w:divBdr>
        <w:top w:val="none" w:sz="0" w:space="0" w:color="auto"/>
        <w:left w:val="none" w:sz="0" w:space="0" w:color="auto"/>
        <w:bottom w:val="none" w:sz="0" w:space="0" w:color="auto"/>
        <w:right w:val="none" w:sz="0" w:space="0" w:color="auto"/>
      </w:divBdr>
      <w:divsChild>
        <w:div w:id="789975350">
          <w:marLeft w:val="0"/>
          <w:marRight w:val="0"/>
          <w:marTop w:val="0"/>
          <w:marBottom w:val="0"/>
          <w:divBdr>
            <w:top w:val="none" w:sz="0" w:space="0" w:color="auto"/>
            <w:left w:val="none" w:sz="0" w:space="0" w:color="auto"/>
            <w:bottom w:val="none" w:sz="0" w:space="0" w:color="auto"/>
            <w:right w:val="none" w:sz="0" w:space="0" w:color="auto"/>
          </w:divBdr>
        </w:div>
        <w:div w:id="1610775151">
          <w:marLeft w:val="0"/>
          <w:marRight w:val="0"/>
          <w:marTop w:val="0"/>
          <w:marBottom w:val="0"/>
          <w:divBdr>
            <w:top w:val="none" w:sz="0" w:space="0" w:color="auto"/>
            <w:left w:val="none" w:sz="0" w:space="0" w:color="auto"/>
            <w:bottom w:val="none" w:sz="0" w:space="0" w:color="auto"/>
            <w:right w:val="none" w:sz="0" w:space="0" w:color="auto"/>
          </w:divBdr>
        </w:div>
      </w:divsChild>
    </w:div>
    <w:div w:id="1119646500">
      <w:bodyDiv w:val="1"/>
      <w:marLeft w:val="0"/>
      <w:marRight w:val="0"/>
      <w:marTop w:val="0"/>
      <w:marBottom w:val="0"/>
      <w:divBdr>
        <w:top w:val="none" w:sz="0" w:space="0" w:color="auto"/>
        <w:left w:val="none" w:sz="0" w:space="0" w:color="auto"/>
        <w:bottom w:val="none" w:sz="0" w:space="0" w:color="auto"/>
        <w:right w:val="none" w:sz="0" w:space="0" w:color="auto"/>
      </w:divBdr>
    </w:div>
    <w:div w:id="1122266114">
      <w:bodyDiv w:val="1"/>
      <w:marLeft w:val="0"/>
      <w:marRight w:val="0"/>
      <w:marTop w:val="0"/>
      <w:marBottom w:val="0"/>
      <w:divBdr>
        <w:top w:val="none" w:sz="0" w:space="0" w:color="auto"/>
        <w:left w:val="none" w:sz="0" w:space="0" w:color="auto"/>
        <w:bottom w:val="none" w:sz="0" w:space="0" w:color="auto"/>
        <w:right w:val="none" w:sz="0" w:space="0" w:color="auto"/>
      </w:divBdr>
      <w:divsChild>
        <w:div w:id="587274634">
          <w:marLeft w:val="0"/>
          <w:marRight w:val="0"/>
          <w:marTop w:val="0"/>
          <w:marBottom w:val="0"/>
          <w:divBdr>
            <w:top w:val="none" w:sz="0" w:space="0" w:color="auto"/>
            <w:left w:val="none" w:sz="0" w:space="0" w:color="auto"/>
            <w:bottom w:val="none" w:sz="0" w:space="0" w:color="auto"/>
            <w:right w:val="none" w:sz="0" w:space="0" w:color="auto"/>
          </w:divBdr>
        </w:div>
        <w:div w:id="859051848">
          <w:marLeft w:val="0"/>
          <w:marRight w:val="0"/>
          <w:marTop w:val="0"/>
          <w:marBottom w:val="0"/>
          <w:divBdr>
            <w:top w:val="none" w:sz="0" w:space="0" w:color="auto"/>
            <w:left w:val="none" w:sz="0" w:space="0" w:color="auto"/>
            <w:bottom w:val="none" w:sz="0" w:space="0" w:color="auto"/>
            <w:right w:val="none" w:sz="0" w:space="0" w:color="auto"/>
          </w:divBdr>
        </w:div>
      </w:divsChild>
    </w:div>
    <w:div w:id="1149982945">
      <w:bodyDiv w:val="1"/>
      <w:marLeft w:val="0"/>
      <w:marRight w:val="0"/>
      <w:marTop w:val="0"/>
      <w:marBottom w:val="0"/>
      <w:divBdr>
        <w:top w:val="none" w:sz="0" w:space="0" w:color="auto"/>
        <w:left w:val="none" w:sz="0" w:space="0" w:color="auto"/>
        <w:bottom w:val="none" w:sz="0" w:space="0" w:color="auto"/>
        <w:right w:val="none" w:sz="0" w:space="0" w:color="auto"/>
      </w:divBdr>
      <w:divsChild>
        <w:div w:id="795023280">
          <w:marLeft w:val="0"/>
          <w:marRight w:val="0"/>
          <w:marTop w:val="0"/>
          <w:marBottom w:val="0"/>
          <w:divBdr>
            <w:top w:val="none" w:sz="0" w:space="0" w:color="auto"/>
            <w:left w:val="none" w:sz="0" w:space="0" w:color="auto"/>
            <w:bottom w:val="none" w:sz="0" w:space="0" w:color="auto"/>
            <w:right w:val="none" w:sz="0" w:space="0" w:color="auto"/>
          </w:divBdr>
        </w:div>
        <w:div w:id="1257637233">
          <w:marLeft w:val="0"/>
          <w:marRight w:val="0"/>
          <w:marTop w:val="0"/>
          <w:marBottom w:val="0"/>
          <w:divBdr>
            <w:top w:val="none" w:sz="0" w:space="0" w:color="auto"/>
            <w:left w:val="none" w:sz="0" w:space="0" w:color="auto"/>
            <w:bottom w:val="none" w:sz="0" w:space="0" w:color="auto"/>
            <w:right w:val="none" w:sz="0" w:space="0" w:color="auto"/>
          </w:divBdr>
        </w:div>
      </w:divsChild>
    </w:div>
    <w:div w:id="1151560006">
      <w:bodyDiv w:val="1"/>
      <w:marLeft w:val="0"/>
      <w:marRight w:val="0"/>
      <w:marTop w:val="0"/>
      <w:marBottom w:val="0"/>
      <w:divBdr>
        <w:top w:val="none" w:sz="0" w:space="0" w:color="auto"/>
        <w:left w:val="none" w:sz="0" w:space="0" w:color="auto"/>
        <w:bottom w:val="none" w:sz="0" w:space="0" w:color="auto"/>
        <w:right w:val="none" w:sz="0" w:space="0" w:color="auto"/>
      </w:divBdr>
    </w:div>
    <w:div w:id="1159810582">
      <w:bodyDiv w:val="1"/>
      <w:marLeft w:val="0"/>
      <w:marRight w:val="0"/>
      <w:marTop w:val="0"/>
      <w:marBottom w:val="0"/>
      <w:divBdr>
        <w:top w:val="none" w:sz="0" w:space="0" w:color="auto"/>
        <w:left w:val="none" w:sz="0" w:space="0" w:color="auto"/>
        <w:bottom w:val="none" w:sz="0" w:space="0" w:color="auto"/>
        <w:right w:val="none" w:sz="0" w:space="0" w:color="auto"/>
      </w:divBdr>
    </w:div>
    <w:div w:id="1172918431">
      <w:bodyDiv w:val="1"/>
      <w:marLeft w:val="0"/>
      <w:marRight w:val="0"/>
      <w:marTop w:val="0"/>
      <w:marBottom w:val="0"/>
      <w:divBdr>
        <w:top w:val="none" w:sz="0" w:space="0" w:color="auto"/>
        <w:left w:val="none" w:sz="0" w:space="0" w:color="auto"/>
        <w:bottom w:val="none" w:sz="0" w:space="0" w:color="auto"/>
        <w:right w:val="none" w:sz="0" w:space="0" w:color="auto"/>
      </w:divBdr>
    </w:div>
    <w:div w:id="1199901002">
      <w:bodyDiv w:val="1"/>
      <w:marLeft w:val="0"/>
      <w:marRight w:val="0"/>
      <w:marTop w:val="0"/>
      <w:marBottom w:val="0"/>
      <w:divBdr>
        <w:top w:val="none" w:sz="0" w:space="0" w:color="auto"/>
        <w:left w:val="none" w:sz="0" w:space="0" w:color="auto"/>
        <w:bottom w:val="none" w:sz="0" w:space="0" w:color="auto"/>
        <w:right w:val="none" w:sz="0" w:space="0" w:color="auto"/>
      </w:divBdr>
    </w:div>
    <w:div w:id="1225070962">
      <w:bodyDiv w:val="1"/>
      <w:marLeft w:val="0"/>
      <w:marRight w:val="0"/>
      <w:marTop w:val="0"/>
      <w:marBottom w:val="0"/>
      <w:divBdr>
        <w:top w:val="none" w:sz="0" w:space="0" w:color="auto"/>
        <w:left w:val="none" w:sz="0" w:space="0" w:color="auto"/>
        <w:bottom w:val="none" w:sz="0" w:space="0" w:color="auto"/>
        <w:right w:val="none" w:sz="0" w:space="0" w:color="auto"/>
      </w:divBdr>
    </w:div>
    <w:div w:id="1268849362">
      <w:bodyDiv w:val="1"/>
      <w:marLeft w:val="0"/>
      <w:marRight w:val="0"/>
      <w:marTop w:val="0"/>
      <w:marBottom w:val="0"/>
      <w:divBdr>
        <w:top w:val="none" w:sz="0" w:space="0" w:color="auto"/>
        <w:left w:val="none" w:sz="0" w:space="0" w:color="auto"/>
        <w:bottom w:val="none" w:sz="0" w:space="0" w:color="auto"/>
        <w:right w:val="none" w:sz="0" w:space="0" w:color="auto"/>
      </w:divBdr>
    </w:div>
    <w:div w:id="1305618962">
      <w:bodyDiv w:val="1"/>
      <w:marLeft w:val="0"/>
      <w:marRight w:val="0"/>
      <w:marTop w:val="0"/>
      <w:marBottom w:val="0"/>
      <w:divBdr>
        <w:top w:val="none" w:sz="0" w:space="0" w:color="auto"/>
        <w:left w:val="none" w:sz="0" w:space="0" w:color="auto"/>
        <w:bottom w:val="none" w:sz="0" w:space="0" w:color="auto"/>
        <w:right w:val="none" w:sz="0" w:space="0" w:color="auto"/>
      </w:divBdr>
    </w:div>
    <w:div w:id="1319068237">
      <w:bodyDiv w:val="1"/>
      <w:marLeft w:val="0"/>
      <w:marRight w:val="0"/>
      <w:marTop w:val="0"/>
      <w:marBottom w:val="0"/>
      <w:divBdr>
        <w:top w:val="none" w:sz="0" w:space="0" w:color="auto"/>
        <w:left w:val="none" w:sz="0" w:space="0" w:color="auto"/>
        <w:bottom w:val="none" w:sz="0" w:space="0" w:color="auto"/>
        <w:right w:val="none" w:sz="0" w:space="0" w:color="auto"/>
      </w:divBdr>
    </w:div>
    <w:div w:id="1387416566">
      <w:bodyDiv w:val="1"/>
      <w:marLeft w:val="0"/>
      <w:marRight w:val="0"/>
      <w:marTop w:val="0"/>
      <w:marBottom w:val="0"/>
      <w:divBdr>
        <w:top w:val="none" w:sz="0" w:space="0" w:color="auto"/>
        <w:left w:val="none" w:sz="0" w:space="0" w:color="auto"/>
        <w:bottom w:val="none" w:sz="0" w:space="0" w:color="auto"/>
        <w:right w:val="none" w:sz="0" w:space="0" w:color="auto"/>
      </w:divBdr>
    </w:div>
    <w:div w:id="1419981830">
      <w:bodyDiv w:val="1"/>
      <w:marLeft w:val="0"/>
      <w:marRight w:val="0"/>
      <w:marTop w:val="0"/>
      <w:marBottom w:val="0"/>
      <w:divBdr>
        <w:top w:val="none" w:sz="0" w:space="0" w:color="auto"/>
        <w:left w:val="none" w:sz="0" w:space="0" w:color="auto"/>
        <w:bottom w:val="none" w:sz="0" w:space="0" w:color="auto"/>
        <w:right w:val="none" w:sz="0" w:space="0" w:color="auto"/>
      </w:divBdr>
    </w:div>
    <w:div w:id="1441486281">
      <w:bodyDiv w:val="1"/>
      <w:marLeft w:val="0"/>
      <w:marRight w:val="0"/>
      <w:marTop w:val="0"/>
      <w:marBottom w:val="0"/>
      <w:divBdr>
        <w:top w:val="none" w:sz="0" w:space="0" w:color="auto"/>
        <w:left w:val="none" w:sz="0" w:space="0" w:color="auto"/>
        <w:bottom w:val="none" w:sz="0" w:space="0" w:color="auto"/>
        <w:right w:val="none" w:sz="0" w:space="0" w:color="auto"/>
      </w:divBdr>
      <w:divsChild>
        <w:div w:id="883829622">
          <w:marLeft w:val="0"/>
          <w:marRight w:val="0"/>
          <w:marTop w:val="0"/>
          <w:marBottom w:val="0"/>
          <w:divBdr>
            <w:top w:val="none" w:sz="0" w:space="0" w:color="auto"/>
            <w:left w:val="none" w:sz="0" w:space="0" w:color="auto"/>
            <w:bottom w:val="none" w:sz="0" w:space="0" w:color="auto"/>
            <w:right w:val="none" w:sz="0" w:space="0" w:color="auto"/>
          </w:divBdr>
        </w:div>
        <w:div w:id="1398085973">
          <w:marLeft w:val="0"/>
          <w:marRight w:val="0"/>
          <w:marTop w:val="0"/>
          <w:marBottom w:val="0"/>
          <w:divBdr>
            <w:top w:val="none" w:sz="0" w:space="0" w:color="auto"/>
            <w:left w:val="none" w:sz="0" w:space="0" w:color="auto"/>
            <w:bottom w:val="none" w:sz="0" w:space="0" w:color="auto"/>
            <w:right w:val="none" w:sz="0" w:space="0" w:color="auto"/>
          </w:divBdr>
        </w:div>
      </w:divsChild>
    </w:div>
    <w:div w:id="1497764238">
      <w:bodyDiv w:val="1"/>
      <w:marLeft w:val="0"/>
      <w:marRight w:val="0"/>
      <w:marTop w:val="0"/>
      <w:marBottom w:val="0"/>
      <w:divBdr>
        <w:top w:val="none" w:sz="0" w:space="0" w:color="auto"/>
        <w:left w:val="none" w:sz="0" w:space="0" w:color="auto"/>
        <w:bottom w:val="none" w:sz="0" w:space="0" w:color="auto"/>
        <w:right w:val="none" w:sz="0" w:space="0" w:color="auto"/>
      </w:divBdr>
    </w:div>
    <w:div w:id="1502820079">
      <w:bodyDiv w:val="1"/>
      <w:marLeft w:val="0"/>
      <w:marRight w:val="0"/>
      <w:marTop w:val="0"/>
      <w:marBottom w:val="0"/>
      <w:divBdr>
        <w:top w:val="none" w:sz="0" w:space="0" w:color="auto"/>
        <w:left w:val="none" w:sz="0" w:space="0" w:color="auto"/>
        <w:bottom w:val="none" w:sz="0" w:space="0" w:color="auto"/>
        <w:right w:val="none" w:sz="0" w:space="0" w:color="auto"/>
      </w:divBdr>
    </w:div>
    <w:div w:id="1588728273">
      <w:bodyDiv w:val="1"/>
      <w:marLeft w:val="0"/>
      <w:marRight w:val="0"/>
      <w:marTop w:val="0"/>
      <w:marBottom w:val="0"/>
      <w:divBdr>
        <w:top w:val="none" w:sz="0" w:space="0" w:color="auto"/>
        <w:left w:val="none" w:sz="0" w:space="0" w:color="auto"/>
        <w:bottom w:val="none" w:sz="0" w:space="0" w:color="auto"/>
        <w:right w:val="none" w:sz="0" w:space="0" w:color="auto"/>
      </w:divBdr>
      <w:divsChild>
        <w:div w:id="1200973660">
          <w:marLeft w:val="0"/>
          <w:marRight w:val="0"/>
          <w:marTop w:val="0"/>
          <w:marBottom w:val="75"/>
          <w:divBdr>
            <w:top w:val="none" w:sz="0" w:space="0" w:color="auto"/>
            <w:left w:val="none" w:sz="0" w:space="0" w:color="auto"/>
            <w:bottom w:val="none" w:sz="0" w:space="0" w:color="auto"/>
            <w:right w:val="none" w:sz="0" w:space="0" w:color="auto"/>
          </w:divBdr>
        </w:div>
      </w:divsChild>
    </w:div>
    <w:div w:id="1670794898">
      <w:bodyDiv w:val="1"/>
      <w:marLeft w:val="0"/>
      <w:marRight w:val="0"/>
      <w:marTop w:val="0"/>
      <w:marBottom w:val="0"/>
      <w:divBdr>
        <w:top w:val="none" w:sz="0" w:space="0" w:color="auto"/>
        <w:left w:val="none" w:sz="0" w:space="0" w:color="auto"/>
        <w:bottom w:val="none" w:sz="0" w:space="0" w:color="auto"/>
        <w:right w:val="none" w:sz="0" w:space="0" w:color="auto"/>
      </w:divBdr>
    </w:div>
    <w:div w:id="1680278475">
      <w:bodyDiv w:val="1"/>
      <w:marLeft w:val="0"/>
      <w:marRight w:val="0"/>
      <w:marTop w:val="0"/>
      <w:marBottom w:val="0"/>
      <w:divBdr>
        <w:top w:val="none" w:sz="0" w:space="0" w:color="auto"/>
        <w:left w:val="none" w:sz="0" w:space="0" w:color="auto"/>
        <w:bottom w:val="none" w:sz="0" w:space="0" w:color="auto"/>
        <w:right w:val="none" w:sz="0" w:space="0" w:color="auto"/>
      </w:divBdr>
    </w:div>
    <w:div w:id="1688866579">
      <w:bodyDiv w:val="1"/>
      <w:marLeft w:val="0"/>
      <w:marRight w:val="0"/>
      <w:marTop w:val="0"/>
      <w:marBottom w:val="0"/>
      <w:divBdr>
        <w:top w:val="none" w:sz="0" w:space="0" w:color="auto"/>
        <w:left w:val="none" w:sz="0" w:space="0" w:color="auto"/>
        <w:bottom w:val="none" w:sz="0" w:space="0" w:color="auto"/>
        <w:right w:val="none" w:sz="0" w:space="0" w:color="auto"/>
      </w:divBdr>
    </w:div>
    <w:div w:id="1712150527">
      <w:bodyDiv w:val="1"/>
      <w:marLeft w:val="0"/>
      <w:marRight w:val="0"/>
      <w:marTop w:val="0"/>
      <w:marBottom w:val="0"/>
      <w:divBdr>
        <w:top w:val="none" w:sz="0" w:space="0" w:color="auto"/>
        <w:left w:val="none" w:sz="0" w:space="0" w:color="auto"/>
        <w:bottom w:val="none" w:sz="0" w:space="0" w:color="auto"/>
        <w:right w:val="none" w:sz="0" w:space="0" w:color="auto"/>
      </w:divBdr>
    </w:div>
    <w:div w:id="1715620397">
      <w:bodyDiv w:val="1"/>
      <w:marLeft w:val="0"/>
      <w:marRight w:val="0"/>
      <w:marTop w:val="0"/>
      <w:marBottom w:val="0"/>
      <w:divBdr>
        <w:top w:val="none" w:sz="0" w:space="0" w:color="auto"/>
        <w:left w:val="none" w:sz="0" w:space="0" w:color="auto"/>
        <w:bottom w:val="none" w:sz="0" w:space="0" w:color="auto"/>
        <w:right w:val="none" w:sz="0" w:space="0" w:color="auto"/>
      </w:divBdr>
    </w:div>
    <w:div w:id="1718821383">
      <w:bodyDiv w:val="1"/>
      <w:marLeft w:val="0"/>
      <w:marRight w:val="0"/>
      <w:marTop w:val="0"/>
      <w:marBottom w:val="0"/>
      <w:divBdr>
        <w:top w:val="none" w:sz="0" w:space="0" w:color="auto"/>
        <w:left w:val="none" w:sz="0" w:space="0" w:color="auto"/>
        <w:bottom w:val="none" w:sz="0" w:space="0" w:color="auto"/>
        <w:right w:val="none" w:sz="0" w:space="0" w:color="auto"/>
      </w:divBdr>
    </w:div>
    <w:div w:id="1891307154">
      <w:bodyDiv w:val="1"/>
      <w:marLeft w:val="0"/>
      <w:marRight w:val="0"/>
      <w:marTop w:val="0"/>
      <w:marBottom w:val="0"/>
      <w:divBdr>
        <w:top w:val="none" w:sz="0" w:space="0" w:color="auto"/>
        <w:left w:val="none" w:sz="0" w:space="0" w:color="auto"/>
        <w:bottom w:val="none" w:sz="0" w:space="0" w:color="auto"/>
        <w:right w:val="none" w:sz="0" w:space="0" w:color="auto"/>
      </w:divBdr>
      <w:divsChild>
        <w:div w:id="229656280">
          <w:marLeft w:val="0"/>
          <w:marRight w:val="0"/>
          <w:marTop w:val="0"/>
          <w:marBottom w:val="0"/>
          <w:divBdr>
            <w:top w:val="none" w:sz="0" w:space="0" w:color="auto"/>
            <w:left w:val="none" w:sz="0" w:space="0" w:color="auto"/>
            <w:bottom w:val="none" w:sz="0" w:space="0" w:color="auto"/>
            <w:right w:val="none" w:sz="0" w:space="0" w:color="auto"/>
          </w:divBdr>
        </w:div>
        <w:div w:id="1488939025">
          <w:marLeft w:val="0"/>
          <w:marRight w:val="0"/>
          <w:marTop w:val="0"/>
          <w:marBottom w:val="0"/>
          <w:divBdr>
            <w:top w:val="none" w:sz="0" w:space="0" w:color="auto"/>
            <w:left w:val="none" w:sz="0" w:space="0" w:color="auto"/>
            <w:bottom w:val="none" w:sz="0" w:space="0" w:color="auto"/>
            <w:right w:val="none" w:sz="0" w:space="0" w:color="auto"/>
          </w:divBdr>
        </w:div>
      </w:divsChild>
    </w:div>
    <w:div w:id="1922791586">
      <w:bodyDiv w:val="1"/>
      <w:marLeft w:val="0"/>
      <w:marRight w:val="0"/>
      <w:marTop w:val="0"/>
      <w:marBottom w:val="0"/>
      <w:divBdr>
        <w:top w:val="none" w:sz="0" w:space="0" w:color="auto"/>
        <w:left w:val="none" w:sz="0" w:space="0" w:color="auto"/>
        <w:bottom w:val="none" w:sz="0" w:space="0" w:color="auto"/>
        <w:right w:val="none" w:sz="0" w:space="0" w:color="auto"/>
      </w:divBdr>
    </w:div>
    <w:div w:id="1962029876">
      <w:bodyDiv w:val="1"/>
      <w:marLeft w:val="0"/>
      <w:marRight w:val="0"/>
      <w:marTop w:val="0"/>
      <w:marBottom w:val="0"/>
      <w:divBdr>
        <w:top w:val="none" w:sz="0" w:space="0" w:color="auto"/>
        <w:left w:val="none" w:sz="0" w:space="0" w:color="auto"/>
        <w:bottom w:val="none" w:sz="0" w:space="0" w:color="auto"/>
        <w:right w:val="none" w:sz="0" w:space="0" w:color="auto"/>
      </w:divBdr>
    </w:div>
    <w:div w:id="1966426371">
      <w:bodyDiv w:val="1"/>
      <w:marLeft w:val="0"/>
      <w:marRight w:val="0"/>
      <w:marTop w:val="0"/>
      <w:marBottom w:val="0"/>
      <w:divBdr>
        <w:top w:val="none" w:sz="0" w:space="0" w:color="auto"/>
        <w:left w:val="none" w:sz="0" w:space="0" w:color="auto"/>
        <w:bottom w:val="none" w:sz="0" w:space="0" w:color="auto"/>
        <w:right w:val="none" w:sz="0" w:space="0" w:color="auto"/>
      </w:divBdr>
    </w:div>
    <w:div w:id="1974747071">
      <w:bodyDiv w:val="1"/>
      <w:marLeft w:val="0"/>
      <w:marRight w:val="0"/>
      <w:marTop w:val="0"/>
      <w:marBottom w:val="0"/>
      <w:divBdr>
        <w:top w:val="none" w:sz="0" w:space="0" w:color="auto"/>
        <w:left w:val="none" w:sz="0" w:space="0" w:color="auto"/>
        <w:bottom w:val="none" w:sz="0" w:space="0" w:color="auto"/>
        <w:right w:val="none" w:sz="0" w:space="0" w:color="auto"/>
      </w:divBdr>
    </w:div>
    <w:div w:id="2088921682">
      <w:bodyDiv w:val="1"/>
      <w:marLeft w:val="0"/>
      <w:marRight w:val="0"/>
      <w:marTop w:val="0"/>
      <w:marBottom w:val="0"/>
      <w:divBdr>
        <w:top w:val="none" w:sz="0" w:space="0" w:color="auto"/>
        <w:left w:val="none" w:sz="0" w:space="0" w:color="auto"/>
        <w:bottom w:val="none" w:sz="0" w:space="0" w:color="auto"/>
        <w:right w:val="none" w:sz="0" w:space="0" w:color="auto"/>
      </w:divBdr>
    </w:div>
    <w:div w:id="2091192742">
      <w:bodyDiv w:val="1"/>
      <w:marLeft w:val="0"/>
      <w:marRight w:val="0"/>
      <w:marTop w:val="0"/>
      <w:marBottom w:val="0"/>
      <w:divBdr>
        <w:top w:val="none" w:sz="0" w:space="0" w:color="auto"/>
        <w:left w:val="none" w:sz="0" w:space="0" w:color="auto"/>
        <w:bottom w:val="none" w:sz="0" w:space="0" w:color="auto"/>
        <w:right w:val="none" w:sz="0" w:space="0" w:color="auto"/>
      </w:divBdr>
    </w:div>
    <w:div w:id="2097364752">
      <w:bodyDiv w:val="1"/>
      <w:marLeft w:val="0"/>
      <w:marRight w:val="0"/>
      <w:marTop w:val="0"/>
      <w:marBottom w:val="0"/>
      <w:divBdr>
        <w:top w:val="none" w:sz="0" w:space="0" w:color="auto"/>
        <w:left w:val="none" w:sz="0" w:space="0" w:color="auto"/>
        <w:bottom w:val="none" w:sz="0" w:space="0" w:color="auto"/>
        <w:right w:val="none" w:sz="0" w:space="0" w:color="auto"/>
      </w:divBdr>
    </w:div>
    <w:div w:id="2108309423">
      <w:bodyDiv w:val="1"/>
      <w:marLeft w:val="0"/>
      <w:marRight w:val="0"/>
      <w:marTop w:val="0"/>
      <w:marBottom w:val="0"/>
      <w:divBdr>
        <w:top w:val="none" w:sz="0" w:space="0" w:color="auto"/>
        <w:left w:val="none" w:sz="0" w:space="0" w:color="auto"/>
        <w:bottom w:val="none" w:sz="0" w:space="0" w:color="auto"/>
        <w:right w:val="none" w:sz="0" w:space="0" w:color="auto"/>
      </w:divBdr>
      <w:divsChild>
        <w:div w:id="1425804194">
          <w:marLeft w:val="0"/>
          <w:marRight w:val="0"/>
          <w:marTop w:val="0"/>
          <w:marBottom w:val="0"/>
          <w:divBdr>
            <w:top w:val="none" w:sz="0" w:space="0" w:color="auto"/>
            <w:left w:val="none" w:sz="0" w:space="0" w:color="auto"/>
            <w:bottom w:val="none" w:sz="0" w:space="0" w:color="auto"/>
            <w:right w:val="none" w:sz="0" w:space="0" w:color="auto"/>
          </w:divBdr>
        </w:div>
        <w:div w:id="1666201430">
          <w:marLeft w:val="0"/>
          <w:marRight w:val="0"/>
          <w:marTop w:val="0"/>
          <w:marBottom w:val="0"/>
          <w:divBdr>
            <w:top w:val="none" w:sz="0" w:space="0" w:color="auto"/>
            <w:left w:val="none" w:sz="0" w:space="0" w:color="auto"/>
            <w:bottom w:val="none" w:sz="0" w:space="0" w:color="auto"/>
            <w:right w:val="none" w:sz="0" w:space="0" w:color="auto"/>
          </w:divBdr>
        </w:div>
      </w:divsChild>
    </w:div>
    <w:div w:id="21425035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eader" Target="header6.xml"/><Relationship Id="rId117" Type="http://schemas.openxmlformats.org/officeDocument/2006/relationships/header" Target="header21.xml"/><Relationship Id="rId21" Type="http://schemas.microsoft.com/office/2007/relationships/hdphoto" Target="media/hdphoto1.wdp"/><Relationship Id="rId42" Type="http://schemas.openxmlformats.org/officeDocument/2006/relationships/image" Target="media/image17.png"/><Relationship Id="rId47" Type="http://schemas.openxmlformats.org/officeDocument/2006/relationships/image" Target="media/image20.png"/><Relationship Id="rId63" Type="http://schemas.openxmlformats.org/officeDocument/2006/relationships/image" Target="media/image35.png"/><Relationship Id="rId68" Type="http://schemas.openxmlformats.org/officeDocument/2006/relationships/image" Target="media/image40.png"/><Relationship Id="rId84" Type="http://schemas.openxmlformats.org/officeDocument/2006/relationships/image" Target="media/image55.png"/><Relationship Id="rId89" Type="http://schemas.openxmlformats.org/officeDocument/2006/relationships/image" Target="media/image60.png"/><Relationship Id="rId112" Type="http://schemas.openxmlformats.org/officeDocument/2006/relationships/image" Target="media/image73.png"/><Relationship Id="rId16" Type="http://schemas.openxmlformats.org/officeDocument/2006/relationships/header" Target="header4.xml"/><Relationship Id="rId107" Type="http://schemas.openxmlformats.org/officeDocument/2006/relationships/header" Target="header19.xml"/><Relationship Id="rId11" Type="http://schemas.openxmlformats.org/officeDocument/2006/relationships/image" Target="media/image1.png"/><Relationship Id="rId32" Type="http://schemas.openxmlformats.org/officeDocument/2006/relationships/header" Target="header9.xml"/><Relationship Id="rId37" Type="http://schemas.openxmlformats.org/officeDocument/2006/relationships/image" Target="media/image13.png"/><Relationship Id="rId53" Type="http://schemas.openxmlformats.org/officeDocument/2006/relationships/image" Target="media/image26.png"/><Relationship Id="rId58" Type="http://schemas.openxmlformats.org/officeDocument/2006/relationships/image" Target="media/image31.png"/><Relationship Id="rId74" Type="http://schemas.openxmlformats.org/officeDocument/2006/relationships/image" Target="media/image46.png"/><Relationship Id="rId79" Type="http://schemas.openxmlformats.org/officeDocument/2006/relationships/header" Target="header13.xml"/><Relationship Id="rId102" Type="http://schemas.openxmlformats.org/officeDocument/2006/relationships/header" Target="header17.xml"/><Relationship Id="rId5" Type="http://schemas.openxmlformats.org/officeDocument/2006/relationships/webSettings" Target="webSettings.xml"/><Relationship Id="rId90" Type="http://schemas.openxmlformats.org/officeDocument/2006/relationships/image" Target="media/image61.png"/><Relationship Id="rId95" Type="http://schemas.openxmlformats.org/officeDocument/2006/relationships/image" Target="media/image66.png"/><Relationship Id="rId22" Type="http://schemas.openxmlformats.org/officeDocument/2006/relationships/image" Target="media/image5.png"/><Relationship Id="rId27" Type="http://schemas.openxmlformats.org/officeDocument/2006/relationships/image" Target="media/image7.png"/><Relationship Id="rId43" Type="http://schemas.openxmlformats.org/officeDocument/2006/relationships/image" Target="media/image18.png"/><Relationship Id="rId48" Type="http://schemas.openxmlformats.org/officeDocument/2006/relationships/image" Target="media/image21.png"/><Relationship Id="rId64" Type="http://schemas.openxmlformats.org/officeDocument/2006/relationships/image" Target="media/image36.png"/><Relationship Id="rId69" Type="http://schemas.openxmlformats.org/officeDocument/2006/relationships/image" Target="media/image41.png"/><Relationship Id="rId113" Type="http://schemas.openxmlformats.org/officeDocument/2006/relationships/image" Target="media/image74.png"/><Relationship Id="rId118" Type="http://schemas.openxmlformats.org/officeDocument/2006/relationships/header" Target="header22.xml"/><Relationship Id="rId80" Type="http://schemas.openxmlformats.org/officeDocument/2006/relationships/image" Target="media/image51.png"/><Relationship Id="rId85" Type="http://schemas.openxmlformats.org/officeDocument/2006/relationships/image" Target="media/image56.png"/><Relationship Id="rId12" Type="http://schemas.openxmlformats.org/officeDocument/2006/relationships/header" Target="header2.xml"/><Relationship Id="rId17" Type="http://schemas.openxmlformats.org/officeDocument/2006/relationships/footer" Target="footer3.xml"/><Relationship Id="rId33" Type="http://schemas.openxmlformats.org/officeDocument/2006/relationships/image" Target="media/image9.png"/><Relationship Id="rId38" Type="http://schemas.openxmlformats.org/officeDocument/2006/relationships/header" Target="header10.xml"/><Relationship Id="rId59" Type="http://schemas.openxmlformats.org/officeDocument/2006/relationships/image" Target="media/image32.png"/><Relationship Id="rId103" Type="http://schemas.openxmlformats.org/officeDocument/2006/relationships/header" Target="header18.xml"/><Relationship Id="rId108" Type="http://schemas.openxmlformats.org/officeDocument/2006/relationships/image" Target="media/image69.png"/><Relationship Id="rId54" Type="http://schemas.openxmlformats.org/officeDocument/2006/relationships/image" Target="media/image27.png"/><Relationship Id="rId70" Type="http://schemas.openxmlformats.org/officeDocument/2006/relationships/image" Target="media/image42.png"/><Relationship Id="rId75" Type="http://schemas.openxmlformats.org/officeDocument/2006/relationships/image" Target="media/image47.png"/><Relationship Id="rId91" Type="http://schemas.openxmlformats.org/officeDocument/2006/relationships/image" Target="media/image62.png"/><Relationship Id="rId96" Type="http://schemas.openxmlformats.org/officeDocument/2006/relationships/image" Target="media/image6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6.png"/><Relationship Id="rId28" Type="http://schemas.openxmlformats.org/officeDocument/2006/relationships/hyperlink" Target="https://github.com/quaquel/EMAworkbench" TargetMode="External"/><Relationship Id="rId49" Type="http://schemas.openxmlformats.org/officeDocument/2006/relationships/image" Target="media/image22.png"/><Relationship Id="rId114" Type="http://schemas.openxmlformats.org/officeDocument/2006/relationships/image" Target="media/image75.png"/><Relationship Id="rId119" Type="http://schemas.openxmlformats.org/officeDocument/2006/relationships/header" Target="header23.xml"/><Relationship Id="rId44" Type="http://schemas.openxmlformats.org/officeDocument/2006/relationships/image" Target="media/image19.png"/><Relationship Id="rId60" Type="http://schemas.openxmlformats.org/officeDocument/2006/relationships/image" Target="media/image33.png"/><Relationship Id="rId65" Type="http://schemas.openxmlformats.org/officeDocument/2006/relationships/image" Target="media/image37.png"/><Relationship Id="rId81" Type="http://schemas.openxmlformats.org/officeDocument/2006/relationships/image" Target="media/image52.png"/><Relationship Id="rId86" Type="http://schemas.openxmlformats.org/officeDocument/2006/relationships/image" Target="media/image57.png"/><Relationship Id="rId4" Type="http://schemas.openxmlformats.org/officeDocument/2006/relationships/settings" Target="settings.xml"/><Relationship Id="rId9" Type="http://schemas.openxmlformats.org/officeDocument/2006/relationships/hyperlink" Target="https://github.com/shannongross/multi_disease_model" TargetMode="External"/><Relationship Id="rId13" Type="http://schemas.openxmlformats.org/officeDocument/2006/relationships/footer" Target="footer1.xml"/><Relationship Id="rId18" Type="http://schemas.openxmlformats.org/officeDocument/2006/relationships/image" Target="media/image2.png"/><Relationship Id="rId39" Type="http://schemas.openxmlformats.org/officeDocument/2006/relationships/image" Target="media/image14.png"/><Relationship Id="rId109" Type="http://schemas.openxmlformats.org/officeDocument/2006/relationships/image" Target="media/image70.png"/><Relationship Id="rId34" Type="http://schemas.openxmlformats.org/officeDocument/2006/relationships/image" Target="media/image10.png"/><Relationship Id="rId50" Type="http://schemas.openxmlformats.org/officeDocument/2006/relationships/image" Target="media/image23.png"/><Relationship Id="rId55" Type="http://schemas.openxmlformats.org/officeDocument/2006/relationships/image" Target="media/image28.png"/><Relationship Id="rId76" Type="http://schemas.openxmlformats.org/officeDocument/2006/relationships/image" Target="media/image48.png"/><Relationship Id="rId97" Type="http://schemas.openxmlformats.org/officeDocument/2006/relationships/header" Target="header14.xml"/><Relationship Id="rId104" Type="http://schemas.openxmlformats.org/officeDocument/2006/relationships/hyperlink" Target="https://github.com/quaquel/EMAworkbench" TargetMode="External"/><Relationship Id="rId120"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43.png"/><Relationship Id="rId92"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header" Target="header7.xml"/><Relationship Id="rId24" Type="http://schemas.openxmlformats.org/officeDocument/2006/relationships/header" Target="header5.xml"/><Relationship Id="rId40" Type="http://schemas.openxmlformats.org/officeDocument/2006/relationships/image" Target="media/image15.png"/><Relationship Id="rId45" Type="http://schemas.openxmlformats.org/officeDocument/2006/relationships/header" Target="header11.xml"/><Relationship Id="rId66" Type="http://schemas.openxmlformats.org/officeDocument/2006/relationships/image" Target="media/image38.png"/><Relationship Id="rId87" Type="http://schemas.openxmlformats.org/officeDocument/2006/relationships/image" Target="media/image58.png"/><Relationship Id="rId110" Type="http://schemas.openxmlformats.org/officeDocument/2006/relationships/image" Target="media/image71.png"/><Relationship Id="rId115" Type="http://schemas.openxmlformats.org/officeDocument/2006/relationships/image" Target="media/image76.png"/><Relationship Id="rId61" Type="http://schemas.openxmlformats.org/officeDocument/2006/relationships/header" Target="header12.xml"/><Relationship Id="rId82" Type="http://schemas.openxmlformats.org/officeDocument/2006/relationships/image" Target="media/image53.png"/><Relationship Id="rId19" Type="http://schemas.openxmlformats.org/officeDocument/2006/relationships/image" Target="media/image3.png"/><Relationship Id="rId14" Type="http://schemas.openxmlformats.org/officeDocument/2006/relationships/header" Target="header3.xml"/><Relationship Id="rId30" Type="http://schemas.openxmlformats.org/officeDocument/2006/relationships/image" Target="media/image8.png"/><Relationship Id="rId35" Type="http://schemas.openxmlformats.org/officeDocument/2006/relationships/image" Target="media/image11.png"/><Relationship Id="rId56" Type="http://schemas.openxmlformats.org/officeDocument/2006/relationships/image" Target="media/image29.png"/><Relationship Id="rId77" Type="http://schemas.openxmlformats.org/officeDocument/2006/relationships/image" Target="media/image49.png"/><Relationship Id="rId100" Type="http://schemas.openxmlformats.org/officeDocument/2006/relationships/header" Target="header15.xml"/><Relationship Id="rId105" Type="http://schemas.openxmlformats.org/officeDocument/2006/relationships/hyperlink" Target="https://vensim.com/download/" TargetMode="External"/><Relationship Id="rId8" Type="http://schemas.openxmlformats.org/officeDocument/2006/relationships/hyperlink" Target="http://repository.tudelft.nl" TargetMode="External"/><Relationship Id="rId51" Type="http://schemas.openxmlformats.org/officeDocument/2006/relationships/image" Target="media/image24.png"/><Relationship Id="rId72" Type="http://schemas.openxmlformats.org/officeDocument/2006/relationships/image" Target="media/image44.png"/><Relationship Id="rId93" Type="http://schemas.openxmlformats.org/officeDocument/2006/relationships/image" Target="media/image64.png"/><Relationship Id="rId98" Type="http://schemas.openxmlformats.org/officeDocument/2006/relationships/image" Target="media/image68.png"/><Relationship Id="rId121" Type="http://schemas.openxmlformats.org/officeDocument/2006/relationships/theme" Target="theme/theme1.xml"/><Relationship Id="rId3" Type="http://schemas.openxmlformats.org/officeDocument/2006/relationships/styles" Target="styles.xml"/><Relationship Id="rId25" Type="http://schemas.openxmlformats.org/officeDocument/2006/relationships/footer" Target="footer4.xml"/><Relationship Id="rId46" Type="http://schemas.openxmlformats.org/officeDocument/2006/relationships/hyperlink" Target="http://data.un.org" TargetMode="External"/><Relationship Id="rId67" Type="http://schemas.openxmlformats.org/officeDocument/2006/relationships/image" Target="media/image39.png"/><Relationship Id="rId116" Type="http://schemas.openxmlformats.org/officeDocument/2006/relationships/header" Target="header20.xml"/><Relationship Id="rId20" Type="http://schemas.openxmlformats.org/officeDocument/2006/relationships/image" Target="media/image4.png"/><Relationship Id="rId41" Type="http://schemas.openxmlformats.org/officeDocument/2006/relationships/image" Target="media/image16.png"/><Relationship Id="rId62" Type="http://schemas.openxmlformats.org/officeDocument/2006/relationships/image" Target="media/image34.png"/><Relationship Id="rId83" Type="http://schemas.openxmlformats.org/officeDocument/2006/relationships/image" Target="media/image54.png"/><Relationship Id="rId88" Type="http://schemas.openxmlformats.org/officeDocument/2006/relationships/image" Target="media/image59.png"/><Relationship Id="rId111" Type="http://schemas.openxmlformats.org/officeDocument/2006/relationships/image" Target="media/image72.png"/><Relationship Id="rId15" Type="http://schemas.openxmlformats.org/officeDocument/2006/relationships/footer" Target="footer2.xml"/><Relationship Id="rId36" Type="http://schemas.openxmlformats.org/officeDocument/2006/relationships/image" Target="media/image12.png"/><Relationship Id="rId57" Type="http://schemas.openxmlformats.org/officeDocument/2006/relationships/image" Target="media/image30.png"/><Relationship Id="rId106" Type="http://schemas.openxmlformats.org/officeDocument/2006/relationships/hyperlink" Target="https://github.com/shannongross/multi_disease_model" TargetMode="External"/><Relationship Id="rId10" Type="http://schemas.openxmlformats.org/officeDocument/2006/relationships/header" Target="header1.xml"/><Relationship Id="rId31" Type="http://schemas.openxmlformats.org/officeDocument/2006/relationships/header" Target="header8.xml"/><Relationship Id="rId52" Type="http://schemas.openxmlformats.org/officeDocument/2006/relationships/image" Target="media/image25.png"/><Relationship Id="rId73" Type="http://schemas.openxmlformats.org/officeDocument/2006/relationships/image" Target="media/image45.png"/><Relationship Id="rId78" Type="http://schemas.openxmlformats.org/officeDocument/2006/relationships/image" Target="media/image50.png"/><Relationship Id="rId94" Type="http://schemas.openxmlformats.org/officeDocument/2006/relationships/image" Target="media/image65.png"/><Relationship Id="rId99" Type="http://schemas.openxmlformats.org/officeDocument/2006/relationships/hyperlink" Target="https://github.com/shannongross/multi_disease_model" TargetMode="External"/><Relationship Id="rId101" Type="http://schemas.openxmlformats.org/officeDocument/2006/relationships/header" Target="header16.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CA93E83-74AC-4F99-8437-8BA2DA4F77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TotalTime>
  <Pages>131</Pages>
  <Words>103882</Words>
  <Characters>592134</Characters>
  <Application>Microsoft Office Word</Application>
  <DocSecurity>0</DocSecurity>
  <Lines>4934</Lines>
  <Paragraphs>1389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694627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Shannon Gross</dc:creator>
  <cp:keywords/>
  <dc:description/>
  <cp:lastModifiedBy>Shannon Gross</cp:lastModifiedBy>
  <cp:revision>5</cp:revision>
  <cp:lastPrinted>2019-08-12T10:14:00Z</cp:lastPrinted>
  <dcterms:created xsi:type="dcterms:W3CDTF">2019-08-12T03:09:00Z</dcterms:created>
  <dcterms:modified xsi:type="dcterms:W3CDTF">2019-08-12T10:18:00Z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zotero-version="5.0.73"&gt;&lt;session id="TZfXXSqG"/&gt;&lt;style id="http://www.zotero.org/styles/apa" locale="en-US" hasBibliography="1" bibliographyStyleHasBeenSet="1"/&gt;&lt;prefs&gt;&lt;pref name="fieldType" value="Field"/&gt;&lt;pref name="automaticJourn</vt:lpwstr>
  </property>
  <property fmtid="{D5CDD505-2E9C-101B-9397-08002B2CF9AE}" pid="3" name="ZOTERO_PREF_2">
    <vt:lpwstr>alAbbreviations" value="true"/&gt;&lt;/prefs&gt;&lt;/data&gt;</vt:lpwstr>
  </property>
</Properties>
</file>